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1665"/>
      </w:tblGrid>
      <w:tr w:rsidR="008B4F65" w14:paraId="74FAD562" w14:textId="77777777" w:rsidTr="008B4F65">
        <w:tc>
          <w:tcPr>
            <w:tcW w:w="7578" w:type="dxa"/>
          </w:tcPr>
          <w:p w14:paraId="1DFEDB52" w14:textId="77777777" w:rsidR="008B4F65" w:rsidRPr="008B4F65" w:rsidRDefault="008B4F65" w:rsidP="008B4F65">
            <w:pPr>
              <w:pStyle w:val="NoSpacing"/>
              <w:rPr>
                <w:rFonts w:ascii="Corbel" w:hAnsi="Corbel" w:cstheme="majorBidi"/>
                <w:b/>
                <w:color w:val="0F243E" w:themeColor="text2" w:themeShade="80"/>
                <w:sz w:val="24"/>
                <w:szCs w:val="40"/>
              </w:rPr>
            </w:pPr>
            <w:r w:rsidRPr="008B4F65">
              <w:rPr>
                <w:rFonts w:ascii="Corbel" w:hAnsi="Corbel" w:cstheme="majorBidi"/>
                <w:b/>
                <w:color w:val="0F243E" w:themeColor="text2" w:themeShade="80"/>
                <w:sz w:val="24"/>
                <w:szCs w:val="40"/>
              </w:rPr>
              <w:t>United Nations Development Programme</w:t>
            </w:r>
          </w:p>
          <w:p w14:paraId="5530A42A" w14:textId="77777777" w:rsidR="008B4F65" w:rsidRPr="008B4F65" w:rsidRDefault="008B4F65" w:rsidP="008B4F65">
            <w:pPr>
              <w:pStyle w:val="NoSpacing"/>
              <w:rPr>
                <w:rFonts w:ascii="Corbel" w:hAnsi="Corbel" w:cstheme="majorBidi"/>
                <w:color w:val="0F243E" w:themeColor="text2" w:themeShade="80"/>
                <w:sz w:val="32"/>
                <w:szCs w:val="40"/>
              </w:rPr>
            </w:pPr>
            <w:r w:rsidRPr="008B4F65">
              <w:rPr>
                <w:rFonts w:ascii="Corbel" w:hAnsi="Corbel" w:cstheme="majorBidi"/>
                <w:color w:val="0F243E" w:themeColor="text2" w:themeShade="80"/>
                <w:sz w:val="24"/>
                <w:szCs w:val="40"/>
              </w:rPr>
              <w:t>Sudan</w:t>
            </w:r>
          </w:p>
        </w:tc>
        <w:tc>
          <w:tcPr>
            <w:tcW w:w="1665" w:type="dxa"/>
          </w:tcPr>
          <w:p w14:paraId="4616D51F" w14:textId="77777777" w:rsidR="008B4F65" w:rsidRDefault="008B4F65" w:rsidP="008B4F65">
            <w:pPr>
              <w:pStyle w:val="NoSpacing"/>
              <w:jc w:val="right"/>
              <w:rPr>
                <w:rFonts w:ascii="Corbel" w:hAnsi="Corbel" w:cstheme="majorBidi"/>
                <w:b/>
                <w:caps/>
                <w:color w:val="0070C0"/>
                <w:sz w:val="40"/>
                <w:szCs w:val="40"/>
              </w:rPr>
            </w:pPr>
            <w:r w:rsidRPr="00B938D7">
              <w:rPr>
                <w:rFonts w:ascii="Corbel" w:hAnsi="Corbel" w:cstheme="majorBidi"/>
                <w:b/>
                <w:caps/>
                <w:noProof/>
                <w:sz w:val="40"/>
                <w:szCs w:val="40"/>
              </w:rPr>
              <w:drawing>
                <wp:inline distT="0" distB="0" distL="0" distR="0" wp14:anchorId="6C01DFA4" wp14:editId="1EED8925">
                  <wp:extent cx="704850" cy="1381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381125"/>
                          </a:xfrm>
                          <a:prstGeom prst="rect">
                            <a:avLst/>
                          </a:prstGeom>
                          <a:noFill/>
                        </pic:spPr>
                      </pic:pic>
                    </a:graphicData>
                  </a:graphic>
                </wp:inline>
              </w:drawing>
            </w:r>
          </w:p>
        </w:tc>
      </w:tr>
    </w:tbl>
    <w:p w14:paraId="55D9099C" w14:textId="77777777" w:rsidR="00DF3AB4" w:rsidRDefault="00DF3AB4" w:rsidP="00BA51A2">
      <w:pPr>
        <w:pStyle w:val="NoSpacing"/>
        <w:jc w:val="center"/>
        <w:rPr>
          <w:rFonts w:ascii="Corbel" w:hAnsi="Corbel" w:cstheme="majorBidi"/>
          <w:b/>
          <w:caps/>
          <w:color w:val="0070C0"/>
          <w:sz w:val="40"/>
          <w:szCs w:val="40"/>
        </w:rPr>
      </w:pPr>
    </w:p>
    <w:p w14:paraId="02528D01" w14:textId="77777777" w:rsidR="00DF3AB4" w:rsidRDefault="00DF3AB4" w:rsidP="00BA51A2">
      <w:pPr>
        <w:pStyle w:val="NoSpacing"/>
        <w:jc w:val="center"/>
        <w:rPr>
          <w:rFonts w:ascii="Corbel" w:hAnsi="Corbel" w:cstheme="majorBidi"/>
          <w:b/>
          <w:caps/>
          <w:color w:val="0070C0"/>
          <w:sz w:val="40"/>
          <w:szCs w:val="40"/>
        </w:rPr>
      </w:pPr>
    </w:p>
    <w:p w14:paraId="33F7FEFC" w14:textId="77777777" w:rsidR="00DF3AB4" w:rsidRDefault="00DF3AB4" w:rsidP="00BA51A2">
      <w:pPr>
        <w:pStyle w:val="NoSpacing"/>
        <w:jc w:val="center"/>
        <w:rPr>
          <w:rFonts w:ascii="Corbel" w:hAnsi="Corbel" w:cstheme="majorBidi"/>
          <w:b/>
          <w:caps/>
          <w:color w:val="0070C0"/>
          <w:sz w:val="40"/>
          <w:szCs w:val="40"/>
        </w:rPr>
      </w:pPr>
    </w:p>
    <w:p w14:paraId="4BFDD60D" w14:textId="77777777" w:rsidR="007922C4" w:rsidRPr="00B938D7" w:rsidRDefault="00BA51A2" w:rsidP="00BA51A2">
      <w:pPr>
        <w:pStyle w:val="NoSpacing"/>
        <w:jc w:val="center"/>
        <w:rPr>
          <w:rFonts w:ascii="Corbel" w:hAnsi="Corbel" w:cstheme="majorBidi"/>
          <w:b/>
          <w:caps/>
          <w:color w:val="0070C0"/>
          <w:sz w:val="40"/>
          <w:szCs w:val="40"/>
        </w:rPr>
      </w:pPr>
      <w:r w:rsidRPr="00B938D7">
        <w:rPr>
          <w:rFonts w:ascii="Corbel" w:hAnsi="Corbel" w:cstheme="majorBidi"/>
          <w:b/>
          <w:caps/>
          <w:color w:val="0070C0"/>
          <w:sz w:val="40"/>
          <w:szCs w:val="40"/>
        </w:rPr>
        <w:t>PROJECT Annual Workplan</w:t>
      </w:r>
    </w:p>
    <w:p w14:paraId="64098CA8" w14:textId="77777777" w:rsidR="00BA51A2" w:rsidRDefault="00BA51A2" w:rsidP="00991FE2">
      <w:pPr>
        <w:pStyle w:val="NoSpacing"/>
        <w:jc w:val="center"/>
        <w:rPr>
          <w:rFonts w:ascii="Corbel" w:hAnsi="Corbel" w:cstheme="majorBidi"/>
          <w:b/>
          <w:caps/>
          <w:color w:val="0070C0"/>
          <w:sz w:val="40"/>
          <w:szCs w:val="40"/>
        </w:rPr>
      </w:pPr>
      <w:r w:rsidRPr="00B938D7">
        <w:rPr>
          <w:rFonts w:ascii="Corbel" w:hAnsi="Corbel" w:cstheme="majorBidi"/>
          <w:b/>
          <w:caps/>
          <w:color w:val="0070C0"/>
          <w:sz w:val="40"/>
          <w:szCs w:val="40"/>
        </w:rPr>
        <w:t>201</w:t>
      </w:r>
      <w:r w:rsidR="00E17500" w:rsidRPr="00B938D7">
        <w:rPr>
          <w:rFonts w:ascii="Corbel" w:hAnsi="Corbel" w:cstheme="majorBidi"/>
          <w:b/>
          <w:caps/>
          <w:color w:val="0070C0"/>
          <w:sz w:val="40"/>
          <w:szCs w:val="40"/>
        </w:rPr>
        <w:t>5</w:t>
      </w:r>
    </w:p>
    <w:p w14:paraId="5D66045D" w14:textId="77777777" w:rsidR="00DF3AB4" w:rsidRDefault="00DF3AB4">
      <w:pPr>
        <w:rPr>
          <w:rFonts w:ascii="Corbel" w:hAnsi="Corbel" w:cstheme="majorBidi"/>
          <w:color w:val="0070C0"/>
        </w:rPr>
      </w:pPr>
    </w:p>
    <w:p w14:paraId="2DC23CE0" w14:textId="77777777" w:rsidR="00DF3AB4" w:rsidRDefault="00DF3AB4">
      <w:pPr>
        <w:rPr>
          <w:rFonts w:ascii="Corbel" w:hAnsi="Corbel" w:cstheme="majorBidi"/>
          <w:color w:val="0070C0"/>
        </w:rPr>
      </w:pPr>
    </w:p>
    <w:p w14:paraId="0FA63618" w14:textId="77777777" w:rsidR="00DF3AB4" w:rsidRDefault="00DF3AB4">
      <w:pPr>
        <w:rPr>
          <w:rFonts w:ascii="Corbel" w:hAnsi="Corbel" w:cstheme="majorBidi"/>
          <w:color w:val="0070C0"/>
        </w:rPr>
      </w:pPr>
    </w:p>
    <w:p w14:paraId="7675EC97" w14:textId="0D028B27" w:rsidR="00DF3AB4" w:rsidRPr="00DF3AB4" w:rsidRDefault="001372CF" w:rsidP="00DF3AB4">
      <w:pPr>
        <w:jc w:val="center"/>
        <w:rPr>
          <w:rFonts w:ascii="Corbel" w:eastAsiaTheme="minorHAnsi" w:hAnsi="Corbel" w:cstheme="majorBidi"/>
          <w:color w:val="595959" w:themeColor="text1" w:themeTint="A6"/>
          <w:sz w:val="40"/>
          <w:szCs w:val="22"/>
          <w:lang w:val="en-US"/>
        </w:rPr>
      </w:pPr>
      <w:r>
        <w:rPr>
          <w:rFonts w:ascii="Corbel" w:hAnsi="Corbel" w:cstheme="majorBidi"/>
          <w:color w:val="595959" w:themeColor="text1" w:themeTint="A6"/>
          <w:sz w:val="40"/>
        </w:rPr>
        <w:t>P</w:t>
      </w:r>
      <w:r w:rsidR="00132C30">
        <w:rPr>
          <w:rFonts w:ascii="Corbel" w:hAnsi="Corbel" w:cstheme="majorBidi"/>
          <w:color w:val="595959" w:themeColor="text1" w:themeTint="A6"/>
          <w:sz w:val="40"/>
        </w:rPr>
        <w:t>rom</w:t>
      </w:r>
      <w:r w:rsidR="0048208A">
        <w:rPr>
          <w:rFonts w:ascii="Corbel" w:hAnsi="Corbel" w:cstheme="majorBidi"/>
          <w:color w:val="595959" w:themeColor="text1" w:themeTint="A6"/>
          <w:sz w:val="40"/>
        </w:rPr>
        <w:t>o</w:t>
      </w:r>
      <w:r w:rsidR="00132C30">
        <w:rPr>
          <w:rFonts w:ascii="Corbel" w:hAnsi="Corbel" w:cstheme="majorBidi"/>
          <w:color w:val="595959" w:themeColor="text1" w:themeTint="A6"/>
          <w:sz w:val="40"/>
        </w:rPr>
        <w:t>ting Access to Justice and Rule of Law in Sudan Bridge and Inception Project</w:t>
      </w:r>
    </w:p>
    <w:p w14:paraId="25024DB3" w14:textId="77777777" w:rsidR="0074174E" w:rsidRDefault="0074174E" w:rsidP="00991FE2">
      <w:pPr>
        <w:pStyle w:val="NoSpacing"/>
        <w:jc w:val="center"/>
        <w:rPr>
          <w:rFonts w:ascii="Corbel" w:hAnsi="Corbel" w:cstheme="majorBidi"/>
          <w:color w:val="0070C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1835C1" w14:paraId="0E37A4CF" w14:textId="77777777" w:rsidTr="001835C1">
        <w:trPr>
          <w:jc w:val="center"/>
        </w:trPr>
        <w:tc>
          <w:tcPr>
            <w:tcW w:w="6300" w:type="dxa"/>
          </w:tcPr>
          <w:p w14:paraId="646B94C8" w14:textId="77777777" w:rsidR="001835C1" w:rsidRDefault="001835C1" w:rsidP="00991FE2">
            <w:pPr>
              <w:pStyle w:val="NoSpacing"/>
              <w:jc w:val="center"/>
              <w:rPr>
                <w:rFonts w:ascii="Corbel" w:hAnsi="Corbel" w:cstheme="majorBidi"/>
                <w:color w:val="0070C0"/>
              </w:rPr>
            </w:pPr>
            <w:r>
              <w:rPr>
                <w:rFonts w:ascii="Corbel" w:hAnsi="Corbel" w:cstheme="majorBidi"/>
                <w:noProof/>
                <w:color w:val="0070C0"/>
              </w:rPr>
              <w:drawing>
                <wp:inline distT="0" distB="0" distL="0" distR="0" wp14:anchorId="19B31FF1" wp14:editId="07DD2FAE">
                  <wp:extent cx="3847426" cy="2564524"/>
                  <wp:effectExtent l="0" t="0" r="127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9C5937.jpg"/>
                          <pic:cNvPicPr/>
                        </pic:nvPicPr>
                        <pic:blipFill>
                          <a:blip r:embed="rId9" cstate="screen">
                            <a:extLst>
                              <a:ext uri="{28A0092B-C50C-407E-A947-70E740481C1C}">
                                <a14:useLocalDpi xmlns:a14="http://schemas.microsoft.com/office/drawing/2010/main"/>
                              </a:ext>
                            </a:extLst>
                          </a:blip>
                          <a:stretch>
                            <a:fillRect/>
                          </a:stretch>
                        </pic:blipFill>
                        <pic:spPr>
                          <a:xfrm>
                            <a:off x="0" y="0"/>
                            <a:ext cx="3853013" cy="2568248"/>
                          </a:xfrm>
                          <a:prstGeom prst="rect">
                            <a:avLst/>
                          </a:prstGeom>
                        </pic:spPr>
                      </pic:pic>
                    </a:graphicData>
                  </a:graphic>
                </wp:inline>
              </w:drawing>
            </w:r>
          </w:p>
        </w:tc>
      </w:tr>
      <w:tr w:rsidR="001835C1" w14:paraId="13DF7AB5" w14:textId="77777777" w:rsidTr="001835C1">
        <w:trPr>
          <w:jc w:val="center"/>
        </w:trPr>
        <w:tc>
          <w:tcPr>
            <w:tcW w:w="6300" w:type="dxa"/>
          </w:tcPr>
          <w:p w14:paraId="07BA5F1C" w14:textId="254153EA" w:rsidR="001835C1" w:rsidRPr="002D5673" w:rsidRDefault="002D5673" w:rsidP="000650AE">
            <w:pPr>
              <w:pStyle w:val="NoSpacing"/>
              <w:jc w:val="center"/>
              <w:rPr>
                <w:rFonts w:ascii="Corbel" w:hAnsi="Corbel" w:cstheme="majorBidi"/>
                <w:b/>
                <w:i/>
                <w:color w:val="7F7F7F" w:themeColor="text1" w:themeTint="80"/>
                <w:sz w:val="24"/>
                <w:szCs w:val="24"/>
              </w:rPr>
            </w:pPr>
            <w:r w:rsidRPr="002D5673">
              <w:rPr>
                <w:rFonts w:ascii="Corbel" w:hAnsi="Corbel" w:cstheme="majorBidi"/>
                <w:b/>
                <w:i/>
                <w:color w:val="7F7F7F" w:themeColor="text1" w:themeTint="80"/>
                <w:sz w:val="24"/>
                <w:szCs w:val="24"/>
              </w:rPr>
              <w:t>Picture will be replaced in Final Version</w:t>
            </w:r>
          </w:p>
        </w:tc>
      </w:tr>
    </w:tbl>
    <w:p w14:paraId="7F733ACE" w14:textId="77777777" w:rsidR="00694EC0" w:rsidRDefault="00694EC0" w:rsidP="00991FE2">
      <w:pPr>
        <w:pStyle w:val="NoSpacing"/>
        <w:jc w:val="center"/>
        <w:rPr>
          <w:rFonts w:ascii="Corbel" w:hAnsi="Corbel" w:cstheme="majorBidi"/>
          <w:color w:val="0070C0"/>
        </w:rPr>
      </w:pPr>
    </w:p>
    <w:p w14:paraId="02A3F4DD" w14:textId="77777777" w:rsidR="00694EC0" w:rsidRDefault="00694EC0" w:rsidP="00991FE2">
      <w:pPr>
        <w:pStyle w:val="NoSpacing"/>
        <w:jc w:val="center"/>
        <w:rPr>
          <w:rFonts w:ascii="Corbel" w:hAnsi="Corbel" w:cstheme="majorBidi"/>
          <w:color w:val="0070C0"/>
        </w:rPr>
      </w:pPr>
    </w:p>
    <w:p w14:paraId="66F577DB" w14:textId="77777777" w:rsidR="00694EC0" w:rsidRDefault="00694EC0" w:rsidP="00991FE2">
      <w:pPr>
        <w:pStyle w:val="NoSpacing"/>
        <w:jc w:val="center"/>
        <w:rPr>
          <w:rFonts w:ascii="Corbel" w:hAnsi="Corbel" w:cstheme="majorBidi"/>
          <w:color w:val="0070C0"/>
        </w:rPr>
      </w:pPr>
    </w:p>
    <w:tbl>
      <w:tblPr>
        <w:tblStyle w:val="TableGrid"/>
        <w:tblW w:w="9623" w:type="dxa"/>
        <w:jc w:val="center"/>
        <w:tblLayout w:type="fixed"/>
        <w:tblCellMar>
          <w:top w:w="58" w:type="dxa"/>
          <w:left w:w="115" w:type="dxa"/>
          <w:bottom w:w="58" w:type="dxa"/>
          <w:right w:w="115" w:type="dxa"/>
        </w:tblCellMar>
        <w:tblLook w:val="01E0" w:firstRow="1" w:lastRow="1" w:firstColumn="1" w:lastColumn="1" w:noHBand="0" w:noVBand="0"/>
      </w:tblPr>
      <w:tblGrid>
        <w:gridCol w:w="3690"/>
        <w:gridCol w:w="5933"/>
      </w:tblGrid>
      <w:tr w:rsidR="00BA51A2" w:rsidRPr="00B938D7" w14:paraId="4B0372AA" w14:textId="77777777" w:rsidTr="00224269">
        <w:trPr>
          <w:trHeight w:val="359"/>
          <w:jc w:val="center"/>
        </w:trPr>
        <w:tc>
          <w:tcPr>
            <w:tcW w:w="3690" w:type="dxa"/>
            <w:vAlign w:val="center"/>
          </w:tcPr>
          <w:p w14:paraId="1FAFA5EC" w14:textId="77777777" w:rsidR="00BA51A2" w:rsidRPr="00B938D7" w:rsidRDefault="00DF3AB4" w:rsidP="007922C4">
            <w:pPr>
              <w:tabs>
                <w:tab w:val="left" w:pos="4680"/>
              </w:tabs>
              <w:rPr>
                <w:rFonts w:ascii="Corbel" w:hAnsi="Corbel" w:cstheme="majorBidi"/>
                <w:b/>
                <w:bCs/>
                <w:sz w:val="22"/>
                <w:szCs w:val="22"/>
              </w:rPr>
            </w:pPr>
            <w:r>
              <w:rPr>
                <w:rFonts w:ascii="Corbel" w:hAnsi="Corbel" w:cstheme="majorBidi"/>
                <w:color w:val="0070C0"/>
              </w:rPr>
              <w:lastRenderedPageBreak/>
              <w:br w:type="page"/>
            </w:r>
            <w:r w:rsidR="00BA51A2" w:rsidRPr="00B938D7">
              <w:rPr>
                <w:rFonts w:ascii="Corbel" w:hAnsi="Corbel" w:cstheme="majorBidi"/>
                <w:b/>
                <w:bCs/>
                <w:sz w:val="22"/>
                <w:szCs w:val="22"/>
              </w:rPr>
              <w:t>Project Title</w:t>
            </w:r>
            <w:r w:rsidR="00224269" w:rsidRPr="00B938D7">
              <w:rPr>
                <w:rFonts w:ascii="Corbel" w:hAnsi="Corbel" w:cstheme="majorBidi"/>
                <w:b/>
                <w:bCs/>
                <w:sz w:val="22"/>
                <w:szCs w:val="22"/>
              </w:rPr>
              <w:t xml:space="preserve"> (award)</w:t>
            </w:r>
            <w:r w:rsidR="0081673C" w:rsidRPr="00B938D7">
              <w:rPr>
                <w:rFonts w:ascii="Corbel" w:hAnsi="Corbel" w:cstheme="majorBidi"/>
                <w:b/>
                <w:bCs/>
                <w:sz w:val="22"/>
                <w:szCs w:val="22"/>
              </w:rPr>
              <w:t xml:space="preserve">: </w:t>
            </w:r>
          </w:p>
        </w:tc>
        <w:tc>
          <w:tcPr>
            <w:tcW w:w="5933" w:type="dxa"/>
            <w:vAlign w:val="center"/>
          </w:tcPr>
          <w:p w14:paraId="307D1E62" w14:textId="77777777" w:rsidR="00BA51A2" w:rsidRPr="00B938D7" w:rsidRDefault="00BA51A2" w:rsidP="007922C4">
            <w:pPr>
              <w:tabs>
                <w:tab w:val="left" w:pos="4680"/>
              </w:tabs>
              <w:rPr>
                <w:rFonts w:ascii="Corbel" w:hAnsi="Corbel" w:cstheme="majorBidi"/>
                <w:sz w:val="22"/>
                <w:szCs w:val="22"/>
                <w:shd w:val="clear" w:color="auto" w:fill="E0E0E0"/>
              </w:rPr>
            </w:pPr>
          </w:p>
        </w:tc>
      </w:tr>
      <w:tr w:rsidR="00991FE2" w:rsidRPr="00B938D7" w14:paraId="30432987" w14:textId="77777777" w:rsidTr="00224269">
        <w:trPr>
          <w:trHeight w:val="359"/>
          <w:jc w:val="center"/>
        </w:trPr>
        <w:tc>
          <w:tcPr>
            <w:tcW w:w="3690" w:type="dxa"/>
            <w:vAlign w:val="center"/>
          </w:tcPr>
          <w:p w14:paraId="5E52AE29" w14:textId="77777777" w:rsidR="00991FE2" w:rsidRPr="00B938D7" w:rsidRDefault="00991FE2" w:rsidP="007922C4">
            <w:pPr>
              <w:tabs>
                <w:tab w:val="left" w:pos="4680"/>
              </w:tabs>
              <w:rPr>
                <w:rFonts w:ascii="Corbel" w:hAnsi="Corbel" w:cstheme="majorBidi"/>
                <w:b/>
                <w:bCs/>
                <w:szCs w:val="22"/>
              </w:rPr>
            </w:pPr>
            <w:r w:rsidRPr="00B938D7">
              <w:rPr>
                <w:rFonts w:ascii="Corbel" w:hAnsi="Corbel" w:cstheme="majorBidi"/>
                <w:b/>
                <w:bCs/>
                <w:sz w:val="22"/>
                <w:szCs w:val="22"/>
              </w:rPr>
              <w:t>Output Title</w:t>
            </w:r>
            <w:r w:rsidR="00224269" w:rsidRPr="00B938D7">
              <w:rPr>
                <w:rFonts w:ascii="Corbel" w:hAnsi="Corbel" w:cstheme="majorBidi"/>
                <w:b/>
                <w:bCs/>
                <w:sz w:val="22"/>
                <w:szCs w:val="22"/>
              </w:rPr>
              <w:t xml:space="preserve"> (project)</w:t>
            </w:r>
            <w:r w:rsidRPr="00B938D7">
              <w:rPr>
                <w:rFonts w:ascii="Corbel" w:hAnsi="Corbel" w:cstheme="majorBidi"/>
                <w:b/>
                <w:bCs/>
                <w:sz w:val="22"/>
                <w:szCs w:val="22"/>
              </w:rPr>
              <w:t>:</w:t>
            </w:r>
          </w:p>
        </w:tc>
        <w:tc>
          <w:tcPr>
            <w:tcW w:w="5933" w:type="dxa"/>
            <w:vAlign w:val="center"/>
          </w:tcPr>
          <w:p w14:paraId="24F042E6" w14:textId="77777777" w:rsidR="00991FE2" w:rsidRPr="00F6032A" w:rsidRDefault="00436728" w:rsidP="00436728">
            <w:pPr>
              <w:tabs>
                <w:tab w:val="left" w:pos="4680"/>
              </w:tabs>
              <w:rPr>
                <w:rFonts w:ascii="Corbel" w:hAnsi="Corbel" w:cstheme="majorBidi"/>
                <w:sz w:val="22"/>
                <w:szCs w:val="22"/>
                <w:shd w:val="clear" w:color="auto" w:fill="E0E0E0"/>
              </w:rPr>
            </w:pPr>
            <w:r>
              <w:rPr>
                <w:rFonts w:ascii="Corbel" w:hAnsi="Corbel" w:cstheme="majorBidi"/>
                <w:sz w:val="22"/>
                <w:szCs w:val="22"/>
                <w:shd w:val="clear" w:color="auto" w:fill="E0E0E0"/>
              </w:rPr>
              <w:t xml:space="preserve">Promoting Access to Justice and Rule of Law Project </w:t>
            </w:r>
            <w:proofErr w:type="spellStart"/>
            <w:r>
              <w:rPr>
                <w:rFonts w:ascii="Corbel" w:hAnsi="Corbel" w:cstheme="majorBidi"/>
                <w:sz w:val="22"/>
                <w:szCs w:val="22"/>
                <w:shd w:val="clear" w:color="auto" w:fill="E0E0E0"/>
              </w:rPr>
              <w:t>Brideg</w:t>
            </w:r>
            <w:proofErr w:type="spellEnd"/>
            <w:r>
              <w:rPr>
                <w:rFonts w:ascii="Corbel" w:hAnsi="Corbel" w:cstheme="majorBidi"/>
                <w:sz w:val="22"/>
                <w:szCs w:val="22"/>
                <w:shd w:val="clear" w:color="auto" w:fill="E0E0E0"/>
              </w:rPr>
              <w:t xml:space="preserve"> and Inception project</w:t>
            </w:r>
          </w:p>
        </w:tc>
      </w:tr>
      <w:tr w:rsidR="00284A43" w:rsidRPr="00B938D7" w14:paraId="67E600EC" w14:textId="77777777" w:rsidTr="00224269">
        <w:trPr>
          <w:trHeight w:val="359"/>
          <w:jc w:val="center"/>
        </w:trPr>
        <w:tc>
          <w:tcPr>
            <w:tcW w:w="3690" w:type="dxa"/>
            <w:vAlign w:val="center"/>
          </w:tcPr>
          <w:p w14:paraId="1B9CEDD2" w14:textId="77777777" w:rsidR="00284A43" w:rsidRPr="00B938D7" w:rsidRDefault="00284A43" w:rsidP="007922C4">
            <w:pPr>
              <w:tabs>
                <w:tab w:val="left" w:pos="4680"/>
              </w:tabs>
              <w:rPr>
                <w:rFonts w:ascii="Corbel" w:hAnsi="Corbel" w:cstheme="majorBidi"/>
                <w:b/>
                <w:bCs/>
                <w:szCs w:val="22"/>
              </w:rPr>
            </w:pPr>
            <w:r w:rsidRPr="00B938D7">
              <w:rPr>
                <w:rFonts w:ascii="Corbel" w:hAnsi="Corbel" w:cstheme="majorBidi"/>
                <w:b/>
                <w:bCs/>
                <w:sz w:val="22"/>
                <w:szCs w:val="22"/>
              </w:rPr>
              <w:t>Output</w:t>
            </w:r>
            <w:r w:rsidR="00224269" w:rsidRPr="00B938D7">
              <w:rPr>
                <w:rFonts w:ascii="Corbel" w:hAnsi="Corbel" w:cstheme="majorBidi"/>
                <w:b/>
                <w:bCs/>
                <w:sz w:val="22"/>
                <w:szCs w:val="22"/>
              </w:rPr>
              <w:t>/s</w:t>
            </w:r>
            <w:r w:rsidRPr="00B938D7">
              <w:rPr>
                <w:rFonts w:ascii="Corbel" w:hAnsi="Corbel" w:cstheme="majorBidi"/>
                <w:b/>
                <w:bCs/>
                <w:sz w:val="22"/>
                <w:szCs w:val="22"/>
              </w:rPr>
              <w:t xml:space="preserve"> ID:</w:t>
            </w:r>
          </w:p>
        </w:tc>
        <w:tc>
          <w:tcPr>
            <w:tcW w:w="5933" w:type="dxa"/>
            <w:vAlign w:val="center"/>
          </w:tcPr>
          <w:p w14:paraId="6E5C5998" w14:textId="77777777" w:rsidR="00284A43" w:rsidRPr="00B938D7" w:rsidRDefault="00284A43" w:rsidP="007922C4">
            <w:pPr>
              <w:tabs>
                <w:tab w:val="left" w:pos="4680"/>
              </w:tabs>
              <w:rPr>
                <w:rFonts w:ascii="Corbel" w:hAnsi="Corbel" w:cstheme="majorBidi"/>
                <w:szCs w:val="22"/>
                <w:shd w:val="clear" w:color="auto" w:fill="E0E0E0"/>
              </w:rPr>
            </w:pPr>
          </w:p>
        </w:tc>
      </w:tr>
      <w:tr w:rsidR="001372CF" w:rsidRPr="00B938D7" w14:paraId="667D2F71" w14:textId="77777777" w:rsidTr="002D25F6">
        <w:trPr>
          <w:jc w:val="center"/>
        </w:trPr>
        <w:tc>
          <w:tcPr>
            <w:tcW w:w="3690" w:type="dxa"/>
            <w:vAlign w:val="center"/>
          </w:tcPr>
          <w:p w14:paraId="7DBE3C5E"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Expected SP Outcome(s):</w:t>
            </w:r>
          </w:p>
        </w:tc>
        <w:tc>
          <w:tcPr>
            <w:tcW w:w="5933" w:type="dxa"/>
          </w:tcPr>
          <w:p w14:paraId="0A648639" w14:textId="77777777" w:rsidR="001372CF" w:rsidRDefault="00436728" w:rsidP="00F6032A">
            <w:pPr>
              <w:tabs>
                <w:tab w:val="left" w:pos="4680"/>
              </w:tabs>
              <w:rPr>
                <w:rFonts w:ascii="Corbel" w:hAnsi="Corbel" w:cstheme="majorBidi"/>
                <w:bCs/>
                <w:sz w:val="22"/>
                <w:szCs w:val="22"/>
              </w:rPr>
            </w:pPr>
            <w:r w:rsidRPr="00A26A4B">
              <w:rPr>
                <w:rFonts w:ascii="Corbel" w:hAnsi="Corbel" w:cstheme="majorBidi"/>
                <w:bCs/>
                <w:sz w:val="22"/>
                <w:szCs w:val="22"/>
              </w:rPr>
              <w:t>Outcome 2: Citizen Expectations for voice, development, the rule of law and accountability are met by stronger systems of democratic governance.</w:t>
            </w:r>
          </w:p>
          <w:p w14:paraId="4D7DF15A" w14:textId="77777777" w:rsidR="00F26F80" w:rsidRDefault="00F26F80" w:rsidP="00F6032A">
            <w:pPr>
              <w:tabs>
                <w:tab w:val="left" w:pos="4680"/>
              </w:tabs>
              <w:rPr>
                <w:rFonts w:ascii="Corbel" w:hAnsi="Corbel" w:cstheme="majorBidi"/>
                <w:bCs/>
                <w:sz w:val="22"/>
                <w:szCs w:val="22"/>
              </w:rPr>
            </w:pPr>
          </w:p>
          <w:p w14:paraId="061ECBCD" w14:textId="360C6F93" w:rsidR="00F26F80" w:rsidRPr="00F26F80" w:rsidRDefault="00F26F80" w:rsidP="00F6032A">
            <w:pPr>
              <w:tabs>
                <w:tab w:val="left" w:pos="4680"/>
              </w:tabs>
              <w:rPr>
                <w:rFonts w:ascii="Corbel" w:hAnsi="Corbel" w:cstheme="majorBidi"/>
                <w:sz w:val="22"/>
                <w:szCs w:val="22"/>
                <w:shd w:val="clear" w:color="auto" w:fill="E0E0E0"/>
              </w:rPr>
            </w:pPr>
            <w:r w:rsidRPr="00F26F80">
              <w:rPr>
                <w:rFonts w:ascii="Corbel" w:hAnsi="Corbel" w:cstheme="majorBidi"/>
                <w:sz w:val="22"/>
                <w:szCs w:val="22"/>
                <w:shd w:val="clear" w:color="auto" w:fill="E0E0E0"/>
                <w:lang w:val="x-none"/>
              </w:rPr>
              <w:t>Outcome 3:</w:t>
            </w:r>
            <w:r w:rsidRPr="00F26F80">
              <w:rPr>
                <w:rFonts w:ascii="Corbel" w:hAnsi="Corbel" w:cstheme="majorBidi"/>
                <w:sz w:val="22"/>
                <w:szCs w:val="22"/>
                <w:shd w:val="clear" w:color="auto" w:fill="E0E0E0"/>
                <w:lang w:val="en-US"/>
              </w:rPr>
              <w:t xml:space="preserve">  Countries have strengthened institutions to progressively deliver universal access to basic services</w:t>
            </w:r>
          </w:p>
        </w:tc>
      </w:tr>
      <w:tr w:rsidR="001372CF" w:rsidRPr="00B938D7" w14:paraId="3058B697" w14:textId="77777777" w:rsidTr="00224269">
        <w:trPr>
          <w:jc w:val="center"/>
        </w:trPr>
        <w:tc>
          <w:tcPr>
            <w:tcW w:w="3690" w:type="dxa"/>
            <w:vAlign w:val="center"/>
          </w:tcPr>
          <w:p w14:paraId="6B91F630"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Expected SP Output(s):</w:t>
            </w:r>
          </w:p>
        </w:tc>
        <w:tc>
          <w:tcPr>
            <w:tcW w:w="5933" w:type="dxa"/>
            <w:vAlign w:val="center"/>
          </w:tcPr>
          <w:p w14:paraId="599E7E1B" w14:textId="5BA7E799" w:rsidR="001372CF" w:rsidRPr="00692002" w:rsidRDefault="00B53510" w:rsidP="001372CF">
            <w:pPr>
              <w:tabs>
                <w:tab w:val="left" w:pos="4680"/>
              </w:tabs>
              <w:rPr>
                <w:rFonts w:ascii="Corbel" w:hAnsi="Corbel" w:cstheme="majorBidi"/>
                <w:bCs/>
                <w:sz w:val="22"/>
                <w:szCs w:val="22"/>
              </w:rPr>
            </w:pPr>
            <w:r w:rsidRPr="00692002">
              <w:rPr>
                <w:rFonts w:ascii="Corbel" w:hAnsi="Corbel" w:cstheme="majorBidi"/>
                <w:bCs/>
                <w:sz w:val="22"/>
                <w:szCs w:val="22"/>
              </w:rPr>
              <w:t>Output 2.3 Capacities of human rights institutions strengthened</w:t>
            </w:r>
          </w:p>
        </w:tc>
      </w:tr>
      <w:tr w:rsidR="001372CF" w:rsidRPr="00B938D7" w14:paraId="315A0373" w14:textId="77777777" w:rsidTr="00224269">
        <w:trPr>
          <w:jc w:val="center"/>
        </w:trPr>
        <w:tc>
          <w:tcPr>
            <w:tcW w:w="3690" w:type="dxa"/>
            <w:vAlign w:val="center"/>
          </w:tcPr>
          <w:p w14:paraId="56617E18"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Expected UNDAF/CP Outcome(s):</w:t>
            </w:r>
            <w:r w:rsidRPr="00B938D7">
              <w:rPr>
                <w:rFonts w:ascii="Corbel" w:hAnsi="Corbel" w:cstheme="majorBidi"/>
                <w:b/>
                <w:bCs/>
                <w:sz w:val="22"/>
                <w:szCs w:val="22"/>
              </w:rPr>
              <w:tab/>
            </w:r>
          </w:p>
        </w:tc>
        <w:tc>
          <w:tcPr>
            <w:tcW w:w="5933" w:type="dxa"/>
            <w:vAlign w:val="center"/>
          </w:tcPr>
          <w:p w14:paraId="752F443E" w14:textId="77777777" w:rsidR="001372CF" w:rsidRPr="00B938D7" w:rsidRDefault="00436728" w:rsidP="001372CF">
            <w:pPr>
              <w:tabs>
                <w:tab w:val="left" w:pos="4680"/>
              </w:tabs>
              <w:rPr>
                <w:rFonts w:ascii="Corbel" w:hAnsi="Corbel" w:cstheme="majorBidi"/>
                <w:sz w:val="22"/>
                <w:szCs w:val="22"/>
                <w:shd w:val="clear" w:color="auto" w:fill="E0E0E0"/>
              </w:rPr>
            </w:pPr>
            <w:r w:rsidRPr="00A26A4B">
              <w:rPr>
                <w:rFonts w:ascii="Corbel" w:hAnsi="Corbel" w:cstheme="majorBidi"/>
                <w:bCs/>
                <w:sz w:val="22"/>
                <w:szCs w:val="22"/>
              </w:rPr>
              <w:t>Outcome 6: People in Sudan are protected under an enabling environment that guarantees the rule of law, basic rights and fundamental freedoms.</w:t>
            </w:r>
          </w:p>
        </w:tc>
      </w:tr>
      <w:tr w:rsidR="001372CF" w:rsidRPr="00B938D7" w14:paraId="41F56700" w14:textId="77777777" w:rsidTr="00224269">
        <w:trPr>
          <w:jc w:val="center"/>
        </w:trPr>
        <w:tc>
          <w:tcPr>
            <w:tcW w:w="3690" w:type="dxa"/>
            <w:vAlign w:val="center"/>
          </w:tcPr>
          <w:p w14:paraId="65430F3E"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Expected UNDAF/CP Output(s):</w:t>
            </w:r>
            <w:r w:rsidRPr="00B938D7">
              <w:rPr>
                <w:rFonts w:ascii="Corbel" w:hAnsi="Corbel" w:cstheme="majorBidi"/>
                <w:b/>
                <w:bCs/>
                <w:sz w:val="22"/>
                <w:szCs w:val="22"/>
              </w:rPr>
              <w:tab/>
            </w:r>
          </w:p>
        </w:tc>
        <w:tc>
          <w:tcPr>
            <w:tcW w:w="5933" w:type="dxa"/>
            <w:vAlign w:val="center"/>
          </w:tcPr>
          <w:p w14:paraId="58ACADC4" w14:textId="77777777" w:rsidR="00436728" w:rsidRPr="00A26A4B" w:rsidRDefault="00436728" w:rsidP="00436728">
            <w:pPr>
              <w:tabs>
                <w:tab w:val="left" w:pos="4680"/>
              </w:tabs>
              <w:rPr>
                <w:rFonts w:ascii="Corbel" w:hAnsi="Corbel" w:cstheme="majorBidi"/>
                <w:bCs/>
                <w:sz w:val="22"/>
                <w:szCs w:val="22"/>
              </w:rPr>
            </w:pPr>
            <w:r w:rsidRPr="00A26A4B">
              <w:rPr>
                <w:rFonts w:ascii="Corbel" w:hAnsi="Corbel" w:cstheme="majorBidi"/>
                <w:bCs/>
                <w:sz w:val="22"/>
                <w:szCs w:val="22"/>
              </w:rPr>
              <w:t>Output 6.1: Justice institutions, including customary and traditional justice and security systems at state/ local levels are strengthened to provide effective, equitable and timely justice/ protection services in line with international standards;</w:t>
            </w:r>
          </w:p>
          <w:p w14:paraId="739315C9" w14:textId="77777777" w:rsidR="00436728" w:rsidRPr="00A26A4B" w:rsidRDefault="00436728" w:rsidP="00A26A4B">
            <w:pPr>
              <w:tabs>
                <w:tab w:val="left" w:pos="4680"/>
              </w:tabs>
              <w:rPr>
                <w:rFonts w:ascii="Corbel" w:hAnsi="Corbel" w:cstheme="majorBidi"/>
                <w:bCs/>
                <w:sz w:val="22"/>
                <w:szCs w:val="22"/>
              </w:rPr>
            </w:pPr>
          </w:p>
          <w:p w14:paraId="6CB7BB33" w14:textId="77777777" w:rsidR="00436728" w:rsidRPr="00A26A4B" w:rsidRDefault="00436728" w:rsidP="00A26A4B">
            <w:pPr>
              <w:tabs>
                <w:tab w:val="left" w:pos="4680"/>
              </w:tabs>
              <w:rPr>
                <w:rFonts w:ascii="Corbel" w:hAnsi="Corbel" w:cstheme="majorBidi"/>
                <w:bCs/>
                <w:sz w:val="22"/>
                <w:szCs w:val="22"/>
              </w:rPr>
            </w:pPr>
            <w:r w:rsidRPr="00A26A4B">
              <w:rPr>
                <w:rFonts w:ascii="Corbel" w:hAnsi="Corbel" w:cstheme="majorBidi"/>
                <w:bCs/>
                <w:sz w:val="22"/>
                <w:szCs w:val="22"/>
              </w:rPr>
              <w:t>Output 6.2: Availability of legal aid facilities meeting needs of needy populations increased to strengthen protection of basic rights, equal access to justice for all;</w:t>
            </w:r>
          </w:p>
          <w:p w14:paraId="5F95850B" w14:textId="77777777" w:rsidR="00436728" w:rsidRPr="00A26A4B" w:rsidRDefault="00436728" w:rsidP="00436728">
            <w:pPr>
              <w:tabs>
                <w:tab w:val="left" w:pos="4680"/>
              </w:tabs>
              <w:rPr>
                <w:rFonts w:ascii="Corbel" w:hAnsi="Corbel" w:cstheme="majorBidi"/>
                <w:bCs/>
                <w:sz w:val="22"/>
                <w:szCs w:val="22"/>
              </w:rPr>
            </w:pPr>
          </w:p>
          <w:p w14:paraId="061DD808" w14:textId="77777777" w:rsidR="001372CF" w:rsidRPr="00B938D7" w:rsidRDefault="00436728" w:rsidP="00436728">
            <w:pPr>
              <w:tabs>
                <w:tab w:val="left" w:pos="4680"/>
              </w:tabs>
              <w:rPr>
                <w:rFonts w:ascii="Corbel" w:hAnsi="Corbel" w:cstheme="majorBidi"/>
                <w:sz w:val="22"/>
                <w:szCs w:val="22"/>
                <w:shd w:val="clear" w:color="auto" w:fill="E0E0E0"/>
              </w:rPr>
            </w:pPr>
            <w:r w:rsidRPr="00A26A4B">
              <w:rPr>
                <w:rFonts w:ascii="Corbel" w:hAnsi="Corbel" w:cstheme="majorBidi"/>
                <w:bCs/>
                <w:sz w:val="22"/>
                <w:szCs w:val="22"/>
              </w:rPr>
              <w:t>Output 6.3: Regulatory framework and mechanisms for addressing Violence Against Women (VAW) established judiciary and traditional leadership.</w:t>
            </w:r>
          </w:p>
        </w:tc>
      </w:tr>
      <w:tr w:rsidR="001372CF" w:rsidRPr="00B938D7" w14:paraId="2FC2AAD5" w14:textId="77777777" w:rsidTr="00224269">
        <w:trPr>
          <w:jc w:val="center"/>
        </w:trPr>
        <w:tc>
          <w:tcPr>
            <w:tcW w:w="3690" w:type="dxa"/>
            <w:vAlign w:val="center"/>
          </w:tcPr>
          <w:p w14:paraId="7E7D3866"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Project Duration:</w:t>
            </w:r>
          </w:p>
        </w:tc>
        <w:tc>
          <w:tcPr>
            <w:tcW w:w="5933" w:type="dxa"/>
            <w:vAlign w:val="center"/>
          </w:tcPr>
          <w:p w14:paraId="24E9933F" w14:textId="77777777" w:rsidR="001372CF" w:rsidRPr="00B938D7" w:rsidRDefault="00436728" w:rsidP="001372CF">
            <w:pPr>
              <w:tabs>
                <w:tab w:val="left" w:pos="4680"/>
              </w:tabs>
              <w:rPr>
                <w:rFonts w:ascii="Corbel" w:hAnsi="Corbel" w:cstheme="majorBidi"/>
                <w:sz w:val="22"/>
                <w:szCs w:val="22"/>
                <w:shd w:val="clear" w:color="auto" w:fill="E0E0E0"/>
              </w:rPr>
            </w:pPr>
            <w:r>
              <w:rPr>
                <w:rFonts w:ascii="Corbel" w:hAnsi="Corbel" w:cstheme="majorBidi"/>
                <w:sz w:val="22"/>
                <w:szCs w:val="22"/>
                <w:shd w:val="clear" w:color="auto" w:fill="E0E0E0"/>
              </w:rPr>
              <w:t>January – December 2015</w:t>
            </w:r>
          </w:p>
        </w:tc>
      </w:tr>
      <w:tr w:rsidR="001372CF" w:rsidRPr="00B938D7" w14:paraId="64B53194" w14:textId="77777777" w:rsidTr="00224269">
        <w:trPr>
          <w:jc w:val="center"/>
        </w:trPr>
        <w:tc>
          <w:tcPr>
            <w:tcW w:w="3690" w:type="dxa"/>
            <w:vAlign w:val="center"/>
          </w:tcPr>
          <w:p w14:paraId="5A208A24"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Overall Project Budget:</w:t>
            </w:r>
          </w:p>
        </w:tc>
        <w:tc>
          <w:tcPr>
            <w:tcW w:w="5933" w:type="dxa"/>
            <w:vAlign w:val="center"/>
          </w:tcPr>
          <w:p w14:paraId="2D605BF9" w14:textId="77777777" w:rsidR="001372CF" w:rsidRPr="00B938D7" w:rsidRDefault="00436728" w:rsidP="001372CF">
            <w:pPr>
              <w:tabs>
                <w:tab w:val="left" w:pos="4680"/>
              </w:tabs>
              <w:rPr>
                <w:rFonts w:ascii="Corbel" w:hAnsi="Corbel" w:cstheme="majorBidi"/>
                <w:sz w:val="22"/>
                <w:szCs w:val="22"/>
                <w:shd w:val="clear" w:color="auto" w:fill="E0E0E0"/>
              </w:rPr>
            </w:pPr>
            <w:r>
              <w:rPr>
                <w:rFonts w:ascii="Corbel" w:hAnsi="Corbel" w:cstheme="majorBidi"/>
                <w:sz w:val="22"/>
                <w:szCs w:val="22"/>
                <w:shd w:val="clear" w:color="auto" w:fill="E0E0E0"/>
              </w:rPr>
              <w:t>USD 1,150,000</w:t>
            </w:r>
          </w:p>
        </w:tc>
      </w:tr>
      <w:tr w:rsidR="001372CF" w:rsidRPr="00B938D7" w14:paraId="586A7533" w14:textId="77777777" w:rsidTr="00224269">
        <w:trPr>
          <w:jc w:val="center"/>
        </w:trPr>
        <w:tc>
          <w:tcPr>
            <w:tcW w:w="3690" w:type="dxa"/>
            <w:vAlign w:val="center"/>
          </w:tcPr>
          <w:p w14:paraId="163BD79B"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Project Budget for 2015:</w:t>
            </w:r>
          </w:p>
        </w:tc>
        <w:tc>
          <w:tcPr>
            <w:tcW w:w="5933" w:type="dxa"/>
            <w:vAlign w:val="center"/>
          </w:tcPr>
          <w:p w14:paraId="10CB0AD0" w14:textId="77777777" w:rsidR="001372CF" w:rsidRPr="00B938D7" w:rsidRDefault="00436728" w:rsidP="001372CF">
            <w:pPr>
              <w:tabs>
                <w:tab w:val="left" w:pos="4680"/>
              </w:tabs>
              <w:rPr>
                <w:rFonts w:ascii="Corbel" w:hAnsi="Corbel" w:cstheme="majorBidi"/>
                <w:sz w:val="22"/>
                <w:szCs w:val="22"/>
                <w:shd w:val="clear" w:color="auto" w:fill="E0E0E0"/>
              </w:rPr>
            </w:pPr>
            <w:r>
              <w:rPr>
                <w:rFonts w:ascii="Corbel" w:hAnsi="Corbel" w:cstheme="majorBidi"/>
                <w:sz w:val="22"/>
                <w:szCs w:val="22"/>
                <w:shd w:val="clear" w:color="auto" w:fill="E0E0E0"/>
              </w:rPr>
              <w:t>USD 1,150,000</w:t>
            </w:r>
          </w:p>
        </w:tc>
      </w:tr>
      <w:tr w:rsidR="001372CF" w:rsidRPr="00B938D7" w14:paraId="0F3610C3" w14:textId="77777777" w:rsidTr="00224269">
        <w:trPr>
          <w:jc w:val="center"/>
        </w:trPr>
        <w:tc>
          <w:tcPr>
            <w:tcW w:w="3690" w:type="dxa"/>
            <w:vAlign w:val="center"/>
          </w:tcPr>
          <w:p w14:paraId="071F02BE"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 xml:space="preserve">Funds Available for 2015 by </w:t>
            </w:r>
            <w:r>
              <w:rPr>
                <w:rFonts w:ascii="Corbel" w:hAnsi="Corbel" w:cstheme="majorBidi"/>
                <w:b/>
                <w:bCs/>
                <w:sz w:val="22"/>
                <w:szCs w:val="22"/>
              </w:rPr>
              <w:t>S</w:t>
            </w:r>
            <w:r w:rsidRPr="00B938D7">
              <w:rPr>
                <w:rFonts w:ascii="Corbel" w:hAnsi="Corbel" w:cstheme="majorBidi"/>
                <w:b/>
                <w:bCs/>
                <w:sz w:val="22"/>
                <w:szCs w:val="22"/>
              </w:rPr>
              <w:t>ources:</w:t>
            </w:r>
          </w:p>
        </w:tc>
        <w:tc>
          <w:tcPr>
            <w:tcW w:w="5933" w:type="dxa"/>
            <w:vAlign w:val="center"/>
          </w:tcPr>
          <w:p w14:paraId="4BB8E500" w14:textId="77777777" w:rsidR="001372CF" w:rsidRPr="00B938D7" w:rsidRDefault="001372CF" w:rsidP="001372CF">
            <w:pPr>
              <w:tabs>
                <w:tab w:val="left" w:pos="4680"/>
              </w:tabs>
              <w:rPr>
                <w:rFonts w:ascii="Corbel" w:hAnsi="Corbel" w:cstheme="majorBidi"/>
                <w:sz w:val="22"/>
                <w:szCs w:val="22"/>
                <w:shd w:val="clear" w:color="auto" w:fill="E0E0E0"/>
              </w:rPr>
            </w:pPr>
          </w:p>
        </w:tc>
      </w:tr>
      <w:tr w:rsidR="001372CF" w:rsidRPr="00B938D7" w14:paraId="627529D1" w14:textId="77777777" w:rsidTr="00224269">
        <w:trPr>
          <w:jc w:val="center"/>
        </w:trPr>
        <w:tc>
          <w:tcPr>
            <w:tcW w:w="3690" w:type="dxa"/>
            <w:vAlign w:val="center"/>
          </w:tcPr>
          <w:p w14:paraId="282DC190" w14:textId="77777777" w:rsidR="001372CF" w:rsidRPr="00B938D7" w:rsidRDefault="001372CF" w:rsidP="001372CF">
            <w:pPr>
              <w:tabs>
                <w:tab w:val="left" w:pos="4680"/>
              </w:tabs>
              <w:rPr>
                <w:rFonts w:ascii="Corbel" w:hAnsi="Corbel" w:cstheme="majorBidi"/>
                <w:i/>
                <w:sz w:val="22"/>
                <w:szCs w:val="22"/>
                <w:shd w:val="clear" w:color="auto" w:fill="E0E0E0"/>
              </w:rPr>
            </w:pPr>
            <w:r w:rsidRPr="00B938D7">
              <w:rPr>
                <w:rFonts w:ascii="Corbel" w:hAnsi="Corbel" w:cstheme="majorBidi"/>
                <w:b/>
                <w:bCs/>
                <w:sz w:val="22"/>
                <w:szCs w:val="22"/>
              </w:rPr>
              <w:t>Implementing Partner (s):</w:t>
            </w:r>
          </w:p>
        </w:tc>
        <w:tc>
          <w:tcPr>
            <w:tcW w:w="5933" w:type="dxa"/>
            <w:vAlign w:val="center"/>
          </w:tcPr>
          <w:p w14:paraId="7E67780B" w14:textId="77777777" w:rsidR="001372CF" w:rsidRPr="00B938D7" w:rsidRDefault="001372CF" w:rsidP="001372CF">
            <w:pPr>
              <w:tabs>
                <w:tab w:val="left" w:pos="4680"/>
              </w:tabs>
              <w:rPr>
                <w:rFonts w:ascii="Corbel" w:hAnsi="Corbel" w:cstheme="majorBidi"/>
                <w:sz w:val="22"/>
                <w:szCs w:val="22"/>
                <w:shd w:val="clear" w:color="auto" w:fill="E0E0E0"/>
              </w:rPr>
            </w:pPr>
            <w:r>
              <w:rPr>
                <w:rFonts w:ascii="Corbel" w:hAnsi="Corbel" w:cstheme="majorBidi"/>
                <w:sz w:val="22"/>
                <w:szCs w:val="22"/>
                <w:shd w:val="clear" w:color="auto" w:fill="E0E0E0"/>
              </w:rPr>
              <w:t>United Nations Development Programme (UNDP)</w:t>
            </w:r>
            <w:r w:rsidR="00436728">
              <w:rPr>
                <w:rFonts w:ascii="Corbel" w:hAnsi="Corbel" w:cstheme="majorBidi"/>
                <w:sz w:val="22"/>
                <w:szCs w:val="22"/>
                <w:shd w:val="clear" w:color="auto" w:fill="E0E0E0"/>
              </w:rPr>
              <w:t>, UNAMID, UNISFA</w:t>
            </w:r>
          </w:p>
        </w:tc>
      </w:tr>
      <w:tr w:rsidR="001372CF" w:rsidRPr="00B938D7" w14:paraId="4E5A173F" w14:textId="77777777" w:rsidTr="00224269">
        <w:trPr>
          <w:jc w:val="center"/>
        </w:trPr>
        <w:tc>
          <w:tcPr>
            <w:tcW w:w="3690" w:type="dxa"/>
            <w:vAlign w:val="center"/>
          </w:tcPr>
          <w:p w14:paraId="43D21F73" w14:textId="77777777" w:rsidR="001372CF" w:rsidRPr="00B938D7" w:rsidRDefault="001372CF" w:rsidP="001372CF">
            <w:pPr>
              <w:tabs>
                <w:tab w:val="left" w:pos="4680"/>
              </w:tabs>
              <w:rPr>
                <w:rFonts w:ascii="Corbel" w:hAnsi="Corbel" w:cstheme="majorBidi"/>
                <w:b/>
                <w:bCs/>
                <w:sz w:val="22"/>
                <w:szCs w:val="22"/>
              </w:rPr>
            </w:pPr>
            <w:r w:rsidRPr="00B938D7">
              <w:rPr>
                <w:rFonts w:ascii="Corbel" w:hAnsi="Corbel" w:cstheme="majorBidi"/>
                <w:b/>
                <w:bCs/>
                <w:sz w:val="22"/>
                <w:szCs w:val="22"/>
              </w:rPr>
              <w:t>Responsible Parties:</w:t>
            </w:r>
          </w:p>
        </w:tc>
        <w:tc>
          <w:tcPr>
            <w:tcW w:w="5933" w:type="dxa"/>
            <w:vAlign w:val="center"/>
          </w:tcPr>
          <w:p w14:paraId="6F0D6786" w14:textId="77777777" w:rsidR="00436728" w:rsidRPr="00A26A4B" w:rsidRDefault="00436728" w:rsidP="00436728">
            <w:pPr>
              <w:tabs>
                <w:tab w:val="left" w:pos="4680"/>
              </w:tabs>
              <w:rPr>
                <w:rFonts w:ascii="Corbel" w:hAnsi="Corbel" w:cstheme="majorBidi"/>
                <w:bCs/>
                <w:sz w:val="22"/>
                <w:szCs w:val="22"/>
              </w:rPr>
            </w:pPr>
            <w:r w:rsidRPr="00A26A4B">
              <w:rPr>
                <w:rFonts w:ascii="Corbel" w:hAnsi="Corbel" w:cstheme="majorBidi"/>
                <w:bCs/>
                <w:sz w:val="22"/>
                <w:szCs w:val="22"/>
              </w:rPr>
              <w:t>The Judiciary, Ministry of Justice, Ministry of Interior, Sudan Police Force, Sudan Prison Authorities.</w:t>
            </w:r>
          </w:p>
          <w:p w14:paraId="70497D55" w14:textId="77777777" w:rsidR="001372CF" w:rsidRPr="00B938D7" w:rsidRDefault="001372CF" w:rsidP="001372CF">
            <w:pPr>
              <w:tabs>
                <w:tab w:val="left" w:pos="4680"/>
              </w:tabs>
              <w:rPr>
                <w:rFonts w:ascii="Corbel" w:hAnsi="Corbel" w:cstheme="majorBidi"/>
                <w:sz w:val="22"/>
                <w:szCs w:val="22"/>
                <w:shd w:val="clear" w:color="auto" w:fill="E0E0E0"/>
              </w:rPr>
            </w:pPr>
          </w:p>
        </w:tc>
      </w:tr>
    </w:tbl>
    <w:p w14:paraId="70F1EDE1" w14:textId="77777777" w:rsidR="0081673C" w:rsidRPr="00B938D7" w:rsidRDefault="0081673C" w:rsidP="00BA51A2">
      <w:pPr>
        <w:pStyle w:val="NoSpacing"/>
        <w:rPr>
          <w:rFonts w:ascii="Corbel" w:hAnsi="Corbel" w:cstheme="majorBidi"/>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940"/>
      </w:tblGrid>
      <w:tr w:rsidR="00B938D7" w:rsidRPr="00B938D7" w14:paraId="599A9A36" w14:textId="77777777" w:rsidTr="00716CEF">
        <w:trPr>
          <w:trHeight w:val="350"/>
          <w:jc w:val="center"/>
        </w:trPr>
        <w:tc>
          <w:tcPr>
            <w:tcW w:w="3708" w:type="dxa"/>
          </w:tcPr>
          <w:p w14:paraId="0C3FC3C2" w14:textId="77777777" w:rsidR="0001641A" w:rsidRPr="00B938D7" w:rsidRDefault="00F43E4B" w:rsidP="001835C1">
            <w:pPr>
              <w:pStyle w:val="NoSpacing"/>
              <w:rPr>
                <w:rFonts w:ascii="Corbel" w:hAnsi="Corbel" w:cstheme="majorBidi"/>
                <w:b/>
                <w:color w:val="0070C0"/>
                <w:lang w:val="en-GB"/>
              </w:rPr>
            </w:pPr>
            <w:proofErr w:type="spellStart"/>
            <w:r w:rsidRPr="00B938D7">
              <w:rPr>
                <w:rFonts w:ascii="Corbel" w:hAnsi="Corbel" w:cstheme="majorBidi"/>
                <w:b/>
                <w:color w:val="0070C0"/>
                <w:lang w:val="en-GB"/>
              </w:rPr>
              <w:t>Endrosed</w:t>
            </w:r>
            <w:proofErr w:type="spellEnd"/>
            <w:r w:rsidRPr="00B938D7">
              <w:rPr>
                <w:rFonts w:ascii="Corbel" w:hAnsi="Corbel" w:cstheme="majorBidi"/>
                <w:b/>
                <w:color w:val="0070C0"/>
                <w:lang w:val="en-GB"/>
              </w:rPr>
              <w:t xml:space="preserve">  by Partner</w:t>
            </w:r>
          </w:p>
        </w:tc>
        <w:tc>
          <w:tcPr>
            <w:tcW w:w="5940" w:type="dxa"/>
          </w:tcPr>
          <w:p w14:paraId="05459610" w14:textId="77777777" w:rsidR="0001641A" w:rsidRPr="00B938D7" w:rsidRDefault="00F43E4B" w:rsidP="0081673C">
            <w:pPr>
              <w:pStyle w:val="NoSpacing"/>
              <w:rPr>
                <w:rFonts w:ascii="Corbel" w:hAnsi="Corbel" w:cstheme="majorBidi"/>
                <w:b/>
                <w:color w:val="0070C0"/>
                <w:lang w:val="en-GB"/>
              </w:rPr>
            </w:pPr>
            <w:r w:rsidRPr="00B938D7">
              <w:rPr>
                <w:rFonts w:ascii="Corbel" w:hAnsi="Corbel" w:cstheme="majorBidi"/>
                <w:b/>
                <w:color w:val="0070C0"/>
                <w:lang w:val="en-GB"/>
              </w:rPr>
              <w:t>Approved by</w:t>
            </w:r>
          </w:p>
        </w:tc>
      </w:tr>
      <w:tr w:rsidR="0081673C" w:rsidRPr="00B938D7" w14:paraId="7B296793" w14:textId="77777777" w:rsidTr="00716CEF">
        <w:trPr>
          <w:trHeight w:val="974"/>
          <w:jc w:val="center"/>
        </w:trPr>
        <w:tc>
          <w:tcPr>
            <w:tcW w:w="3708" w:type="dxa"/>
          </w:tcPr>
          <w:p w14:paraId="1B1ADE83" w14:textId="536CAE13" w:rsidR="009F3F8E" w:rsidRPr="00B938D7" w:rsidRDefault="009F3F8E" w:rsidP="003573D1">
            <w:pPr>
              <w:pStyle w:val="NoSpacing"/>
              <w:rPr>
                <w:rFonts w:ascii="Corbel" w:eastAsia="Calibri" w:hAnsi="Corbel" w:cstheme="majorBidi"/>
                <w:lang w:val="en-GB"/>
              </w:rPr>
            </w:pPr>
          </w:p>
        </w:tc>
        <w:tc>
          <w:tcPr>
            <w:tcW w:w="5940" w:type="dxa"/>
          </w:tcPr>
          <w:p w14:paraId="1D0DD7F3" w14:textId="77777777" w:rsidR="007D4D7A" w:rsidRDefault="007D4D7A" w:rsidP="007D4D7A">
            <w:pPr>
              <w:pStyle w:val="NoSpacing"/>
              <w:rPr>
                <w:rFonts w:ascii="Corbel" w:eastAsia="Calibri" w:hAnsi="Corbel" w:cstheme="majorBidi"/>
                <w:lang w:val="en-GB"/>
              </w:rPr>
            </w:pPr>
            <w:r w:rsidRPr="00A13234">
              <w:rPr>
                <w:rFonts w:ascii="Corbel" w:eastAsia="Calibri" w:hAnsi="Corbel" w:cstheme="majorBidi"/>
                <w:lang w:val="en-GB"/>
              </w:rPr>
              <w:t xml:space="preserve">Abdel-Rahman </w:t>
            </w:r>
            <w:proofErr w:type="spellStart"/>
            <w:r w:rsidRPr="00A13234">
              <w:rPr>
                <w:rFonts w:ascii="Corbel" w:eastAsia="Calibri" w:hAnsi="Corbel" w:cstheme="majorBidi"/>
                <w:lang w:val="en-GB"/>
              </w:rPr>
              <w:t>Ghandour</w:t>
            </w:r>
            <w:proofErr w:type="spellEnd"/>
          </w:p>
          <w:p w14:paraId="37225407" w14:textId="77777777" w:rsidR="007D4D7A" w:rsidRPr="00A13234" w:rsidRDefault="007D4D7A" w:rsidP="007D4D7A">
            <w:pPr>
              <w:pStyle w:val="NoSpacing"/>
              <w:rPr>
                <w:rFonts w:ascii="Corbel" w:eastAsia="Calibri" w:hAnsi="Corbel" w:cstheme="majorBidi"/>
                <w:lang w:val="en-GB"/>
              </w:rPr>
            </w:pPr>
            <w:r w:rsidRPr="00A13234">
              <w:rPr>
                <w:rFonts w:ascii="Corbel" w:eastAsia="Calibri" w:hAnsi="Corbel" w:cstheme="majorBidi"/>
                <w:lang w:val="en-GB"/>
              </w:rPr>
              <w:t xml:space="preserve">Resident Representative </w:t>
            </w:r>
            <w:proofErr w:type="spellStart"/>
            <w:r w:rsidRPr="00A13234">
              <w:rPr>
                <w:rFonts w:ascii="Corbel" w:eastAsia="Calibri" w:hAnsi="Corbel" w:cstheme="majorBidi"/>
                <w:lang w:val="en-GB"/>
              </w:rPr>
              <w:t>a.i</w:t>
            </w:r>
            <w:proofErr w:type="spellEnd"/>
            <w:r w:rsidRPr="00A13234">
              <w:rPr>
                <w:rFonts w:ascii="Corbel" w:eastAsia="Calibri" w:hAnsi="Corbel" w:cstheme="majorBidi"/>
                <w:lang w:val="en-GB"/>
              </w:rPr>
              <w:t>.</w:t>
            </w:r>
          </w:p>
          <w:p w14:paraId="3AFE66B6" w14:textId="77777777" w:rsidR="007D4D7A" w:rsidRPr="00A13234" w:rsidRDefault="007D4D7A" w:rsidP="007D4D7A">
            <w:pPr>
              <w:pStyle w:val="NoSpacing"/>
              <w:rPr>
                <w:rFonts w:ascii="Corbel" w:eastAsia="Calibri" w:hAnsi="Corbel" w:cstheme="majorBidi"/>
                <w:lang w:val="en-GB"/>
              </w:rPr>
            </w:pPr>
            <w:r w:rsidRPr="00A13234">
              <w:rPr>
                <w:rFonts w:ascii="Corbel" w:eastAsia="Calibri" w:hAnsi="Corbel" w:cstheme="majorBidi"/>
                <w:lang w:val="en-GB"/>
              </w:rPr>
              <w:t>United Nations Development Programme</w:t>
            </w:r>
          </w:p>
          <w:p w14:paraId="070237F5" w14:textId="0454671F" w:rsidR="00991FE2" w:rsidRPr="007D4D7A" w:rsidRDefault="007D4D7A" w:rsidP="00F43E4B">
            <w:pPr>
              <w:pStyle w:val="NoSpacing"/>
              <w:rPr>
                <w:rFonts w:ascii="Corbel" w:hAnsi="Corbel" w:cstheme="majorBidi"/>
                <w:lang w:val="en-GB"/>
              </w:rPr>
            </w:pPr>
            <w:r w:rsidRPr="00A13234">
              <w:rPr>
                <w:rFonts w:ascii="Corbel" w:eastAsia="Calibri" w:hAnsi="Corbel" w:cstheme="majorBidi"/>
                <w:lang w:val="en-GB"/>
              </w:rPr>
              <w:t>Sudan</w:t>
            </w:r>
          </w:p>
        </w:tc>
      </w:tr>
      <w:tr w:rsidR="0081673C" w:rsidRPr="00A26A4B" w14:paraId="5A03D47F" w14:textId="77777777" w:rsidTr="00716CEF">
        <w:trPr>
          <w:trHeight w:val="564"/>
          <w:jc w:val="center"/>
        </w:trPr>
        <w:tc>
          <w:tcPr>
            <w:tcW w:w="3708" w:type="dxa"/>
          </w:tcPr>
          <w:p w14:paraId="7E776DBB" w14:textId="77777777" w:rsidR="0081673C" w:rsidRPr="00B938D7" w:rsidRDefault="003573D1" w:rsidP="0081673C">
            <w:pPr>
              <w:pStyle w:val="NoSpacing"/>
              <w:rPr>
                <w:rFonts w:ascii="Corbel" w:eastAsia="Calibri" w:hAnsi="Corbel" w:cstheme="majorBidi"/>
                <w:lang w:val="en-GB"/>
              </w:rPr>
            </w:pPr>
            <w:r w:rsidRPr="00B938D7">
              <w:rPr>
                <w:rFonts w:ascii="Corbel" w:eastAsia="Calibri" w:hAnsi="Corbel" w:cstheme="majorBidi"/>
                <w:lang w:val="en-GB"/>
              </w:rPr>
              <w:t>Signature:</w:t>
            </w:r>
          </w:p>
        </w:tc>
        <w:tc>
          <w:tcPr>
            <w:tcW w:w="5940" w:type="dxa"/>
          </w:tcPr>
          <w:p w14:paraId="46B99E89" w14:textId="77777777" w:rsidR="0081673C" w:rsidRPr="00B938D7" w:rsidRDefault="0081673C" w:rsidP="0081673C">
            <w:pPr>
              <w:pStyle w:val="NoSpacing"/>
              <w:rPr>
                <w:rFonts w:ascii="Corbel" w:eastAsia="Calibri" w:hAnsi="Corbel" w:cstheme="majorBidi"/>
                <w:lang w:val="en-GB"/>
              </w:rPr>
            </w:pPr>
            <w:r w:rsidRPr="00B938D7">
              <w:rPr>
                <w:rFonts w:ascii="Corbel" w:eastAsia="Calibri" w:hAnsi="Corbel" w:cstheme="majorBidi"/>
                <w:lang w:val="en-GB"/>
              </w:rPr>
              <w:t>Signature:</w:t>
            </w:r>
          </w:p>
        </w:tc>
      </w:tr>
      <w:tr w:rsidR="0081673C" w:rsidRPr="00B938D7" w14:paraId="190BE487" w14:textId="77777777" w:rsidTr="001D2195">
        <w:trPr>
          <w:trHeight w:val="170"/>
          <w:jc w:val="center"/>
        </w:trPr>
        <w:tc>
          <w:tcPr>
            <w:tcW w:w="3708" w:type="dxa"/>
          </w:tcPr>
          <w:p w14:paraId="5FFBE719" w14:textId="77777777" w:rsidR="0081673C" w:rsidRPr="00B938D7" w:rsidRDefault="003573D1" w:rsidP="0081673C">
            <w:pPr>
              <w:pStyle w:val="NoSpacing"/>
              <w:rPr>
                <w:rFonts w:ascii="Corbel" w:eastAsia="Calibri" w:hAnsi="Corbel" w:cstheme="majorBidi"/>
                <w:lang w:val="en-GB"/>
              </w:rPr>
            </w:pPr>
            <w:r w:rsidRPr="00B938D7">
              <w:rPr>
                <w:rFonts w:ascii="Corbel" w:eastAsia="Calibri" w:hAnsi="Corbel" w:cstheme="majorBidi"/>
                <w:lang w:val="en-GB"/>
              </w:rPr>
              <w:t>Date:</w:t>
            </w:r>
            <w:r w:rsidR="003401DC" w:rsidRPr="00B938D7">
              <w:rPr>
                <w:rFonts w:ascii="Corbel" w:eastAsia="Calibri" w:hAnsi="Corbel" w:cstheme="majorBidi"/>
                <w:lang w:val="en-GB"/>
              </w:rPr>
              <w:t xml:space="preserve">      /      /2015   </w:t>
            </w:r>
          </w:p>
        </w:tc>
        <w:tc>
          <w:tcPr>
            <w:tcW w:w="5940" w:type="dxa"/>
          </w:tcPr>
          <w:p w14:paraId="5DDD978D" w14:textId="77777777" w:rsidR="0081673C" w:rsidRPr="00B938D7" w:rsidRDefault="0081673C" w:rsidP="0081673C">
            <w:pPr>
              <w:pStyle w:val="NoSpacing"/>
              <w:rPr>
                <w:rFonts w:ascii="Corbel" w:eastAsia="Calibri" w:hAnsi="Corbel" w:cstheme="majorBidi"/>
                <w:lang w:val="en-GB"/>
              </w:rPr>
            </w:pPr>
            <w:r w:rsidRPr="00B938D7">
              <w:rPr>
                <w:rFonts w:ascii="Corbel" w:eastAsia="Calibri" w:hAnsi="Corbel" w:cstheme="majorBidi"/>
                <w:lang w:val="en-GB"/>
              </w:rPr>
              <w:t>Date:</w:t>
            </w:r>
            <w:r w:rsidR="003401DC" w:rsidRPr="00B938D7">
              <w:rPr>
                <w:rFonts w:ascii="Corbel" w:eastAsia="Calibri" w:hAnsi="Corbel" w:cstheme="majorBidi"/>
                <w:lang w:val="en-GB"/>
              </w:rPr>
              <w:t xml:space="preserve">       /      /2015   </w:t>
            </w:r>
            <w:r w:rsidRPr="00B938D7">
              <w:rPr>
                <w:rFonts w:ascii="Corbel" w:eastAsia="Calibri" w:hAnsi="Corbel" w:cstheme="majorBidi"/>
                <w:lang w:val="en-GB"/>
              </w:rPr>
              <w:t xml:space="preserve"> </w:t>
            </w:r>
          </w:p>
        </w:tc>
      </w:tr>
    </w:tbl>
    <w:p w14:paraId="3E5D6132" w14:textId="77777777" w:rsidR="0081673C" w:rsidRDefault="00AD7D59" w:rsidP="006E482B">
      <w:pPr>
        <w:spacing w:before="120" w:after="120"/>
        <w:rPr>
          <w:rFonts w:ascii="Corbel" w:hAnsi="Corbel" w:cstheme="majorBidi"/>
          <w:b/>
          <w:bCs/>
          <w:color w:val="002060"/>
          <w:sz w:val="40"/>
          <w:szCs w:val="22"/>
          <w:u w:val="single"/>
        </w:rPr>
      </w:pPr>
      <w:r w:rsidRPr="00DF3AB4">
        <w:rPr>
          <w:rFonts w:ascii="Corbel" w:hAnsi="Corbel" w:cstheme="majorBidi"/>
          <w:b/>
          <w:bCs/>
          <w:color w:val="002060"/>
          <w:sz w:val="40"/>
          <w:szCs w:val="22"/>
          <w:u w:val="single"/>
        </w:rPr>
        <w:t>I. Project Overview</w:t>
      </w:r>
    </w:p>
    <w:p w14:paraId="1F669FB8" w14:textId="72B97B83" w:rsidR="00AB5AFB" w:rsidRPr="00A26A4B" w:rsidRDefault="00AB5AFB" w:rsidP="00AB5AFB">
      <w:pPr>
        <w:jc w:val="both"/>
        <w:rPr>
          <w:rFonts w:ascii="Corbel" w:hAnsi="Corbel"/>
          <w:szCs w:val="22"/>
        </w:rPr>
      </w:pPr>
      <w:r w:rsidRPr="00A26A4B">
        <w:rPr>
          <w:rFonts w:ascii="Corbel" w:hAnsi="Corbel"/>
          <w:szCs w:val="22"/>
        </w:rPr>
        <w:t xml:space="preserve">The general situation of human rights in the Sudan poses challenges, especially in the conflict-affected areas such as Darfur, Kordofan, Blue Nile states and </w:t>
      </w:r>
      <w:proofErr w:type="spellStart"/>
      <w:r w:rsidRPr="00A26A4B">
        <w:rPr>
          <w:rFonts w:ascii="Corbel" w:hAnsi="Corbel"/>
          <w:szCs w:val="22"/>
        </w:rPr>
        <w:t>Ab</w:t>
      </w:r>
      <w:r w:rsidR="007D0DCC">
        <w:rPr>
          <w:rFonts w:ascii="Corbel" w:hAnsi="Corbel"/>
          <w:szCs w:val="22"/>
        </w:rPr>
        <w:t>yei</w:t>
      </w:r>
      <w:proofErr w:type="spellEnd"/>
      <w:r w:rsidRPr="00A26A4B">
        <w:rPr>
          <w:rFonts w:ascii="Corbel" w:hAnsi="Corbel"/>
          <w:szCs w:val="22"/>
        </w:rPr>
        <w:t xml:space="preserve">. The combined effects of poverty, instability, lack of infrastructure, and conflict continue to have serious consequences on human development and human rights </w:t>
      </w:r>
      <w:r w:rsidR="007D0DCC">
        <w:rPr>
          <w:rFonts w:ascii="Corbel" w:hAnsi="Corbel"/>
          <w:szCs w:val="22"/>
        </w:rPr>
        <w:t xml:space="preserve">which is exacerbated </w:t>
      </w:r>
      <w:r w:rsidRPr="00A26A4B">
        <w:rPr>
          <w:rFonts w:ascii="Corbel" w:hAnsi="Corbel"/>
          <w:szCs w:val="22"/>
        </w:rPr>
        <w:t>by the ineffectiveness of Sudanese justice mechanisms and rule of law institutions. The legislative, the judicial, the law-enforcement institutions have severe operational and capacity deficits- in addition</w:t>
      </w:r>
      <w:r w:rsidR="007D0DCC">
        <w:rPr>
          <w:rFonts w:ascii="Corbel" w:hAnsi="Corbel"/>
          <w:szCs w:val="22"/>
        </w:rPr>
        <w:t>,</w:t>
      </w:r>
      <w:r w:rsidRPr="00A26A4B">
        <w:rPr>
          <w:rFonts w:ascii="Corbel" w:hAnsi="Corbel"/>
          <w:szCs w:val="22"/>
        </w:rPr>
        <w:t xml:space="preserve"> politicization of these institutions and perceived biases by the population have led to low levels of confidence in State capacities to provide justice and security service</w:t>
      </w:r>
      <w:r w:rsidR="007D0DCC">
        <w:rPr>
          <w:rFonts w:ascii="Corbel" w:hAnsi="Corbel"/>
          <w:szCs w:val="22"/>
        </w:rPr>
        <w:t>s</w:t>
      </w:r>
      <w:r w:rsidRPr="00A26A4B">
        <w:rPr>
          <w:rFonts w:ascii="Corbel" w:hAnsi="Corbel"/>
          <w:szCs w:val="22"/>
        </w:rPr>
        <w:t xml:space="preserve">. </w:t>
      </w:r>
    </w:p>
    <w:p w14:paraId="3F0A268B" w14:textId="6266872D" w:rsidR="00AB5AFB" w:rsidRPr="00A26A4B" w:rsidRDefault="00AB5AFB" w:rsidP="00AB5AFB">
      <w:pPr>
        <w:jc w:val="both"/>
        <w:rPr>
          <w:rFonts w:ascii="Corbel" w:hAnsi="Corbel"/>
          <w:szCs w:val="22"/>
        </w:rPr>
      </w:pPr>
      <w:r w:rsidRPr="00A26A4B">
        <w:rPr>
          <w:rFonts w:ascii="Corbel" w:hAnsi="Corbel"/>
          <w:szCs w:val="22"/>
        </w:rPr>
        <w:t xml:space="preserve">The Government has, however, made some general progress in policy, legislative and institutional developments aimed at improving the situation of human rights in the country. </w:t>
      </w:r>
      <w:r w:rsidRPr="00A26A4B">
        <w:rPr>
          <w:rFonts w:ascii="Corbel" w:hAnsi="Corbel" w:cs="Arial"/>
          <w:szCs w:val="22"/>
        </w:rPr>
        <w:t>Recent analys</w:t>
      </w:r>
      <w:r w:rsidR="007D0DCC">
        <w:rPr>
          <w:rFonts w:ascii="Corbel" w:hAnsi="Corbel" w:cs="Arial"/>
          <w:szCs w:val="22"/>
        </w:rPr>
        <w:t>e</w:t>
      </w:r>
      <w:r w:rsidRPr="00A26A4B">
        <w:rPr>
          <w:rFonts w:ascii="Corbel" w:hAnsi="Corbel" w:cs="Arial"/>
          <w:szCs w:val="22"/>
        </w:rPr>
        <w:t xml:space="preserve">s of </w:t>
      </w:r>
      <w:r w:rsidR="007D0DCC">
        <w:rPr>
          <w:rFonts w:ascii="Corbel" w:hAnsi="Corbel" w:cs="Arial"/>
          <w:szCs w:val="22"/>
        </w:rPr>
        <w:t xml:space="preserve">the </w:t>
      </w:r>
      <w:r w:rsidRPr="00A26A4B">
        <w:rPr>
          <w:rFonts w:ascii="Corbel" w:hAnsi="Corbel" w:cs="Arial"/>
          <w:szCs w:val="22"/>
        </w:rPr>
        <w:t>human rights situation in Sudan indicates that in areas of engagement</w:t>
      </w:r>
      <w:r w:rsidR="007D0DCC">
        <w:rPr>
          <w:rFonts w:ascii="Corbel" w:hAnsi="Corbel" w:cs="Arial"/>
          <w:szCs w:val="22"/>
        </w:rPr>
        <w:t>,</w:t>
      </w:r>
      <w:r w:rsidRPr="00A26A4B">
        <w:rPr>
          <w:rFonts w:ascii="Corbel" w:hAnsi="Corbel" w:cs="Arial"/>
          <w:szCs w:val="22"/>
        </w:rPr>
        <w:t xml:space="preserve"> human rights awareness has improved across the different government sectors and relatively amongst the people of Sudan.</w:t>
      </w:r>
      <w:r w:rsidRPr="00A26A4B">
        <w:rPr>
          <w:rStyle w:val="FootnoteReference"/>
          <w:rFonts w:ascii="Corbel" w:hAnsi="Corbel" w:cs="Arial"/>
          <w:szCs w:val="22"/>
        </w:rPr>
        <w:footnoteReference w:id="1"/>
      </w:r>
      <w:r w:rsidRPr="00A26A4B">
        <w:rPr>
          <w:rFonts w:ascii="Corbel" w:hAnsi="Corbel" w:cs="Arial"/>
          <w:szCs w:val="22"/>
        </w:rPr>
        <w:t xml:space="preserve"> Since 2011, the Universal Periodic Review, among other processes, has resulted in a number of initiatives aimed at improving the human rights situation in Sudan</w:t>
      </w:r>
      <w:r w:rsidR="001D2195">
        <w:rPr>
          <w:rFonts w:ascii="Corbel" w:hAnsi="Corbel" w:cs="Arial"/>
          <w:szCs w:val="22"/>
        </w:rPr>
        <w:t xml:space="preserve">: </w:t>
      </w:r>
      <w:r w:rsidRPr="00A26A4B">
        <w:rPr>
          <w:rFonts w:ascii="Corbel" w:hAnsi="Corbel" w:cs="Arial"/>
          <w:szCs w:val="22"/>
        </w:rPr>
        <w:t xml:space="preserve">  </w:t>
      </w:r>
    </w:p>
    <w:p w14:paraId="03756E07" w14:textId="77777777" w:rsidR="00AB5AFB" w:rsidRPr="00A26A4B" w:rsidRDefault="00AB5AFB" w:rsidP="00AB5AFB">
      <w:pPr>
        <w:numPr>
          <w:ilvl w:val="0"/>
          <w:numId w:val="26"/>
        </w:numPr>
        <w:spacing w:after="60" w:line="240" w:lineRule="auto"/>
        <w:jc w:val="both"/>
        <w:rPr>
          <w:rFonts w:ascii="Corbel" w:hAnsi="Corbel" w:cs="Arial"/>
          <w:szCs w:val="22"/>
        </w:rPr>
      </w:pPr>
      <w:r w:rsidRPr="00A26A4B">
        <w:rPr>
          <w:rFonts w:ascii="Corbel" w:hAnsi="Corbel" w:cs="Arial"/>
          <w:szCs w:val="22"/>
        </w:rPr>
        <w:t>In June 2013, the Government of Sudan (GoS) launched a 10 - year National Action Plan for the Protection and Protection of Human Rights (2013 – 2023);</w:t>
      </w:r>
    </w:p>
    <w:p w14:paraId="4B0AB99D" w14:textId="77777777" w:rsidR="00AB5AFB" w:rsidRPr="00A26A4B" w:rsidRDefault="00AB5AFB" w:rsidP="00AB5AFB">
      <w:pPr>
        <w:numPr>
          <w:ilvl w:val="0"/>
          <w:numId w:val="26"/>
        </w:numPr>
        <w:spacing w:after="60" w:line="240" w:lineRule="auto"/>
        <w:jc w:val="both"/>
        <w:rPr>
          <w:rFonts w:ascii="Corbel" w:hAnsi="Corbel" w:cs="Arial"/>
          <w:szCs w:val="22"/>
        </w:rPr>
      </w:pPr>
      <w:r w:rsidRPr="00A26A4B">
        <w:rPr>
          <w:rFonts w:ascii="Corbel" w:hAnsi="Corbel" w:cs="Arial"/>
          <w:szCs w:val="22"/>
        </w:rPr>
        <w:t>The establishment of a committee of experts to analyse Sudanese legislation and areas for potential law reform;</w:t>
      </w:r>
    </w:p>
    <w:p w14:paraId="757FA947" w14:textId="125CB8D8" w:rsidR="00AB5AFB" w:rsidRPr="00A26A4B" w:rsidRDefault="00AB5AFB" w:rsidP="00AB5AFB">
      <w:pPr>
        <w:numPr>
          <w:ilvl w:val="0"/>
          <w:numId w:val="26"/>
        </w:numPr>
        <w:spacing w:after="60" w:line="240" w:lineRule="auto"/>
        <w:jc w:val="both"/>
        <w:rPr>
          <w:rFonts w:ascii="Corbel" w:hAnsi="Corbel" w:cs="Arial"/>
          <w:szCs w:val="22"/>
        </w:rPr>
      </w:pPr>
      <w:r w:rsidRPr="00A26A4B">
        <w:rPr>
          <w:rFonts w:ascii="Corbel" w:hAnsi="Corbel" w:cs="Arial"/>
          <w:szCs w:val="22"/>
        </w:rPr>
        <w:t xml:space="preserve">In 2012, a presidential decree formally established </w:t>
      </w:r>
      <w:r w:rsidR="007D0DCC">
        <w:rPr>
          <w:rFonts w:ascii="Corbel" w:hAnsi="Corbel" w:cs="Arial"/>
          <w:szCs w:val="22"/>
        </w:rPr>
        <w:t xml:space="preserve">the </w:t>
      </w:r>
      <w:r w:rsidRPr="00A26A4B">
        <w:rPr>
          <w:rFonts w:ascii="Corbel" w:hAnsi="Corbel" w:cs="Arial"/>
          <w:szCs w:val="22"/>
        </w:rPr>
        <w:t>Sudan’s National Human Rights Commission. This development was welcomed by a resolution of the UN Human Rights Council on 15 October 2012. The Commission has also engaged in constructive dialogue with relevant government organs and agencies such as the Judiciary, the Ministry of Internal Affairs, the Constitutional Court and the Security and Intelligence Bureau on different human rights concerns such as press and media censorship, political detentions, and the effect of the application of the National Security Act 2010 on human rights guarantees in the country.</w:t>
      </w:r>
    </w:p>
    <w:p w14:paraId="3D8E028D" w14:textId="77777777" w:rsidR="00AB5AFB" w:rsidRPr="00A26A4B" w:rsidRDefault="00AB5AFB" w:rsidP="00AB5AFB">
      <w:pPr>
        <w:autoSpaceDE w:val="0"/>
        <w:autoSpaceDN w:val="0"/>
        <w:adjustRightInd w:val="0"/>
        <w:spacing w:after="0"/>
        <w:jc w:val="both"/>
        <w:rPr>
          <w:rFonts w:ascii="Corbel" w:hAnsi="Corbel" w:cs="Arial"/>
          <w:szCs w:val="22"/>
        </w:rPr>
      </w:pPr>
    </w:p>
    <w:p w14:paraId="0C04BB82" w14:textId="77777777" w:rsidR="00AB5AFB" w:rsidRPr="00A26A4B" w:rsidRDefault="00AB5AFB" w:rsidP="00AB5AFB">
      <w:pPr>
        <w:autoSpaceDE w:val="0"/>
        <w:autoSpaceDN w:val="0"/>
        <w:adjustRightInd w:val="0"/>
        <w:spacing w:after="0"/>
        <w:jc w:val="both"/>
        <w:rPr>
          <w:rFonts w:ascii="Corbel" w:hAnsi="Corbel" w:cs="Arial"/>
          <w:szCs w:val="22"/>
        </w:rPr>
      </w:pPr>
      <w:r w:rsidRPr="00A26A4B">
        <w:rPr>
          <w:rFonts w:ascii="Corbel" w:hAnsi="Corbel" w:cs="Arial"/>
          <w:szCs w:val="22"/>
        </w:rPr>
        <w:t>Nevertheless, the effective implementation and practical realization of most of the Government’s human rights policies on the ground remains generally slow. Some of the key subjects of concern are in the areas of administration of justice, law reform, and ratification of key international human rights treaties, freedom of civil society organizations to operate, freedom of expression, and freedom of the press.</w:t>
      </w:r>
      <w:r w:rsidRPr="00A26A4B">
        <w:rPr>
          <w:rStyle w:val="FootnoteReference"/>
          <w:rFonts w:ascii="Corbel" w:hAnsi="Corbel" w:cs="Arial"/>
          <w:szCs w:val="22"/>
        </w:rPr>
        <w:footnoteReference w:id="2"/>
      </w:r>
      <w:r w:rsidRPr="00A26A4B">
        <w:rPr>
          <w:rFonts w:ascii="Corbel" w:hAnsi="Corbel" w:cs="Arial"/>
          <w:szCs w:val="22"/>
        </w:rPr>
        <w:t xml:space="preserve"> Parts of the legal framework, such as the National Security Act and the Criminal Law Act, infringe on </w:t>
      </w:r>
      <w:r w:rsidRPr="00A26A4B">
        <w:rPr>
          <w:rFonts w:ascii="Corbel" w:hAnsi="Corbel" w:cs="Arial"/>
          <w:szCs w:val="22"/>
        </w:rPr>
        <w:lastRenderedPageBreak/>
        <w:t>fundamental human rights and freedoms and the harmonization of national laws with international human rights principles has advanced at a slow pace.</w:t>
      </w:r>
      <w:r w:rsidRPr="00A26A4B">
        <w:rPr>
          <w:rStyle w:val="FootnoteReference"/>
          <w:rFonts w:ascii="Corbel" w:hAnsi="Corbel" w:cs="Arial"/>
          <w:szCs w:val="22"/>
        </w:rPr>
        <w:t xml:space="preserve"> </w:t>
      </w:r>
      <w:r w:rsidRPr="00A26A4B">
        <w:rPr>
          <w:rStyle w:val="FootnoteReference"/>
          <w:rFonts w:ascii="Corbel" w:hAnsi="Corbel" w:cs="Arial"/>
          <w:szCs w:val="22"/>
        </w:rPr>
        <w:footnoteReference w:id="3"/>
      </w:r>
      <w:r w:rsidRPr="00A26A4B">
        <w:rPr>
          <w:rFonts w:ascii="Corbel" w:hAnsi="Corbel" w:cs="Arial"/>
          <w:szCs w:val="22"/>
        </w:rPr>
        <w:t xml:space="preserve"> In light of the analysis of the current situation in Sudan from the international community, the strengthening of the national human rights mechanisms through technical assistance and capacity building of the Sudanese justice sector is presented as a key priority.</w:t>
      </w:r>
      <w:r w:rsidRPr="00A26A4B">
        <w:rPr>
          <w:rStyle w:val="FootnoteReference"/>
          <w:rFonts w:ascii="Corbel" w:hAnsi="Corbel" w:cs="Arial"/>
          <w:szCs w:val="22"/>
        </w:rPr>
        <w:footnoteReference w:id="4"/>
      </w:r>
    </w:p>
    <w:p w14:paraId="35C428D0" w14:textId="77777777" w:rsidR="00447B80" w:rsidRDefault="00447B80" w:rsidP="00447B80">
      <w:pPr>
        <w:spacing w:after="0"/>
        <w:jc w:val="both"/>
        <w:rPr>
          <w:rFonts w:ascii="Corbel" w:hAnsi="Corbel"/>
          <w:szCs w:val="22"/>
        </w:rPr>
      </w:pPr>
    </w:p>
    <w:p w14:paraId="578C3659" w14:textId="04585DC6" w:rsidR="00F56E93" w:rsidRPr="00A26A4B" w:rsidRDefault="00F56E93" w:rsidP="00AB5AFB">
      <w:pPr>
        <w:jc w:val="both"/>
        <w:rPr>
          <w:rFonts w:ascii="Corbel" w:hAnsi="Corbel"/>
          <w:szCs w:val="22"/>
        </w:rPr>
      </w:pPr>
      <w:r w:rsidRPr="00A26A4B">
        <w:rPr>
          <w:rFonts w:ascii="Corbel" w:hAnsi="Corbel"/>
          <w:szCs w:val="22"/>
        </w:rPr>
        <w:t xml:space="preserve">These developments set the context for UNDP to support interventions to strengthen Rule of Law institutions and access to justice in different regions across Sudan during the previous UNDP Country Programme Action Plan (CPAP) period of 2009 – 2012.  Under the Strategic Partnership Phase II (SP II), a Governance and Rule of Law funding framework (2009 – March 2013), UNDP implemented a series of projects that </w:t>
      </w:r>
      <w:r w:rsidR="001D2195">
        <w:rPr>
          <w:rFonts w:ascii="Corbel" w:hAnsi="Corbel"/>
          <w:szCs w:val="22"/>
        </w:rPr>
        <w:t xml:space="preserve">were </w:t>
      </w:r>
      <w:r w:rsidRPr="00A26A4B">
        <w:rPr>
          <w:rFonts w:ascii="Corbel" w:hAnsi="Corbel"/>
          <w:szCs w:val="22"/>
        </w:rPr>
        <w:t xml:space="preserve">aimed </w:t>
      </w:r>
      <w:r w:rsidR="001D2195">
        <w:rPr>
          <w:rFonts w:ascii="Corbel" w:hAnsi="Corbel"/>
          <w:szCs w:val="22"/>
        </w:rPr>
        <w:t xml:space="preserve">at </w:t>
      </w:r>
      <w:r w:rsidRPr="00A26A4B">
        <w:rPr>
          <w:rFonts w:ascii="Corbel" w:hAnsi="Corbel"/>
          <w:szCs w:val="22"/>
        </w:rPr>
        <w:t xml:space="preserve">enhancing Access to Justice and Promotion of Rule of Law, with a regional focus on Darfur, the Three Areas and East Sudan. These </w:t>
      </w:r>
      <w:r w:rsidR="001D2195">
        <w:rPr>
          <w:rFonts w:ascii="Corbel" w:hAnsi="Corbel"/>
          <w:szCs w:val="22"/>
        </w:rPr>
        <w:t xml:space="preserve">projects </w:t>
      </w:r>
      <w:r w:rsidRPr="00A26A4B">
        <w:rPr>
          <w:rFonts w:ascii="Corbel" w:hAnsi="Corbel"/>
          <w:szCs w:val="22"/>
        </w:rPr>
        <w:t xml:space="preserve">included: </w:t>
      </w:r>
      <w:r w:rsidRPr="00A26A4B">
        <w:rPr>
          <w:rStyle w:val="FootnoteReference"/>
          <w:rFonts w:ascii="Corbel" w:hAnsi="Corbel"/>
          <w:szCs w:val="22"/>
        </w:rPr>
        <w:footnoteReference w:id="5"/>
      </w:r>
      <w:r w:rsidRPr="00A26A4B">
        <w:rPr>
          <w:rFonts w:ascii="Corbel" w:hAnsi="Corbel"/>
          <w:szCs w:val="22"/>
        </w:rPr>
        <w:t xml:space="preserve"> </w:t>
      </w:r>
    </w:p>
    <w:p w14:paraId="390DEA7F" w14:textId="77777777" w:rsidR="00F56E93" w:rsidRPr="00A26A4B" w:rsidRDefault="00F56E93" w:rsidP="00AB5AFB">
      <w:pPr>
        <w:numPr>
          <w:ilvl w:val="0"/>
          <w:numId w:val="23"/>
        </w:numPr>
        <w:autoSpaceDE w:val="0"/>
        <w:autoSpaceDN w:val="0"/>
        <w:adjustRightInd w:val="0"/>
        <w:spacing w:after="0"/>
        <w:jc w:val="both"/>
        <w:rPr>
          <w:rFonts w:ascii="Corbel" w:hAnsi="Corbel"/>
          <w:szCs w:val="22"/>
        </w:rPr>
      </w:pPr>
      <w:r w:rsidRPr="00A26A4B">
        <w:rPr>
          <w:rFonts w:ascii="Corbel" w:hAnsi="Corbel"/>
          <w:bCs/>
          <w:szCs w:val="22"/>
        </w:rPr>
        <w:t>Community Policing Project;</w:t>
      </w:r>
    </w:p>
    <w:p w14:paraId="4EA0304B" w14:textId="77777777" w:rsidR="00447B80" w:rsidRPr="00447B80" w:rsidRDefault="00F56E93" w:rsidP="00AB5AFB">
      <w:pPr>
        <w:numPr>
          <w:ilvl w:val="0"/>
          <w:numId w:val="23"/>
        </w:numPr>
        <w:autoSpaceDE w:val="0"/>
        <w:autoSpaceDN w:val="0"/>
        <w:adjustRightInd w:val="0"/>
        <w:spacing w:after="0"/>
        <w:jc w:val="both"/>
        <w:rPr>
          <w:rFonts w:ascii="Corbel" w:hAnsi="Corbel"/>
          <w:szCs w:val="22"/>
        </w:rPr>
      </w:pPr>
      <w:r w:rsidRPr="00A26A4B">
        <w:rPr>
          <w:rFonts w:ascii="Corbel" w:hAnsi="Corbel"/>
          <w:bCs/>
          <w:szCs w:val="22"/>
        </w:rPr>
        <w:t xml:space="preserve">Support to Sudan Judiciary Project; </w:t>
      </w:r>
    </w:p>
    <w:p w14:paraId="4D1220C3" w14:textId="72699325" w:rsidR="001D2195" w:rsidRPr="001D2195" w:rsidRDefault="00F56E93" w:rsidP="00AB5AFB">
      <w:pPr>
        <w:numPr>
          <w:ilvl w:val="0"/>
          <w:numId w:val="23"/>
        </w:numPr>
        <w:autoSpaceDE w:val="0"/>
        <w:autoSpaceDN w:val="0"/>
        <w:adjustRightInd w:val="0"/>
        <w:spacing w:after="0"/>
        <w:jc w:val="both"/>
        <w:rPr>
          <w:rFonts w:ascii="Corbel" w:hAnsi="Corbel"/>
          <w:szCs w:val="22"/>
        </w:rPr>
      </w:pPr>
      <w:r w:rsidRPr="00A26A4B">
        <w:rPr>
          <w:rFonts w:ascii="Corbel" w:hAnsi="Corbel"/>
          <w:bCs/>
          <w:szCs w:val="22"/>
        </w:rPr>
        <w:t xml:space="preserve">Strengthening Access to Justice and Human Security in the Three Areas (South Kordofan, Blue Nile and </w:t>
      </w:r>
      <w:proofErr w:type="spellStart"/>
      <w:r w:rsidRPr="00A26A4B">
        <w:rPr>
          <w:rFonts w:ascii="Corbel" w:hAnsi="Corbel"/>
          <w:bCs/>
          <w:szCs w:val="22"/>
        </w:rPr>
        <w:t>Abyei</w:t>
      </w:r>
      <w:proofErr w:type="spellEnd"/>
      <w:r w:rsidRPr="00A26A4B">
        <w:rPr>
          <w:rFonts w:ascii="Corbel" w:hAnsi="Corbel"/>
          <w:bCs/>
          <w:szCs w:val="22"/>
        </w:rPr>
        <w:t xml:space="preserve"> Area) Project; </w:t>
      </w:r>
    </w:p>
    <w:p w14:paraId="65E9CEC5" w14:textId="708379EE" w:rsidR="00F56E93" w:rsidRPr="00A26A4B" w:rsidRDefault="001D2195" w:rsidP="00AB5AFB">
      <w:pPr>
        <w:numPr>
          <w:ilvl w:val="0"/>
          <w:numId w:val="23"/>
        </w:numPr>
        <w:autoSpaceDE w:val="0"/>
        <w:autoSpaceDN w:val="0"/>
        <w:adjustRightInd w:val="0"/>
        <w:spacing w:after="0"/>
        <w:jc w:val="both"/>
        <w:rPr>
          <w:rFonts w:ascii="Corbel" w:hAnsi="Corbel"/>
          <w:szCs w:val="22"/>
        </w:rPr>
      </w:pPr>
      <w:r>
        <w:rPr>
          <w:rFonts w:ascii="Corbel" w:hAnsi="Corbel"/>
          <w:bCs/>
          <w:szCs w:val="22"/>
        </w:rPr>
        <w:t xml:space="preserve">Strengthening </w:t>
      </w:r>
      <w:r w:rsidR="007D0DCC">
        <w:rPr>
          <w:rFonts w:ascii="Corbel" w:hAnsi="Corbel"/>
          <w:bCs/>
          <w:szCs w:val="22"/>
        </w:rPr>
        <w:t>Rule of L</w:t>
      </w:r>
      <w:r w:rsidR="00F56E93" w:rsidRPr="00A26A4B">
        <w:rPr>
          <w:rFonts w:ascii="Corbel" w:hAnsi="Corbel"/>
          <w:bCs/>
          <w:szCs w:val="22"/>
        </w:rPr>
        <w:t>aw and Sustainable Protection in Darfur Programme</w:t>
      </w:r>
      <w:r w:rsidR="00F56E93" w:rsidRPr="00A26A4B">
        <w:rPr>
          <w:rFonts w:ascii="Corbel" w:hAnsi="Corbel"/>
          <w:szCs w:val="22"/>
        </w:rPr>
        <w:t>;</w:t>
      </w:r>
    </w:p>
    <w:p w14:paraId="55AE4417" w14:textId="77777777" w:rsidR="00F56E93" w:rsidRPr="00A26A4B" w:rsidRDefault="00F56E93" w:rsidP="00AB5AFB">
      <w:pPr>
        <w:pStyle w:val="ListParagraph"/>
        <w:numPr>
          <w:ilvl w:val="0"/>
          <w:numId w:val="23"/>
        </w:numPr>
        <w:spacing w:after="0"/>
        <w:jc w:val="both"/>
        <w:rPr>
          <w:rFonts w:ascii="Corbel" w:hAnsi="Corbel"/>
          <w:szCs w:val="22"/>
        </w:rPr>
      </w:pPr>
      <w:r w:rsidRPr="00A26A4B">
        <w:rPr>
          <w:rFonts w:ascii="Corbel" w:hAnsi="Corbel"/>
          <w:bCs/>
          <w:szCs w:val="22"/>
        </w:rPr>
        <w:t>Strengthening Access to Justice and Rule of Law in Eastern Sudan</w:t>
      </w:r>
      <w:r w:rsidRPr="00A26A4B">
        <w:rPr>
          <w:rFonts w:ascii="Corbel" w:hAnsi="Corbel" w:cs="Arial"/>
          <w:szCs w:val="22"/>
        </w:rPr>
        <w:t xml:space="preserve"> Project.</w:t>
      </w:r>
    </w:p>
    <w:p w14:paraId="646950F3" w14:textId="77777777" w:rsidR="001D2195" w:rsidRDefault="001D2195" w:rsidP="001D2195">
      <w:pPr>
        <w:spacing w:after="0"/>
        <w:jc w:val="both"/>
        <w:rPr>
          <w:rFonts w:ascii="Corbel" w:hAnsi="Corbel" w:cs="Myriad Pro"/>
          <w:szCs w:val="22"/>
        </w:rPr>
      </w:pPr>
    </w:p>
    <w:p w14:paraId="078B561B" w14:textId="12FA22F9" w:rsidR="00F56E93" w:rsidRPr="00A26A4B" w:rsidRDefault="00F56E93" w:rsidP="00AB5AFB">
      <w:pPr>
        <w:jc w:val="both"/>
        <w:rPr>
          <w:rFonts w:ascii="Corbel" w:hAnsi="Corbel" w:cs="Myriad Pro"/>
          <w:szCs w:val="22"/>
        </w:rPr>
      </w:pPr>
      <w:r w:rsidRPr="00A26A4B">
        <w:rPr>
          <w:rFonts w:ascii="Corbel" w:hAnsi="Corbel" w:cs="Myriad Pro"/>
          <w:szCs w:val="22"/>
        </w:rPr>
        <w:t>The Access to Justice and Rule of Law programme was implemented at the national and the state levels in Sudan</w:t>
      </w:r>
      <w:r w:rsidR="007D0DCC">
        <w:rPr>
          <w:rFonts w:ascii="Corbel" w:hAnsi="Corbel" w:cs="Myriad Pro"/>
          <w:szCs w:val="22"/>
        </w:rPr>
        <w:t xml:space="preserve">, and </w:t>
      </w:r>
      <w:r w:rsidRPr="00A26A4B">
        <w:rPr>
          <w:rFonts w:ascii="Corbel" w:hAnsi="Corbel" w:cs="Myriad Pro"/>
          <w:szCs w:val="22"/>
        </w:rPr>
        <w:t>were delivered through partnership</w:t>
      </w:r>
      <w:r w:rsidR="001D2195">
        <w:rPr>
          <w:rFonts w:ascii="Corbel" w:hAnsi="Corbel" w:cs="Myriad Pro"/>
          <w:szCs w:val="22"/>
        </w:rPr>
        <w:t>s</w:t>
      </w:r>
      <w:r w:rsidRPr="00A26A4B">
        <w:rPr>
          <w:rFonts w:ascii="Corbel" w:hAnsi="Corbel" w:cs="Myriad Pro"/>
          <w:szCs w:val="22"/>
        </w:rPr>
        <w:t xml:space="preserve"> with </w:t>
      </w:r>
      <w:r w:rsidR="001D2195">
        <w:rPr>
          <w:rFonts w:ascii="Corbel" w:hAnsi="Corbel" w:cs="Myriad Pro"/>
          <w:szCs w:val="22"/>
        </w:rPr>
        <w:t xml:space="preserve">the </w:t>
      </w:r>
      <w:r w:rsidRPr="00A26A4B">
        <w:rPr>
          <w:rFonts w:ascii="Corbel" w:hAnsi="Corbel" w:cs="Myriad Pro"/>
          <w:szCs w:val="22"/>
        </w:rPr>
        <w:t>Sudan Judiciary, the Police, the Prison</w:t>
      </w:r>
      <w:r w:rsidR="001D2195">
        <w:rPr>
          <w:rFonts w:ascii="Corbel" w:hAnsi="Corbel" w:cs="Myriad Pro"/>
          <w:szCs w:val="22"/>
        </w:rPr>
        <w:t>s</w:t>
      </w:r>
      <w:r w:rsidRPr="00A26A4B">
        <w:rPr>
          <w:rFonts w:ascii="Corbel" w:hAnsi="Corbel" w:cs="Myriad Pro"/>
          <w:szCs w:val="22"/>
        </w:rPr>
        <w:t xml:space="preserve">, Legal Administration </w:t>
      </w:r>
      <w:r w:rsidR="001D2195">
        <w:rPr>
          <w:rFonts w:ascii="Corbel" w:hAnsi="Corbel" w:cs="Myriad Pro"/>
          <w:szCs w:val="22"/>
        </w:rPr>
        <w:t xml:space="preserve">Department </w:t>
      </w:r>
      <w:r w:rsidRPr="00A26A4B">
        <w:rPr>
          <w:rFonts w:ascii="Corbel" w:hAnsi="Corbel" w:cs="Myriad Pro"/>
          <w:szCs w:val="22"/>
        </w:rPr>
        <w:t xml:space="preserve">of the Ministry of Justice, and civil society. The prevailing situation in most peripheral parts of Sudan in the SP II period was characterized by large-scale banditry, high criminal activity, law enforcement shortfalls, </w:t>
      </w:r>
      <w:proofErr w:type="gramStart"/>
      <w:r w:rsidRPr="00A26A4B">
        <w:rPr>
          <w:rFonts w:ascii="Corbel" w:hAnsi="Corbel" w:cs="Myriad Pro"/>
          <w:szCs w:val="22"/>
        </w:rPr>
        <w:t>non</w:t>
      </w:r>
      <w:proofErr w:type="gramEnd"/>
      <w:r w:rsidRPr="00A26A4B">
        <w:rPr>
          <w:rFonts w:ascii="Corbel" w:hAnsi="Corbel" w:cs="Myriad Pro"/>
          <w:szCs w:val="22"/>
        </w:rPr>
        <w:t xml:space="preserve">-functioning judiciary, limited access to justice, weak civil administration, and lack of access to legislative mechanisms among a high number of displaced persons. In the context of the ongoing conflict, the protection of civilians warranted the transformation of national capacities to counter the ‘rule by force’ and replace it with the </w:t>
      </w:r>
      <w:r w:rsidR="007D0DCC">
        <w:rPr>
          <w:rFonts w:ascii="Corbel" w:hAnsi="Corbel" w:cs="Myriad Pro"/>
          <w:szCs w:val="22"/>
        </w:rPr>
        <w:t>r</w:t>
      </w:r>
      <w:r w:rsidRPr="00A26A4B">
        <w:rPr>
          <w:rFonts w:ascii="Corbel" w:hAnsi="Corbel" w:cs="Myriad Pro"/>
          <w:szCs w:val="22"/>
        </w:rPr>
        <w:t xml:space="preserve">ule of </w:t>
      </w:r>
      <w:r w:rsidR="007D0DCC">
        <w:rPr>
          <w:rFonts w:ascii="Corbel" w:hAnsi="Corbel" w:cs="Myriad Pro"/>
          <w:szCs w:val="22"/>
        </w:rPr>
        <w:t>l</w:t>
      </w:r>
      <w:r w:rsidRPr="00A26A4B">
        <w:rPr>
          <w:rFonts w:ascii="Corbel" w:hAnsi="Corbel" w:cs="Myriad Pro"/>
          <w:szCs w:val="22"/>
        </w:rPr>
        <w:t xml:space="preserve">aw. Where the aftermath of conflict was being experienced, the </w:t>
      </w:r>
      <w:r w:rsidR="007D0DCC">
        <w:rPr>
          <w:rFonts w:ascii="Corbel" w:hAnsi="Corbel" w:cs="Myriad Pro"/>
          <w:szCs w:val="22"/>
        </w:rPr>
        <w:t>r</w:t>
      </w:r>
      <w:r w:rsidRPr="00A26A4B">
        <w:rPr>
          <w:rFonts w:ascii="Corbel" w:hAnsi="Corbel" w:cs="Myriad Pro"/>
          <w:szCs w:val="22"/>
        </w:rPr>
        <w:t xml:space="preserve">ule of </w:t>
      </w:r>
      <w:r w:rsidR="007D0DCC">
        <w:rPr>
          <w:rFonts w:ascii="Corbel" w:hAnsi="Corbel" w:cs="Myriad Pro"/>
          <w:szCs w:val="22"/>
        </w:rPr>
        <w:t>l</w:t>
      </w:r>
      <w:r w:rsidRPr="00A26A4B">
        <w:rPr>
          <w:rFonts w:ascii="Corbel" w:hAnsi="Corbel" w:cs="Myriad Pro"/>
          <w:szCs w:val="22"/>
        </w:rPr>
        <w:t>aw was paramount in creating a safe and secure environment in which recovery could take place.</w:t>
      </w:r>
      <w:r w:rsidRPr="00A26A4B">
        <w:rPr>
          <w:rStyle w:val="FootnoteReference"/>
          <w:rFonts w:ascii="Corbel" w:hAnsi="Corbel" w:cs="Myriad Pro"/>
          <w:szCs w:val="22"/>
        </w:rPr>
        <w:footnoteReference w:id="6"/>
      </w:r>
      <w:r w:rsidRPr="00A26A4B">
        <w:rPr>
          <w:rFonts w:ascii="Corbel" w:hAnsi="Corbel" w:cs="Myriad Pro"/>
          <w:szCs w:val="22"/>
        </w:rPr>
        <w:t xml:space="preserve"> </w:t>
      </w:r>
    </w:p>
    <w:p w14:paraId="0772EE61" w14:textId="51D63869" w:rsidR="00F56E93" w:rsidRPr="00A26A4B" w:rsidRDefault="00F56E93" w:rsidP="00AB5AFB">
      <w:pPr>
        <w:jc w:val="both"/>
        <w:rPr>
          <w:rFonts w:ascii="Corbel" w:hAnsi="Corbel" w:cs="Myriad Pro"/>
          <w:szCs w:val="22"/>
        </w:rPr>
      </w:pPr>
      <w:r w:rsidRPr="00A26A4B">
        <w:rPr>
          <w:rFonts w:ascii="Corbel" w:hAnsi="Corbel" w:cs="Myriad Pro"/>
          <w:szCs w:val="22"/>
        </w:rPr>
        <w:t xml:space="preserve">While the projects during the SP II period provided strong results in the areas of rule of law, access to justice and protection, UNDP Sudan is </w:t>
      </w:r>
      <w:r w:rsidR="001C56DE">
        <w:rPr>
          <w:rFonts w:ascii="Corbel" w:hAnsi="Corbel" w:cs="Myriad Pro"/>
          <w:szCs w:val="22"/>
        </w:rPr>
        <w:t xml:space="preserve">nevertheless </w:t>
      </w:r>
      <w:r w:rsidRPr="00A26A4B">
        <w:rPr>
          <w:rFonts w:ascii="Corbel" w:hAnsi="Corbel" w:cs="Myriad Pro"/>
          <w:szCs w:val="22"/>
        </w:rPr>
        <w:t>taking the next step in creating an overarching programme that will integrate these projects into a detailed strategy for creating a sustainable approach to rule of law and human rights.</w:t>
      </w:r>
    </w:p>
    <w:p w14:paraId="5F2FA4ED" w14:textId="77777777" w:rsidR="0090562B" w:rsidRPr="00A26A4B" w:rsidRDefault="0090562B" w:rsidP="001C56DE">
      <w:pPr>
        <w:pStyle w:val="NoSpacing"/>
        <w:jc w:val="both"/>
        <w:rPr>
          <w:rFonts w:ascii="Corbel" w:hAnsi="Corbel" w:cstheme="majorBidi"/>
          <w:b/>
          <w:bCs/>
          <w:color w:val="0070C0"/>
        </w:rPr>
      </w:pPr>
    </w:p>
    <w:p w14:paraId="41D6FFF3" w14:textId="77777777" w:rsidR="00DF3AB4" w:rsidRPr="00A26A4B" w:rsidRDefault="00E1631E" w:rsidP="00AB5AFB">
      <w:pPr>
        <w:pStyle w:val="NoSpacing"/>
        <w:spacing w:before="120" w:after="120"/>
        <w:jc w:val="both"/>
        <w:rPr>
          <w:rFonts w:ascii="Corbel" w:hAnsi="Corbel" w:cstheme="majorBidi"/>
          <w:b/>
          <w:bCs/>
          <w:color w:val="0070C0"/>
        </w:rPr>
      </w:pPr>
      <w:r w:rsidRPr="00A26A4B">
        <w:rPr>
          <w:rFonts w:ascii="Corbel" w:hAnsi="Corbel" w:cstheme="majorBidi"/>
          <w:b/>
          <w:bCs/>
          <w:color w:val="0070C0"/>
        </w:rPr>
        <w:lastRenderedPageBreak/>
        <w:t xml:space="preserve">Project </w:t>
      </w:r>
      <w:r w:rsidR="0013226F" w:rsidRPr="00A26A4B">
        <w:rPr>
          <w:rFonts w:ascii="Corbel" w:hAnsi="Corbel" w:cstheme="majorBidi"/>
          <w:b/>
          <w:bCs/>
          <w:color w:val="0070C0"/>
        </w:rPr>
        <w:t>Rationale</w:t>
      </w:r>
    </w:p>
    <w:p w14:paraId="1F8C9B88" w14:textId="3DFCD037" w:rsidR="00726135" w:rsidRDefault="00F56E93" w:rsidP="00AB5AFB">
      <w:pPr>
        <w:autoSpaceDE w:val="0"/>
        <w:autoSpaceDN w:val="0"/>
        <w:adjustRightInd w:val="0"/>
        <w:spacing w:after="0"/>
        <w:jc w:val="both"/>
        <w:rPr>
          <w:rFonts w:ascii="Corbel" w:hAnsi="Corbel"/>
          <w:szCs w:val="22"/>
        </w:rPr>
      </w:pPr>
      <w:r w:rsidRPr="00A26A4B">
        <w:rPr>
          <w:rFonts w:ascii="Corbel" w:hAnsi="Corbel"/>
          <w:szCs w:val="22"/>
        </w:rPr>
        <w:t xml:space="preserve">The overall rationale of this bridge and inception </w:t>
      </w:r>
      <w:proofErr w:type="gramStart"/>
      <w:r w:rsidRPr="00A26A4B">
        <w:rPr>
          <w:rFonts w:ascii="Corbel" w:hAnsi="Corbel"/>
          <w:szCs w:val="22"/>
        </w:rPr>
        <w:t>pro</w:t>
      </w:r>
      <w:r w:rsidR="001C56DE">
        <w:rPr>
          <w:rFonts w:ascii="Corbel" w:hAnsi="Corbel"/>
          <w:szCs w:val="22"/>
        </w:rPr>
        <w:t>ject  is</w:t>
      </w:r>
      <w:proofErr w:type="gramEnd"/>
      <w:r w:rsidR="001C56DE">
        <w:rPr>
          <w:rFonts w:ascii="Corbel" w:hAnsi="Corbel"/>
          <w:szCs w:val="22"/>
        </w:rPr>
        <w:t xml:space="preserve"> </w:t>
      </w:r>
      <w:r w:rsidR="00244D45">
        <w:rPr>
          <w:rFonts w:ascii="Corbel" w:hAnsi="Corbel"/>
          <w:szCs w:val="22"/>
        </w:rPr>
        <w:t xml:space="preserve">consistent with the </w:t>
      </w:r>
      <w:r w:rsidR="002D5673">
        <w:rPr>
          <w:rFonts w:ascii="Corbel" w:hAnsi="Corbel"/>
          <w:szCs w:val="22"/>
        </w:rPr>
        <w:t xml:space="preserve">UNDP </w:t>
      </w:r>
      <w:r w:rsidR="00244D45">
        <w:rPr>
          <w:rFonts w:ascii="Corbel" w:hAnsi="Corbel"/>
          <w:szCs w:val="22"/>
        </w:rPr>
        <w:t xml:space="preserve">Strategic Plan </w:t>
      </w:r>
      <w:r w:rsidR="00244D45" w:rsidRPr="00A26A4B">
        <w:rPr>
          <w:rFonts w:ascii="Corbel" w:hAnsi="Corbel" w:cstheme="majorBidi"/>
          <w:bCs/>
          <w:szCs w:val="22"/>
        </w:rPr>
        <w:t>Outcome 2</w:t>
      </w:r>
      <w:r w:rsidR="00726135">
        <w:rPr>
          <w:rFonts w:ascii="Corbel" w:hAnsi="Corbel" w:cstheme="majorBidi"/>
          <w:bCs/>
          <w:szCs w:val="22"/>
        </w:rPr>
        <w:t xml:space="preserve"> : </w:t>
      </w:r>
      <w:r w:rsidR="00244D45" w:rsidRPr="00A26A4B">
        <w:rPr>
          <w:rFonts w:ascii="Corbel" w:hAnsi="Corbel" w:cstheme="majorBidi"/>
          <w:bCs/>
          <w:szCs w:val="22"/>
        </w:rPr>
        <w:t>Citizen Expectations for voice, development, the rule of law and accountability are met by stronger systems of democratic governance</w:t>
      </w:r>
      <w:r w:rsidR="00244D45">
        <w:rPr>
          <w:rFonts w:ascii="Corbel" w:hAnsi="Corbel"/>
          <w:szCs w:val="22"/>
        </w:rPr>
        <w:t xml:space="preserve"> </w:t>
      </w:r>
      <w:r w:rsidR="002D5673">
        <w:rPr>
          <w:rFonts w:ascii="Corbel" w:hAnsi="Corbel"/>
          <w:szCs w:val="22"/>
        </w:rPr>
        <w:t>and Strategic Plan O</w:t>
      </w:r>
      <w:r w:rsidR="00726135">
        <w:rPr>
          <w:rFonts w:ascii="Corbel" w:hAnsi="Corbel"/>
          <w:szCs w:val="22"/>
        </w:rPr>
        <w:t xml:space="preserve">utcome 3 which supports </w:t>
      </w:r>
      <w:r w:rsidR="00726135" w:rsidRPr="00726135">
        <w:rPr>
          <w:rFonts w:ascii="Corbel" w:hAnsi="Corbel"/>
          <w:szCs w:val="22"/>
        </w:rPr>
        <w:t>establishing or strengthening the framework for democratic governance and building resilience into the principles, rules of engagement, systems and core institutions of governance. This framework is the basis for inclusive, accountable, responsive and resilient state-society relations under the rule of law</w:t>
      </w:r>
      <w:r w:rsidR="008372B1">
        <w:rPr>
          <w:rFonts w:ascii="Corbel" w:hAnsi="Corbel"/>
          <w:szCs w:val="22"/>
        </w:rPr>
        <w:t>.</w:t>
      </w:r>
      <w:r w:rsidR="00726135">
        <w:rPr>
          <w:rFonts w:cstheme="minorHAnsi"/>
          <w:color w:val="1F497D" w:themeColor="text2"/>
        </w:rPr>
        <w:t xml:space="preserve"> </w:t>
      </w:r>
      <w:r w:rsidR="00244D45">
        <w:rPr>
          <w:rFonts w:ascii="Corbel" w:hAnsi="Corbel" w:cstheme="majorBidi"/>
          <w:bCs/>
          <w:szCs w:val="22"/>
        </w:rPr>
        <w:t xml:space="preserve">Under these outcomes, it is envisaged that UNDP will </w:t>
      </w:r>
      <w:r w:rsidRPr="00A26A4B">
        <w:rPr>
          <w:rFonts w:ascii="Corbel" w:hAnsi="Corbel"/>
          <w:szCs w:val="22"/>
        </w:rPr>
        <w:t xml:space="preserve">continue to support rule of law and access to justice </w:t>
      </w:r>
      <w:r w:rsidR="00244D45">
        <w:rPr>
          <w:rFonts w:ascii="Corbel" w:hAnsi="Corbel"/>
          <w:szCs w:val="22"/>
        </w:rPr>
        <w:t xml:space="preserve">interventions </w:t>
      </w:r>
      <w:r w:rsidRPr="00A26A4B">
        <w:rPr>
          <w:rFonts w:ascii="Corbel" w:hAnsi="Corbel"/>
          <w:szCs w:val="22"/>
        </w:rPr>
        <w:t>while at the same time creat</w:t>
      </w:r>
      <w:r w:rsidR="00244D45">
        <w:rPr>
          <w:rFonts w:ascii="Corbel" w:hAnsi="Corbel"/>
          <w:szCs w:val="22"/>
        </w:rPr>
        <w:t xml:space="preserve">ing </w:t>
      </w:r>
      <w:r w:rsidRPr="00A26A4B">
        <w:rPr>
          <w:rFonts w:ascii="Corbel" w:hAnsi="Corbel"/>
          <w:szCs w:val="22"/>
        </w:rPr>
        <w:t xml:space="preserve">a platform for a new longer term engagement that draws from the principles of the Global Focal Point calling for One UN approach to Rule of Law. </w:t>
      </w:r>
    </w:p>
    <w:p w14:paraId="1980D572" w14:textId="77777777" w:rsidR="00726135" w:rsidRDefault="00726135" w:rsidP="00AB5AFB">
      <w:pPr>
        <w:autoSpaceDE w:val="0"/>
        <w:autoSpaceDN w:val="0"/>
        <w:adjustRightInd w:val="0"/>
        <w:spacing w:after="0"/>
        <w:jc w:val="both"/>
        <w:rPr>
          <w:rFonts w:ascii="Corbel" w:hAnsi="Corbel"/>
          <w:szCs w:val="22"/>
        </w:rPr>
      </w:pPr>
    </w:p>
    <w:p w14:paraId="7025DDAC" w14:textId="0861AAF1" w:rsidR="00F56E93" w:rsidRPr="00A26A4B" w:rsidRDefault="00F56E93" w:rsidP="00AB5AFB">
      <w:pPr>
        <w:autoSpaceDE w:val="0"/>
        <w:autoSpaceDN w:val="0"/>
        <w:adjustRightInd w:val="0"/>
        <w:spacing w:after="0"/>
        <w:jc w:val="both"/>
        <w:rPr>
          <w:rFonts w:ascii="Corbel" w:hAnsi="Corbel"/>
          <w:szCs w:val="22"/>
        </w:rPr>
      </w:pPr>
      <w:r w:rsidRPr="00A26A4B">
        <w:rPr>
          <w:rFonts w:ascii="Corbel" w:hAnsi="Corbel"/>
          <w:szCs w:val="22"/>
        </w:rPr>
        <w:t>While UNDP and DPKO are the sole implementing organizations under this particular project</w:t>
      </w:r>
      <w:r w:rsidR="001C56DE">
        <w:rPr>
          <w:rFonts w:ascii="Corbel" w:hAnsi="Corbel"/>
          <w:szCs w:val="22"/>
        </w:rPr>
        <w:t>,</w:t>
      </w:r>
      <w:r w:rsidRPr="00A26A4B">
        <w:rPr>
          <w:rFonts w:ascii="Corbel" w:hAnsi="Corbel"/>
          <w:szCs w:val="22"/>
        </w:rPr>
        <w:t xml:space="preserve"> the aim is to bring the UN system together to design </w:t>
      </w:r>
      <w:r w:rsidR="001C56DE">
        <w:rPr>
          <w:rFonts w:ascii="Corbel" w:hAnsi="Corbel"/>
          <w:szCs w:val="22"/>
        </w:rPr>
        <w:t xml:space="preserve">a </w:t>
      </w:r>
      <w:r w:rsidRPr="00A26A4B">
        <w:rPr>
          <w:rFonts w:ascii="Corbel" w:hAnsi="Corbel"/>
          <w:szCs w:val="22"/>
        </w:rPr>
        <w:t xml:space="preserve">longer term joint approach to rule of law across Sudan. The ultimate aim is to contribute to </w:t>
      </w:r>
      <w:r w:rsidRPr="00A26A4B">
        <w:rPr>
          <w:rFonts w:ascii="Corbel" w:hAnsi="Corbel" w:cs="Corbel-BoldItalic"/>
          <w:b/>
          <w:bCs/>
          <w:i/>
          <w:iCs/>
          <w:szCs w:val="22"/>
        </w:rPr>
        <w:t xml:space="preserve">rule of law and the promotion of security </w:t>
      </w:r>
      <w:r w:rsidRPr="00A26A4B">
        <w:rPr>
          <w:rFonts w:ascii="Corbel" w:hAnsi="Corbel"/>
          <w:szCs w:val="22"/>
        </w:rPr>
        <w:t xml:space="preserve">for all Sudanese, through responsive institutions and empowered communities. The future Rule of Law and Access to Justice Programme will be guided by a single </w:t>
      </w:r>
      <w:r w:rsidR="001C56DE">
        <w:rPr>
          <w:rFonts w:ascii="Corbel" w:hAnsi="Corbel"/>
          <w:szCs w:val="22"/>
        </w:rPr>
        <w:t xml:space="preserve">strategy for promoting the </w:t>
      </w:r>
      <w:r w:rsidRPr="00A26A4B">
        <w:rPr>
          <w:rFonts w:ascii="Corbel" w:hAnsi="Corbel"/>
          <w:szCs w:val="22"/>
        </w:rPr>
        <w:t>rule of law</w:t>
      </w:r>
      <w:r w:rsidR="001C56DE">
        <w:rPr>
          <w:rFonts w:ascii="Corbel" w:hAnsi="Corbel"/>
          <w:szCs w:val="22"/>
        </w:rPr>
        <w:t xml:space="preserve">, </w:t>
      </w:r>
      <w:r w:rsidRPr="00A26A4B">
        <w:rPr>
          <w:rFonts w:ascii="Corbel" w:hAnsi="Corbel"/>
          <w:szCs w:val="22"/>
        </w:rPr>
        <w:t>and a single programme ensuring coherence within and between components, whilst being soundly based on national strategies and the UNDAF. This coherence will be consolidated through annual work plans based upon the programme strategy and principles. This merger which the inception project work</w:t>
      </w:r>
      <w:r w:rsidR="00726135">
        <w:rPr>
          <w:rFonts w:ascii="Corbel" w:hAnsi="Corbel"/>
          <w:szCs w:val="22"/>
        </w:rPr>
        <w:t>s</w:t>
      </w:r>
      <w:r w:rsidRPr="00A26A4B">
        <w:rPr>
          <w:rFonts w:ascii="Corbel" w:hAnsi="Corbel"/>
          <w:szCs w:val="22"/>
        </w:rPr>
        <w:t xml:space="preserve"> towards will:</w:t>
      </w:r>
    </w:p>
    <w:p w14:paraId="77B60BDD" w14:textId="77777777" w:rsidR="00F56E93" w:rsidRPr="00A26A4B" w:rsidRDefault="00F56E93" w:rsidP="00AB5AFB">
      <w:pPr>
        <w:autoSpaceDE w:val="0"/>
        <w:autoSpaceDN w:val="0"/>
        <w:adjustRightInd w:val="0"/>
        <w:spacing w:after="0"/>
        <w:jc w:val="both"/>
        <w:rPr>
          <w:rFonts w:ascii="Corbel" w:hAnsi="Corbel"/>
          <w:szCs w:val="22"/>
        </w:rPr>
      </w:pPr>
    </w:p>
    <w:p w14:paraId="1DF20B35" w14:textId="26CC95D7" w:rsidR="00F56E93" w:rsidRPr="00A26A4B" w:rsidRDefault="00F56E93" w:rsidP="00AB5AFB">
      <w:pPr>
        <w:numPr>
          <w:ilvl w:val="0"/>
          <w:numId w:val="24"/>
        </w:numPr>
        <w:spacing w:after="60" w:line="240" w:lineRule="auto"/>
        <w:jc w:val="both"/>
        <w:rPr>
          <w:rFonts w:ascii="Corbel" w:hAnsi="Corbel" w:cs="Arial"/>
          <w:szCs w:val="22"/>
        </w:rPr>
      </w:pPr>
      <w:r w:rsidRPr="00A26A4B">
        <w:rPr>
          <w:rFonts w:ascii="Corbel" w:hAnsi="Corbel" w:cs="Arial"/>
          <w:szCs w:val="22"/>
        </w:rPr>
        <w:t>For UNDP</w:t>
      </w:r>
      <w:r w:rsidR="001C56DE">
        <w:rPr>
          <w:rFonts w:ascii="Corbel" w:hAnsi="Corbel" w:cs="Arial"/>
          <w:szCs w:val="22"/>
        </w:rPr>
        <w:t xml:space="preserve"> facilitate introduction of</w:t>
      </w:r>
      <w:r w:rsidRPr="00A26A4B">
        <w:rPr>
          <w:rFonts w:ascii="Corbel" w:hAnsi="Corbel" w:cs="Arial"/>
          <w:szCs w:val="22"/>
        </w:rPr>
        <w:t xml:space="preserve"> a more pointed strategy bringing all ROL projects</w:t>
      </w:r>
      <w:r w:rsidR="001C56DE">
        <w:rPr>
          <w:rFonts w:ascii="Corbel" w:hAnsi="Corbel" w:cs="Arial"/>
          <w:szCs w:val="22"/>
        </w:rPr>
        <w:t xml:space="preserve"> in UNDP</w:t>
      </w:r>
      <w:r w:rsidRPr="00A26A4B">
        <w:rPr>
          <w:rFonts w:ascii="Corbel" w:hAnsi="Corbel" w:cs="Arial"/>
          <w:szCs w:val="22"/>
        </w:rPr>
        <w:t xml:space="preserve"> under one programme </w:t>
      </w:r>
      <w:r w:rsidR="001C56DE">
        <w:rPr>
          <w:rFonts w:ascii="Corbel" w:hAnsi="Corbel" w:cs="Arial"/>
          <w:szCs w:val="22"/>
        </w:rPr>
        <w:t xml:space="preserve">which </w:t>
      </w:r>
      <w:r w:rsidRPr="00A26A4B">
        <w:rPr>
          <w:rFonts w:ascii="Corbel" w:hAnsi="Corbel" w:cs="Arial"/>
          <w:szCs w:val="22"/>
        </w:rPr>
        <w:t>will f</w:t>
      </w:r>
      <w:r w:rsidR="001C56DE">
        <w:rPr>
          <w:rFonts w:ascii="Corbel" w:hAnsi="Corbel" w:cs="Arial"/>
          <w:szCs w:val="22"/>
        </w:rPr>
        <w:t xml:space="preserve">oster </w:t>
      </w:r>
      <w:r w:rsidRPr="00A26A4B">
        <w:rPr>
          <w:rFonts w:ascii="Corbel" w:hAnsi="Corbel" w:cs="Arial"/>
          <w:szCs w:val="22"/>
        </w:rPr>
        <w:t xml:space="preserve">closer synergies between projects in furtherance of the 2013‐2016 CPD outcomes; </w:t>
      </w:r>
    </w:p>
    <w:p w14:paraId="69A4B5B6" w14:textId="77777777" w:rsidR="00F56E93" w:rsidRPr="00A26A4B" w:rsidRDefault="00F56E93" w:rsidP="00AB5AFB">
      <w:pPr>
        <w:numPr>
          <w:ilvl w:val="0"/>
          <w:numId w:val="24"/>
        </w:numPr>
        <w:spacing w:after="60" w:line="240" w:lineRule="auto"/>
        <w:jc w:val="both"/>
        <w:rPr>
          <w:rFonts w:ascii="Corbel" w:hAnsi="Corbel" w:cs="Arial"/>
          <w:szCs w:val="22"/>
        </w:rPr>
      </w:pPr>
      <w:r w:rsidRPr="00A26A4B">
        <w:rPr>
          <w:rFonts w:ascii="Corbel" w:hAnsi="Corbel" w:cs="Arial"/>
          <w:szCs w:val="22"/>
        </w:rPr>
        <w:t xml:space="preserve">Promote a more coherent capacity building approach across government institutions; </w:t>
      </w:r>
    </w:p>
    <w:p w14:paraId="6EDBEF91" w14:textId="7192F118" w:rsidR="00F56E93" w:rsidRPr="00A26A4B" w:rsidRDefault="00F56E93" w:rsidP="00AB5AFB">
      <w:pPr>
        <w:pStyle w:val="ListParagraph"/>
        <w:numPr>
          <w:ilvl w:val="0"/>
          <w:numId w:val="24"/>
        </w:numPr>
        <w:autoSpaceDE w:val="0"/>
        <w:autoSpaceDN w:val="0"/>
        <w:adjustRightInd w:val="0"/>
        <w:spacing w:after="0" w:line="240" w:lineRule="auto"/>
        <w:contextualSpacing w:val="0"/>
        <w:jc w:val="both"/>
        <w:rPr>
          <w:rFonts w:ascii="Corbel" w:hAnsi="Corbel" w:cs="Arial"/>
          <w:szCs w:val="22"/>
        </w:rPr>
      </w:pPr>
      <w:r w:rsidRPr="00A26A4B">
        <w:rPr>
          <w:rFonts w:ascii="Corbel" w:hAnsi="Corbel" w:cs="Arial"/>
          <w:szCs w:val="22"/>
          <w:lang w:val="en-US"/>
        </w:rPr>
        <w:t>Provide a</w:t>
      </w:r>
      <w:r w:rsidRPr="00A26A4B">
        <w:rPr>
          <w:rFonts w:ascii="Corbel" w:hAnsi="Corbel" w:cs="Arial"/>
          <w:szCs w:val="22"/>
        </w:rPr>
        <w:t xml:space="preserve"> more coherent approach </w:t>
      </w:r>
      <w:r w:rsidR="001C56DE">
        <w:rPr>
          <w:rFonts w:ascii="Corbel" w:hAnsi="Corbel" w:cs="Arial"/>
          <w:szCs w:val="22"/>
        </w:rPr>
        <w:t xml:space="preserve">that </w:t>
      </w:r>
      <w:r w:rsidRPr="00A26A4B">
        <w:rPr>
          <w:rFonts w:ascii="Corbel" w:hAnsi="Corbel" w:cs="Arial"/>
          <w:szCs w:val="22"/>
        </w:rPr>
        <w:t>holds more potential in terms of changing policies, practices and attitudes to enable sustainable transformational change in communities</w:t>
      </w:r>
      <w:r w:rsidRPr="00A26A4B">
        <w:rPr>
          <w:rFonts w:ascii="Corbel" w:hAnsi="Corbel" w:cs="Arial"/>
          <w:szCs w:val="22"/>
          <w:lang w:val="en-US"/>
        </w:rPr>
        <w:t>;</w:t>
      </w:r>
    </w:p>
    <w:p w14:paraId="06826F76" w14:textId="2D381EF4" w:rsidR="00F56E93" w:rsidRPr="00A26A4B" w:rsidRDefault="00F56E93" w:rsidP="00AB5AFB">
      <w:pPr>
        <w:numPr>
          <w:ilvl w:val="0"/>
          <w:numId w:val="24"/>
        </w:numPr>
        <w:spacing w:after="60" w:line="240" w:lineRule="auto"/>
        <w:jc w:val="both"/>
        <w:rPr>
          <w:rFonts w:ascii="Corbel" w:hAnsi="Corbel" w:cs="Arial"/>
          <w:szCs w:val="22"/>
        </w:rPr>
      </w:pPr>
      <w:r w:rsidRPr="00A26A4B">
        <w:rPr>
          <w:rFonts w:ascii="Corbel" w:hAnsi="Corbel" w:cs="Arial"/>
          <w:szCs w:val="22"/>
        </w:rPr>
        <w:t>Allow for a more cost‐efficient management system through a leaner and more stream‐lined programme team</w:t>
      </w:r>
      <w:r w:rsidR="001C56DE">
        <w:rPr>
          <w:rFonts w:ascii="Corbel" w:hAnsi="Corbel" w:cs="Arial"/>
          <w:szCs w:val="22"/>
        </w:rPr>
        <w:t>,</w:t>
      </w:r>
      <w:r w:rsidRPr="00A26A4B">
        <w:rPr>
          <w:rFonts w:ascii="Corbel" w:hAnsi="Corbel" w:cs="Arial"/>
          <w:szCs w:val="22"/>
        </w:rPr>
        <w:t xml:space="preserve"> as well as building on the comparative advantages that each UN entity has to offer; and </w:t>
      </w:r>
    </w:p>
    <w:p w14:paraId="54FAB6FE" w14:textId="77777777" w:rsidR="00F56E93" w:rsidRPr="00A26A4B" w:rsidRDefault="00F56E93" w:rsidP="00AB5AFB">
      <w:pPr>
        <w:numPr>
          <w:ilvl w:val="0"/>
          <w:numId w:val="24"/>
        </w:numPr>
        <w:spacing w:after="60" w:line="240" w:lineRule="auto"/>
        <w:jc w:val="both"/>
        <w:rPr>
          <w:rFonts w:ascii="Corbel" w:hAnsi="Corbel" w:cs="Arial"/>
          <w:szCs w:val="22"/>
        </w:rPr>
      </w:pPr>
      <w:r w:rsidRPr="00A26A4B">
        <w:rPr>
          <w:rFonts w:ascii="Corbel" w:hAnsi="Corbel" w:cs="Arial"/>
          <w:szCs w:val="22"/>
        </w:rPr>
        <w:t>Enable improved monitoring and evaluation of programme impact and outcome‐level results.</w:t>
      </w:r>
    </w:p>
    <w:p w14:paraId="314AFFCC" w14:textId="77777777" w:rsidR="00F56E93" w:rsidRPr="00A26A4B" w:rsidRDefault="00F56E93" w:rsidP="00AB5AFB">
      <w:pPr>
        <w:autoSpaceDE w:val="0"/>
        <w:autoSpaceDN w:val="0"/>
        <w:adjustRightInd w:val="0"/>
        <w:spacing w:after="0"/>
        <w:jc w:val="both"/>
        <w:rPr>
          <w:rFonts w:ascii="Corbel" w:hAnsi="Corbel" w:cs="Corbel"/>
          <w:szCs w:val="22"/>
        </w:rPr>
      </w:pPr>
    </w:p>
    <w:p w14:paraId="25440090" w14:textId="52FD33BD" w:rsidR="00F56E93" w:rsidRPr="00A26A4B" w:rsidRDefault="00F56E93" w:rsidP="00AB5AFB">
      <w:pPr>
        <w:jc w:val="both"/>
        <w:rPr>
          <w:rFonts w:ascii="Corbel" w:hAnsi="Corbel"/>
          <w:szCs w:val="22"/>
        </w:rPr>
      </w:pPr>
      <w:r w:rsidRPr="00A26A4B">
        <w:rPr>
          <w:rFonts w:ascii="Corbel" w:hAnsi="Corbel"/>
          <w:szCs w:val="22"/>
        </w:rPr>
        <w:t>Within UNDP specifically</w:t>
      </w:r>
      <w:r w:rsidR="001C56DE">
        <w:rPr>
          <w:rFonts w:ascii="Corbel" w:hAnsi="Corbel"/>
          <w:szCs w:val="22"/>
        </w:rPr>
        <w:t>,</w:t>
      </w:r>
      <w:r w:rsidRPr="00A26A4B">
        <w:rPr>
          <w:rFonts w:ascii="Corbel" w:hAnsi="Corbel"/>
          <w:szCs w:val="22"/>
        </w:rPr>
        <w:t xml:space="preserve"> this new phase of programming is in line with the CPAP 2013-16 outcome and outputs. In particular, the programme contributes to the CPAP Outcome 6: People in Sudan are protected under an enabling environment that guarantees rule of law, basic rights and fundamental freedoms; as well as CPAP Output 6.1: Justice institutions, including customary and traditional justice and security systems at state/ local levels are strengthened to provide effective, equitable and timely justice/ protection services in line with international standards; Output 6.2: Availability of legal aid facilities meeting needs of needy populations increased to strengthen protection of basic rights, equal access to justice for all; and Output 6.3: Regulatory framework and mechanisms for addressing Violence Against Women (VAW) established, judiciary and traditional leadership.</w:t>
      </w:r>
    </w:p>
    <w:p w14:paraId="3CD66AC8" w14:textId="56B6CC39" w:rsidR="00F56E93" w:rsidRPr="00A26A4B" w:rsidRDefault="00F56E93" w:rsidP="005E201D">
      <w:pPr>
        <w:jc w:val="both"/>
        <w:rPr>
          <w:rFonts w:ascii="Corbel" w:hAnsi="Corbel"/>
          <w:szCs w:val="22"/>
        </w:rPr>
      </w:pPr>
      <w:r w:rsidRPr="00A26A4B">
        <w:rPr>
          <w:rFonts w:ascii="Corbel" w:hAnsi="Corbel"/>
          <w:szCs w:val="22"/>
        </w:rPr>
        <w:lastRenderedPageBreak/>
        <w:t>The programme is designed within Focus Area 2 (Inclusive Governance and the Rule of Law) of the UNDP Strategic Plan 2014 – 2017</w:t>
      </w:r>
      <w:r w:rsidR="001C56DE">
        <w:rPr>
          <w:rFonts w:ascii="Corbel" w:hAnsi="Corbel"/>
          <w:szCs w:val="22"/>
        </w:rPr>
        <w:t>,</w:t>
      </w:r>
      <w:r w:rsidRPr="00A26A4B">
        <w:rPr>
          <w:rFonts w:ascii="Corbel" w:hAnsi="Corbel"/>
          <w:szCs w:val="22"/>
        </w:rPr>
        <w:t xml:space="preserve"> and contributes therefore to the achievement of SP Outcome 2: Citizen Expectations for voice, development, the rule of law and accountability are met by stronger systems of democratic governance.  </w:t>
      </w:r>
    </w:p>
    <w:p w14:paraId="08CB45AA" w14:textId="61117C4A" w:rsidR="005E201D" w:rsidRPr="00A26A4B" w:rsidRDefault="005E201D" w:rsidP="005E201D">
      <w:pPr>
        <w:autoSpaceDE w:val="0"/>
        <w:autoSpaceDN w:val="0"/>
        <w:adjustRightInd w:val="0"/>
        <w:spacing w:after="0"/>
        <w:jc w:val="both"/>
        <w:rPr>
          <w:rFonts w:ascii="Corbel" w:hAnsi="Corbel"/>
          <w:szCs w:val="22"/>
        </w:rPr>
      </w:pPr>
      <w:r w:rsidRPr="00A26A4B">
        <w:rPr>
          <w:rFonts w:ascii="Corbel" w:hAnsi="Corbel"/>
          <w:szCs w:val="22"/>
        </w:rPr>
        <w:t xml:space="preserve">The Bridge and Inception Project to </w:t>
      </w:r>
      <w:r w:rsidR="001D2195">
        <w:rPr>
          <w:rFonts w:ascii="Corbel" w:hAnsi="Corbel"/>
          <w:szCs w:val="22"/>
        </w:rPr>
        <w:t xml:space="preserve">promote </w:t>
      </w:r>
      <w:r w:rsidRPr="00A26A4B">
        <w:rPr>
          <w:rFonts w:ascii="Corbel" w:hAnsi="Corbel"/>
          <w:szCs w:val="22"/>
        </w:rPr>
        <w:t>Rule of Law and Access to Justice in Sudan will provide a platform to consolidate all UN rule of law assistance with the aim of creating a longer term national framework to ensure a more sustainable outcome from UN programmes while operating with limited resources. In several other countries UNDP and Rule of Law components in DPA and DPKO Missions have been pulling together in the attempt to create joint frameworks using comparative advantages of each organization. UNDP is able to come in with longer term planning, programming and funding for activities while the Missions are able to offer expertise, manpower and operational support and in some cases better access to challenging areas. Ultimately this collaboration is aimed at pulling in all relevant agencies working on Rule of Law to create better synergies and to maximize resources</w:t>
      </w:r>
      <w:r w:rsidR="001C56DE">
        <w:rPr>
          <w:rFonts w:ascii="Corbel" w:hAnsi="Corbel"/>
          <w:szCs w:val="22"/>
        </w:rPr>
        <w:t xml:space="preserve"> and impact of interventions</w:t>
      </w:r>
      <w:r w:rsidRPr="00A26A4B">
        <w:rPr>
          <w:rFonts w:ascii="Corbel" w:hAnsi="Corbel"/>
          <w:szCs w:val="22"/>
        </w:rPr>
        <w:t xml:space="preserve">. </w:t>
      </w:r>
    </w:p>
    <w:p w14:paraId="793C3769" w14:textId="77777777" w:rsidR="00342DC2" w:rsidRPr="00A26A4B" w:rsidRDefault="00342DC2" w:rsidP="00AB5AFB">
      <w:pPr>
        <w:pStyle w:val="NoSpacing"/>
        <w:jc w:val="both"/>
        <w:rPr>
          <w:rFonts w:ascii="Corbel" w:hAnsi="Corbel" w:cstheme="majorBidi"/>
          <w:b/>
          <w:color w:val="0070C0"/>
        </w:rPr>
      </w:pPr>
    </w:p>
    <w:p w14:paraId="1626C13E" w14:textId="77777777" w:rsidR="00DF3AB4" w:rsidRPr="00A26A4B" w:rsidRDefault="00DF3AB4" w:rsidP="00AB5AFB">
      <w:pPr>
        <w:pStyle w:val="NoSpacing"/>
        <w:jc w:val="both"/>
        <w:rPr>
          <w:rFonts w:ascii="Corbel" w:hAnsi="Corbel" w:cstheme="majorBidi"/>
          <w:b/>
          <w:color w:val="0070C0"/>
        </w:rPr>
      </w:pPr>
      <w:r w:rsidRPr="00A26A4B">
        <w:rPr>
          <w:rFonts w:ascii="Corbel" w:hAnsi="Corbel" w:cstheme="majorBidi"/>
          <w:b/>
          <w:color w:val="0070C0"/>
        </w:rPr>
        <w:t>Project strategy and m</w:t>
      </w:r>
      <w:r w:rsidR="00BE3F44" w:rsidRPr="00A26A4B">
        <w:rPr>
          <w:rFonts w:ascii="Corbel" w:hAnsi="Corbel" w:cstheme="majorBidi"/>
          <w:b/>
          <w:color w:val="0070C0"/>
        </w:rPr>
        <w:t xml:space="preserve">ain objectives </w:t>
      </w:r>
    </w:p>
    <w:p w14:paraId="0FBB880F" w14:textId="77777777" w:rsidR="008372B1" w:rsidRDefault="008372B1" w:rsidP="00AB5AFB">
      <w:pPr>
        <w:autoSpaceDE w:val="0"/>
        <w:autoSpaceDN w:val="0"/>
        <w:adjustRightInd w:val="0"/>
        <w:spacing w:after="0"/>
        <w:jc w:val="both"/>
        <w:rPr>
          <w:rFonts w:ascii="Corbel" w:hAnsi="Corbel"/>
          <w:szCs w:val="22"/>
        </w:rPr>
      </w:pPr>
    </w:p>
    <w:p w14:paraId="67D01201" w14:textId="77777777" w:rsidR="00F56E93" w:rsidRPr="00A26A4B" w:rsidRDefault="00F56E93" w:rsidP="00AB5AFB">
      <w:pPr>
        <w:autoSpaceDE w:val="0"/>
        <w:autoSpaceDN w:val="0"/>
        <w:adjustRightInd w:val="0"/>
        <w:spacing w:after="0"/>
        <w:jc w:val="both"/>
        <w:rPr>
          <w:rFonts w:ascii="Corbel" w:hAnsi="Corbel"/>
          <w:szCs w:val="22"/>
        </w:rPr>
      </w:pPr>
      <w:r w:rsidRPr="00A26A4B">
        <w:rPr>
          <w:rFonts w:ascii="Corbel" w:hAnsi="Corbel"/>
          <w:szCs w:val="22"/>
        </w:rPr>
        <w:t xml:space="preserve">UNDP’s focus will continue to be on increasing the trust of the Sudanese population in justice and security institutions by improving the relationship between citizens and the State to ensure broad-based participation and local ownership. </w:t>
      </w:r>
    </w:p>
    <w:p w14:paraId="344FB031" w14:textId="77777777" w:rsidR="00F56E93" w:rsidRPr="00A26A4B" w:rsidRDefault="00F56E93" w:rsidP="00AB5AFB">
      <w:pPr>
        <w:autoSpaceDE w:val="0"/>
        <w:autoSpaceDN w:val="0"/>
        <w:adjustRightInd w:val="0"/>
        <w:spacing w:after="0"/>
        <w:jc w:val="both"/>
        <w:rPr>
          <w:rFonts w:ascii="Corbel" w:hAnsi="Corbel"/>
          <w:szCs w:val="22"/>
        </w:rPr>
      </w:pPr>
    </w:p>
    <w:p w14:paraId="70271CFE" w14:textId="41FA2CB2" w:rsidR="00F56E93" w:rsidRPr="00A26A4B" w:rsidRDefault="00F56E93" w:rsidP="00AB5AFB">
      <w:pPr>
        <w:autoSpaceDE w:val="0"/>
        <w:autoSpaceDN w:val="0"/>
        <w:adjustRightInd w:val="0"/>
        <w:spacing w:after="0"/>
        <w:jc w:val="both"/>
        <w:rPr>
          <w:rFonts w:ascii="Corbel" w:hAnsi="Corbel"/>
          <w:szCs w:val="22"/>
        </w:rPr>
      </w:pPr>
      <w:r w:rsidRPr="00A26A4B">
        <w:rPr>
          <w:rFonts w:ascii="Corbel" w:hAnsi="Corbel"/>
          <w:szCs w:val="22"/>
        </w:rPr>
        <w:t>UNDP in collaboration with UNAMID (and potentially UNISFA should circumstances allow) will implement a</w:t>
      </w:r>
      <w:r w:rsidR="001C56DE">
        <w:rPr>
          <w:rFonts w:ascii="Corbel" w:hAnsi="Corbel"/>
          <w:szCs w:val="22"/>
        </w:rPr>
        <w:t xml:space="preserve">n increased </w:t>
      </w:r>
      <w:r w:rsidRPr="00A26A4B">
        <w:rPr>
          <w:rFonts w:ascii="Corbel" w:hAnsi="Corbel"/>
          <w:szCs w:val="22"/>
        </w:rPr>
        <w:t xml:space="preserve">sector-wide approach to ensure that different actors are involved in the design and implementation of the activities. Not least will this be important during the inception phase of the bigger Rule of Law Programme for Sudan which </w:t>
      </w:r>
      <w:r w:rsidR="001C56DE">
        <w:rPr>
          <w:rFonts w:ascii="Corbel" w:hAnsi="Corbel"/>
          <w:szCs w:val="22"/>
        </w:rPr>
        <w:t xml:space="preserve">is envisaged to </w:t>
      </w:r>
      <w:r w:rsidRPr="00A26A4B">
        <w:rPr>
          <w:rFonts w:ascii="Corbel" w:hAnsi="Corbel"/>
          <w:szCs w:val="22"/>
        </w:rPr>
        <w:t xml:space="preserve">come into being in 2015. The focus of the approach will be in three main areas: </w:t>
      </w:r>
    </w:p>
    <w:p w14:paraId="27902A45" w14:textId="359188A6" w:rsidR="00F56E93" w:rsidRPr="00A26A4B" w:rsidRDefault="00F56E93" w:rsidP="00AB5AFB">
      <w:pPr>
        <w:numPr>
          <w:ilvl w:val="0"/>
          <w:numId w:val="25"/>
        </w:numPr>
        <w:autoSpaceDE w:val="0"/>
        <w:autoSpaceDN w:val="0"/>
        <w:adjustRightInd w:val="0"/>
        <w:spacing w:after="0"/>
        <w:jc w:val="both"/>
        <w:rPr>
          <w:rFonts w:ascii="Corbel" w:hAnsi="Corbel"/>
          <w:szCs w:val="22"/>
        </w:rPr>
      </w:pPr>
      <w:r w:rsidRPr="00A26A4B">
        <w:rPr>
          <w:rFonts w:ascii="Corbel" w:hAnsi="Corbel"/>
          <w:szCs w:val="22"/>
        </w:rPr>
        <w:t>Increasing access to justice through the use of innovative techniques in expanding legal empowerment in Sudan</w:t>
      </w:r>
      <w:r w:rsidR="001C56DE">
        <w:rPr>
          <w:rFonts w:ascii="Corbel" w:hAnsi="Corbel"/>
          <w:szCs w:val="22"/>
        </w:rPr>
        <w:t>;</w:t>
      </w:r>
    </w:p>
    <w:p w14:paraId="60B2656B" w14:textId="083A2C32" w:rsidR="00F56E93" w:rsidRPr="00A26A4B" w:rsidRDefault="00F56E93" w:rsidP="00AB5AFB">
      <w:pPr>
        <w:numPr>
          <w:ilvl w:val="0"/>
          <w:numId w:val="25"/>
        </w:numPr>
        <w:autoSpaceDE w:val="0"/>
        <w:autoSpaceDN w:val="0"/>
        <w:adjustRightInd w:val="0"/>
        <w:spacing w:after="0"/>
        <w:jc w:val="both"/>
        <w:rPr>
          <w:rFonts w:ascii="Corbel" w:hAnsi="Corbel"/>
          <w:szCs w:val="22"/>
        </w:rPr>
      </w:pPr>
      <w:r w:rsidRPr="00A26A4B">
        <w:rPr>
          <w:rFonts w:ascii="Corbel" w:hAnsi="Corbel"/>
          <w:szCs w:val="22"/>
        </w:rPr>
        <w:t>Developing the capacity of justice sector actors (e.g. law</w:t>
      </w:r>
      <w:r w:rsidR="001C56DE">
        <w:rPr>
          <w:rFonts w:ascii="Corbel" w:hAnsi="Corbel"/>
          <w:szCs w:val="22"/>
        </w:rPr>
        <w:t>-</w:t>
      </w:r>
      <w:r w:rsidRPr="00A26A4B">
        <w:rPr>
          <w:rFonts w:ascii="Corbel" w:hAnsi="Corbel"/>
          <w:szCs w:val="22"/>
        </w:rPr>
        <w:t>makers, police, lawyers, judges, and native administrations) through the establishment of a comprehensive sustainable training modules system that can be updated in accordance with the advancement of the justice sector</w:t>
      </w:r>
      <w:r w:rsidR="001C56DE">
        <w:rPr>
          <w:rFonts w:ascii="Corbel" w:hAnsi="Corbel"/>
          <w:szCs w:val="22"/>
        </w:rPr>
        <w:t>;</w:t>
      </w:r>
    </w:p>
    <w:p w14:paraId="36E9973C" w14:textId="3ABE40BF" w:rsidR="00F56E93" w:rsidRPr="00A26A4B" w:rsidRDefault="00F56E93" w:rsidP="00AB5AFB">
      <w:pPr>
        <w:numPr>
          <w:ilvl w:val="0"/>
          <w:numId w:val="25"/>
        </w:numPr>
        <w:autoSpaceDE w:val="0"/>
        <w:autoSpaceDN w:val="0"/>
        <w:adjustRightInd w:val="0"/>
        <w:spacing w:after="0"/>
        <w:jc w:val="both"/>
        <w:rPr>
          <w:rFonts w:ascii="Corbel" w:hAnsi="Corbel"/>
          <w:szCs w:val="22"/>
        </w:rPr>
      </w:pPr>
      <w:r w:rsidRPr="00A26A4B">
        <w:rPr>
          <w:rFonts w:ascii="Corbel" w:hAnsi="Corbel"/>
          <w:szCs w:val="22"/>
        </w:rPr>
        <w:t>Supporting initiatives to reform the law through analysis, technical advice, and advocacy</w:t>
      </w:r>
      <w:r w:rsidR="001C56DE">
        <w:rPr>
          <w:rFonts w:ascii="Corbel" w:hAnsi="Corbel"/>
          <w:szCs w:val="22"/>
        </w:rPr>
        <w:t>.</w:t>
      </w:r>
    </w:p>
    <w:p w14:paraId="3A5B98B6" w14:textId="77777777" w:rsidR="00F56E93" w:rsidRPr="00A26A4B" w:rsidRDefault="00F56E93" w:rsidP="00AB5AFB">
      <w:pPr>
        <w:autoSpaceDE w:val="0"/>
        <w:autoSpaceDN w:val="0"/>
        <w:adjustRightInd w:val="0"/>
        <w:spacing w:after="0"/>
        <w:jc w:val="both"/>
        <w:rPr>
          <w:rFonts w:ascii="Corbel" w:hAnsi="Corbel"/>
          <w:szCs w:val="22"/>
        </w:rPr>
      </w:pPr>
    </w:p>
    <w:p w14:paraId="66FE55A2" w14:textId="77777777" w:rsidR="00F56E93" w:rsidRPr="00A26A4B" w:rsidRDefault="00F56E93" w:rsidP="00AB5AFB">
      <w:pPr>
        <w:autoSpaceDE w:val="0"/>
        <w:autoSpaceDN w:val="0"/>
        <w:adjustRightInd w:val="0"/>
        <w:spacing w:after="0"/>
        <w:jc w:val="both"/>
        <w:rPr>
          <w:rFonts w:ascii="Corbel" w:hAnsi="Corbel"/>
          <w:szCs w:val="22"/>
        </w:rPr>
      </w:pPr>
      <w:r w:rsidRPr="00A26A4B">
        <w:rPr>
          <w:rFonts w:ascii="Corbel" w:hAnsi="Corbel"/>
          <w:szCs w:val="22"/>
        </w:rPr>
        <w:t xml:space="preserve">The programme approach draws on lessons and guidance from UNDP’s past experience both globally and in Sudan, including UNDP’s lessons on supporting governance in fragile states recently captured in the Governance and Peace framework. </w:t>
      </w:r>
    </w:p>
    <w:p w14:paraId="462807AF" w14:textId="77777777" w:rsidR="00F56E93" w:rsidRPr="00A26A4B" w:rsidRDefault="00F56E93" w:rsidP="00AB5AFB">
      <w:pPr>
        <w:autoSpaceDE w:val="0"/>
        <w:autoSpaceDN w:val="0"/>
        <w:adjustRightInd w:val="0"/>
        <w:spacing w:after="0"/>
        <w:jc w:val="both"/>
        <w:rPr>
          <w:rFonts w:ascii="Corbel" w:hAnsi="Corbel"/>
          <w:szCs w:val="22"/>
        </w:rPr>
      </w:pPr>
    </w:p>
    <w:p w14:paraId="08BBAAA1" w14:textId="1E67B567" w:rsidR="00F56E93" w:rsidRPr="00A26A4B" w:rsidRDefault="00F56E93" w:rsidP="00AB5AFB">
      <w:pPr>
        <w:autoSpaceDE w:val="0"/>
        <w:autoSpaceDN w:val="0"/>
        <w:adjustRightInd w:val="0"/>
        <w:spacing w:after="0"/>
        <w:jc w:val="both"/>
        <w:rPr>
          <w:rFonts w:ascii="Corbel" w:hAnsi="Corbel"/>
          <w:szCs w:val="22"/>
        </w:rPr>
      </w:pPr>
      <w:r w:rsidRPr="00A26A4B">
        <w:rPr>
          <w:rFonts w:ascii="Corbel" w:hAnsi="Corbel"/>
          <w:szCs w:val="22"/>
        </w:rPr>
        <w:t xml:space="preserve">The bridge and inception programme will not only focus on building relations with other UN agencies </w:t>
      </w:r>
      <w:r w:rsidR="00726135">
        <w:rPr>
          <w:rFonts w:ascii="Corbel" w:hAnsi="Corbel"/>
          <w:szCs w:val="22"/>
        </w:rPr>
        <w:t xml:space="preserve">and UNAMID </w:t>
      </w:r>
      <w:r w:rsidRPr="00A26A4B">
        <w:rPr>
          <w:rFonts w:ascii="Corbel" w:hAnsi="Corbel"/>
          <w:szCs w:val="22"/>
        </w:rPr>
        <w:t>to achieve a more joint approach</w:t>
      </w:r>
      <w:r w:rsidR="001C56DE">
        <w:rPr>
          <w:rFonts w:ascii="Corbel" w:hAnsi="Corbel"/>
          <w:szCs w:val="22"/>
        </w:rPr>
        <w:t>,</w:t>
      </w:r>
      <w:r w:rsidRPr="00A26A4B">
        <w:rPr>
          <w:rFonts w:ascii="Corbel" w:hAnsi="Corbel"/>
          <w:szCs w:val="22"/>
        </w:rPr>
        <w:t xml:space="preserve"> but will continue to balance its work with state institutions and political processes, and engage with communities, non-state actors and traditional leaders working to foster a resilient society. This will be done through simultaneous engagement to </w:t>
      </w:r>
      <w:r w:rsidRPr="00A26A4B">
        <w:rPr>
          <w:rFonts w:ascii="Corbel" w:hAnsi="Corbel"/>
          <w:szCs w:val="22"/>
        </w:rPr>
        <w:lastRenderedPageBreak/>
        <w:t xml:space="preserve">support justice and security service provisions through local governments, as well as by identifying innovative ways of bringing the population into participatory processes, with a particular focus on supporting community-based organizations and representatives from marginalized groups. In Darfur and </w:t>
      </w:r>
      <w:proofErr w:type="spellStart"/>
      <w:r w:rsidRPr="00A26A4B">
        <w:rPr>
          <w:rFonts w:ascii="Corbel" w:hAnsi="Corbel"/>
          <w:szCs w:val="22"/>
        </w:rPr>
        <w:t>Aby</w:t>
      </w:r>
      <w:r w:rsidR="001C56DE">
        <w:rPr>
          <w:rFonts w:ascii="Corbel" w:hAnsi="Corbel"/>
          <w:szCs w:val="22"/>
        </w:rPr>
        <w:t>ei</w:t>
      </w:r>
      <w:proofErr w:type="spellEnd"/>
      <w:r w:rsidRPr="00A26A4B">
        <w:rPr>
          <w:rFonts w:ascii="Corbel" w:hAnsi="Corbel"/>
          <w:szCs w:val="22"/>
        </w:rPr>
        <w:t xml:space="preserve"> both UNAMID and UNISFA will support these approaches by facilitating access to areas where UNDP is currently not in place to offer assistance</w:t>
      </w:r>
      <w:r w:rsidR="001C56DE">
        <w:rPr>
          <w:rFonts w:ascii="Corbel" w:hAnsi="Corbel"/>
          <w:szCs w:val="22"/>
        </w:rPr>
        <w:t>,</w:t>
      </w:r>
      <w:r w:rsidRPr="00A26A4B">
        <w:rPr>
          <w:rFonts w:ascii="Corbel" w:hAnsi="Corbel"/>
          <w:szCs w:val="22"/>
        </w:rPr>
        <w:t xml:space="preserve"> as well as use staff resources from both Missions to help with the implementation on the ground</w:t>
      </w:r>
      <w:r w:rsidR="001C56DE">
        <w:rPr>
          <w:rFonts w:ascii="Corbel" w:hAnsi="Corbel"/>
          <w:szCs w:val="22"/>
        </w:rPr>
        <w:t>,</w:t>
      </w:r>
      <w:r w:rsidRPr="00A26A4B">
        <w:rPr>
          <w:rFonts w:ascii="Corbel" w:hAnsi="Corbel"/>
          <w:szCs w:val="22"/>
        </w:rPr>
        <w:t xml:space="preserve"> which includes large outreach to the local communities. </w:t>
      </w:r>
    </w:p>
    <w:p w14:paraId="228DA51A" w14:textId="77777777" w:rsidR="00F56E93" w:rsidRPr="00A26A4B" w:rsidRDefault="00F56E93" w:rsidP="00AB5AFB">
      <w:pPr>
        <w:autoSpaceDE w:val="0"/>
        <w:autoSpaceDN w:val="0"/>
        <w:adjustRightInd w:val="0"/>
        <w:spacing w:after="0"/>
        <w:jc w:val="both"/>
        <w:rPr>
          <w:rFonts w:ascii="Corbel" w:hAnsi="Corbel"/>
          <w:szCs w:val="22"/>
        </w:rPr>
      </w:pPr>
    </w:p>
    <w:p w14:paraId="2F039C48" w14:textId="1856DEDD" w:rsidR="00F56E93" w:rsidRDefault="00F56E93" w:rsidP="00AB5AFB">
      <w:pPr>
        <w:autoSpaceDE w:val="0"/>
        <w:autoSpaceDN w:val="0"/>
        <w:adjustRightInd w:val="0"/>
        <w:spacing w:after="0"/>
        <w:jc w:val="both"/>
        <w:rPr>
          <w:rFonts w:ascii="Corbel" w:hAnsi="Corbel"/>
          <w:szCs w:val="22"/>
        </w:rPr>
      </w:pPr>
      <w:r w:rsidRPr="00A26A4B">
        <w:rPr>
          <w:rFonts w:ascii="Corbel" w:hAnsi="Corbel"/>
          <w:szCs w:val="22"/>
        </w:rPr>
        <w:t xml:space="preserve">Broadly, the programme approach, </w:t>
      </w:r>
      <w:r w:rsidRPr="00A26A4B">
        <w:rPr>
          <w:rFonts w:ascii="Corbel" w:hAnsi="Corbel"/>
          <w:i/>
          <w:szCs w:val="22"/>
        </w:rPr>
        <w:t>at community level</w:t>
      </w:r>
      <w:r w:rsidRPr="00A26A4B">
        <w:rPr>
          <w:rFonts w:ascii="Corbel" w:hAnsi="Corbel"/>
          <w:szCs w:val="22"/>
        </w:rPr>
        <w:t xml:space="preserve">, will be focused on providing access to justice through provision of legal aid services and expanding justice and confidence </w:t>
      </w:r>
      <w:proofErr w:type="spellStart"/>
      <w:r w:rsidRPr="00A26A4B">
        <w:rPr>
          <w:rFonts w:ascii="Corbel" w:hAnsi="Corbel"/>
          <w:szCs w:val="22"/>
        </w:rPr>
        <w:t>centers</w:t>
      </w:r>
      <w:proofErr w:type="spellEnd"/>
      <w:r w:rsidRPr="00A26A4B">
        <w:rPr>
          <w:rFonts w:ascii="Corbel" w:hAnsi="Corbel"/>
          <w:szCs w:val="22"/>
        </w:rPr>
        <w:t xml:space="preserve">. This approach is based on what has been successful in the past, namely working on legal aid which has had large impact on access to justice for vulnerable populations. At the </w:t>
      </w:r>
      <w:r w:rsidRPr="00A26A4B">
        <w:rPr>
          <w:rFonts w:ascii="Corbel" w:hAnsi="Corbel"/>
          <w:i/>
          <w:szCs w:val="22"/>
        </w:rPr>
        <w:t>institutional level</w:t>
      </w:r>
      <w:r w:rsidRPr="00A26A4B">
        <w:rPr>
          <w:rFonts w:ascii="Corbel" w:hAnsi="Corbel"/>
          <w:szCs w:val="22"/>
        </w:rPr>
        <w:t xml:space="preserve">, the programme emphasis will be to support improvement </w:t>
      </w:r>
      <w:r w:rsidR="001C56DE">
        <w:rPr>
          <w:rFonts w:ascii="Corbel" w:hAnsi="Corbel"/>
          <w:szCs w:val="22"/>
        </w:rPr>
        <w:t xml:space="preserve">in delivery </w:t>
      </w:r>
      <w:r w:rsidRPr="00A26A4B">
        <w:rPr>
          <w:rFonts w:ascii="Corbel" w:hAnsi="Corbel"/>
          <w:szCs w:val="22"/>
        </w:rPr>
        <w:t>of justice services through a sector-wide approach. Working with different stakeholders including police, prosecution, courts, lawyers, paralegals and native administration, capacity development support shall be undertaken with a focus on delivery of services by ensuring a functioning justice chain. When it comes to working with state institutions</w:t>
      </w:r>
      <w:r w:rsidR="001C56DE">
        <w:rPr>
          <w:rFonts w:ascii="Corbel" w:hAnsi="Corbel"/>
          <w:szCs w:val="22"/>
        </w:rPr>
        <w:t>,</w:t>
      </w:r>
      <w:r w:rsidRPr="00A26A4B">
        <w:rPr>
          <w:rFonts w:ascii="Corbel" w:hAnsi="Corbel"/>
          <w:szCs w:val="22"/>
        </w:rPr>
        <w:t xml:space="preserve"> it is essential to link regional efforts with </w:t>
      </w:r>
      <w:r w:rsidR="001C56DE">
        <w:rPr>
          <w:rFonts w:ascii="Corbel" w:hAnsi="Corbel"/>
          <w:szCs w:val="22"/>
        </w:rPr>
        <w:t>n</w:t>
      </w:r>
      <w:r w:rsidRPr="00A26A4B">
        <w:rPr>
          <w:rFonts w:ascii="Corbel" w:hAnsi="Corbel"/>
          <w:szCs w:val="22"/>
        </w:rPr>
        <w:t>ational policies and institutions to ensure sustainability of the interventions</w:t>
      </w:r>
      <w:r w:rsidR="001C56DE">
        <w:rPr>
          <w:rFonts w:ascii="Corbel" w:hAnsi="Corbel"/>
          <w:szCs w:val="22"/>
        </w:rPr>
        <w:t>,</w:t>
      </w:r>
      <w:r w:rsidRPr="00A26A4B">
        <w:rPr>
          <w:rFonts w:ascii="Corbel" w:hAnsi="Corbel"/>
          <w:szCs w:val="22"/>
        </w:rPr>
        <w:t xml:space="preserve"> and UNDP is well placed to make those linkages. </w:t>
      </w:r>
    </w:p>
    <w:p w14:paraId="10520070" w14:textId="77777777" w:rsidR="00493FA3" w:rsidRDefault="00493FA3" w:rsidP="00AB5AFB">
      <w:pPr>
        <w:autoSpaceDE w:val="0"/>
        <w:autoSpaceDN w:val="0"/>
        <w:adjustRightInd w:val="0"/>
        <w:spacing w:after="0"/>
        <w:jc w:val="both"/>
        <w:rPr>
          <w:rFonts w:ascii="Corbel" w:hAnsi="Corbel"/>
          <w:szCs w:val="22"/>
        </w:rPr>
      </w:pPr>
    </w:p>
    <w:p w14:paraId="59701414" w14:textId="4C7EB4BF" w:rsidR="00F26F80" w:rsidRPr="00F26F80" w:rsidRDefault="00726135" w:rsidP="00F26F80">
      <w:pPr>
        <w:spacing w:after="0"/>
        <w:jc w:val="both"/>
        <w:rPr>
          <w:rFonts w:ascii="Corbel" w:hAnsi="Corbel"/>
          <w:szCs w:val="22"/>
        </w:rPr>
      </w:pPr>
      <w:r>
        <w:rPr>
          <w:rFonts w:ascii="Corbel" w:hAnsi="Corbel"/>
          <w:szCs w:val="22"/>
        </w:rPr>
        <w:t xml:space="preserve">In </w:t>
      </w:r>
      <w:r w:rsidR="00F26F80">
        <w:rPr>
          <w:rFonts w:ascii="Corbel" w:hAnsi="Corbel"/>
          <w:szCs w:val="22"/>
        </w:rPr>
        <w:t>targeting justice sector insti</w:t>
      </w:r>
      <w:r>
        <w:rPr>
          <w:rFonts w:ascii="Corbel" w:hAnsi="Corbel"/>
          <w:szCs w:val="22"/>
        </w:rPr>
        <w:t>t</w:t>
      </w:r>
      <w:r w:rsidR="00F26F80">
        <w:rPr>
          <w:rFonts w:ascii="Corbel" w:hAnsi="Corbel"/>
          <w:szCs w:val="22"/>
        </w:rPr>
        <w:t xml:space="preserve">utions with focus on institutional capacity building, this project is consistent with the theory of change principle </w:t>
      </w:r>
      <w:r>
        <w:rPr>
          <w:rFonts w:ascii="Corbel" w:hAnsi="Corbel"/>
          <w:szCs w:val="22"/>
        </w:rPr>
        <w:t xml:space="preserve">associated with UNDP Strategic Plan Outcomes 2 and 3 namely, </w:t>
      </w:r>
      <w:r w:rsidR="00F26F80" w:rsidRPr="00F26F80">
        <w:rPr>
          <w:rFonts w:ascii="Corbel" w:hAnsi="Corbel"/>
          <w:szCs w:val="22"/>
        </w:rPr>
        <w:t>strengthening the capacity of institutions to lead the development process and deliver justice, security and other basic services. This capacity includes the ability of institutions to be innovative, encourage and generate collective action at different levels of government, and engage with men and women and communities, including the most marginalised ones, equitably, accountably and responsively.</w:t>
      </w:r>
      <w:r w:rsidR="00F26F80">
        <w:rPr>
          <w:rFonts w:ascii="Corbel" w:hAnsi="Corbel"/>
          <w:szCs w:val="22"/>
        </w:rPr>
        <w:t xml:space="preserve"> In this case, justice sector institutions that are targeted for support will have their duty bearer responsibilities strengthened.</w:t>
      </w:r>
      <w:r w:rsidR="00F26F80" w:rsidRPr="00F26F80">
        <w:rPr>
          <w:rFonts w:ascii="Corbel" w:hAnsi="Corbel"/>
          <w:szCs w:val="22"/>
        </w:rPr>
        <w:t xml:space="preserve">   </w:t>
      </w:r>
    </w:p>
    <w:p w14:paraId="2D9E688D" w14:textId="77777777" w:rsidR="00F26F80" w:rsidRDefault="00F26F80" w:rsidP="00F26F80">
      <w:pPr>
        <w:spacing w:after="0"/>
        <w:jc w:val="both"/>
        <w:rPr>
          <w:rFonts w:ascii="Corbel" w:hAnsi="Corbel"/>
          <w:szCs w:val="22"/>
        </w:rPr>
      </w:pPr>
    </w:p>
    <w:p w14:paraId="3807CADA" w14:textId="37F6B048" w:rsidR="00F26F80" w:rsidRDefault="00493FA3" w:rsidP="00F26F80">
      <w:pPr>
        <w:spacing w:after="0"/>
        <w:jc w:val="both"/>
        <w:rPr>
          <w:rFonts w:cstheme="minorHAnsi"/>
          <w:i/>
          <w:color w:val="1F497D" w:themeColor="text2"/>
        </w:rPr>
      </w:pPr>
      <w:r w:rsidRPr="00493FA3">
        <w:rPr>
          <w:rFonts w:ascii="Corbel" w:hAnsi="Corbel"/>
          <w:szCs w:val="22"/>
        </w:rPr>
        <w:t xml:space="preserve">In </w:t>
      </w:r>
      <w:r w:rsidR="00F26F80">
        <w:rPr>
          <w:rFonts w:ascii="Corbel" w:hAnsi="Corbel"/>
          <w:szCs w:val="22"/>
        </w:rPr>
        <w:t xml:space="preserve">addition, in </w:t>
      </w:r>
      <w:r w:rsidRPr="00493FA3">
        <w:rPr>
          <w:rFonts w:ascii="Corbel" w:hAnsi="Corbel"/>
          <w:szCs w:val="22"/>
        </w:rPr>
        <w:t xml:space="preserve">targeting females and </w:t>
      </w:r>
      <w:r w:rsidR="00F26F80">
        <w:rPr>
          <w:rFonts w:ascii="Corbel" w:hAnsi="Corbel"/>
          <w:szCs w:val="22"/>
        </w:rPr>
        <w:t xml:space="preserve">ensuring respect for </w:t>
      </w:r>
      <w:r w:rsidRPr="00493FA3">
        <w:rPr>
          <w:rFonts w:ascii="Corbel" w:hAnsi="Corbel"/>
          <w:szCs w:val="22"/>
        </w:rPr>
        <w:t>their human rights</w:t>
      </w:r>
      <w:r w:rsidR="00F26F80">
        <w:rPr>
          <w:rFonts w:ascii="Corbel" w:hAnsi="Corbel"/>
          <w:szCs w:val="22"/>
        </w:rPr>
        <w:t>, and increased access to justice</w:t>
      </w:r>
      <w:r w:rsidRPr="00493FA3">
        <w:rPr>
          <w:rFonts w:ascii="Corbel" w:hAnsi="Corbel"/>
          <w:szCs w:val="22"/>
        </w:rPr>
        <w:t xml:space="preserve">, this </w:t>
      </w:r>
      <w:proofErr w:type="gramStart"/>
      <w:r w:rsidRPr="00493FA3">
        <w:rPr>
          <w:rFonts w:ascii="Corbel" w:hAnsi="Corbel"/>
          <w:szCs w:val="22"/>
        </w:rPr>
        <w:t>project  is</w:t>
      </w:r>
      <w:proofErr w:type="gramEnd"/>
      <w:r w:rsidRPr="00493FA3">
        <w:rPr>
          <w:rFonts w:ascii="Corbel" w:hAnsi="Corbel"/>
          <w:szCs w:val="22"/>
        </w:rPr>
        <w:t xml:space="preserve"> consistent with the theory of change where </w:t>
      </w:r>
      <w:proofErr w:type="spellStart"/>
      <w:r w:rsidRPr="00493FA3">
        <w:rPr>
          <w:rFonts w:ascii="Corbel" w:hAnsi="Corbel"/>
          <w:szCs w:val="22"/>
        </w:rPr>
        <w:t>where</w:t>
      </w:r>
      <w:proofErr w:type="spellEnd"/>
      <w:r w:rsidRPr="00493FA3">
        <w:rPr>
          <w:rFonts w:ascii="Corbel" w:hAnsi="Corbel"/>
          <w:szCs w:val="22"/>
        </w:rPr>
        <w:t xml:space="preserve"> for many decades, the UN has made significant progress in advancing gender equality, including through landmark agreements and most recently the creation of UN Women. The equal rights and inherent human dignity of women and men are enshrined in the Charter of the United Nations, the Universal Declaration of Human Rights, the Convention on the Elimination of All Forms of Discrimination against Women and the Declaration and the Convention on the Elimination of Violence against Women. The 1995 Beijing Platform for Action recognized the need for concrete measures to be taken to accelerate the achievement of women’s human rights, as did the Millennium Declaration, which recognized that reducing gender inequalities is essential to achieving all the Millennium Development Goals.</w:t>
      </w:r>
      <w:r w:rsidR="00F26F80">
        <w:rPr>
          <w:rFonts w:ascii="Corbel" w:hAnsi="Corbel"/>
          <w:szCs w:val="22"/>
        </w:rPr>
        <w:t xml:space="preserve"> </w:t>
      </w:r>
    </w:p>
    <w:p w14:paraId="57472C5C" w14:textId="77777777" w:rsidR="00493FA3" w:rsidRDefault="00493FA3" w:rsidP="00493FA3">
      <w:pPr>
        <w:spacing w:after="0" w:line="240" w:lineRule="auto"/>
        <w:jc w:val="both"/>
        <w:rPr>
          <w:rFonts w:ascii="Corbel" w:hAnsi="Corbel"/>
        </w:rPr>
      </w:pPr>
    </w:p>
    <w:p w14:paraId="68E66A62" w14:textId="09928062" w:rsidR="00DF3AB4" w:rsidRDefault="00F26F80" w:rsidP="00EB0DE8">
      <w:pPr>
        <w:pStyle w:val="NoSpacing"/>
        <w:spacing w:before="120" w:after="120"/>
        <w:jc w:val="both"/>
        <w:rPr>
          <w:rFonts w:ascii="Corbel" w:hAnsi="Corbel" w:cstheme="majorBidi"/>
          <w:b/>
          <w:bCs/>
          <w:color w:val="0070C0"/>
        </w:rPr>
      </w:pPr>
      <w:r>
        <w:rPr>
          <w:rFonts w:ascii="Corbel" w:hAnsi="Corbel" w:cstheme="majorBidi"/>
          <w:b/>
          <w:bCs/>
          <w:color w:val="0070C0"/>
        </w:rPr>
        <w:t>P</w:t>
      </w:r>
      <w:r w:rsidR="005B7C25" w:rsidRPr="00B938D7">
        <w:rPr>
          <w:rFonts w:ascii="Corbel" w:hAnsi="Corbel" w:cstheme="majorBidi"/>
          <w:b/>
          <w:bCs/>
          <w:color w:val="0070C0"/>
        </w:rPr>
        <w:t xml:space="preserve">roject </w:t>
      </w:r>
      <w:r w:rsidR="0013226F" w:rsidRPr="00B938D7">
        <w:rPr>
          <w:rFonts w:ascii="Corbel" w:hAnsi="Corbel" w:cstheme="majorBidi"/>
          <w:b/>
          <w:bCs/>
          <w:color w:val="0070C0"/>
        </w:rPr>
        <w:t>Design Parameters</w:t>
      </w:r>
      <w:r w:rsidR="00EB0DE8">
        <w:rPr>
          <w:rFonts w:ascii="Corbel" w:hAnsi="Corbel" w:cstheme="majorBidi"/>
          <w:b/>
          <w:bCs/>
          <w:color w:val="0070C0"/>
        </w:rPr>
        <w:t xml:space="preserve">: </w:t>
      </w:r>
    </w:p>
    <w:p w14:paraId="416C722E" w14:textId="119D1401" w:rsidR="00E91922" w:rsidRPr="009A2932" w:rsidRDefault="00E91922" w:rsidP="00E91922">
      <w:pPr>
        <w:spacing w:after="0"/>
        <w:jc w:val="both"/>
        <w:rPr>
          <w:rFonts w:ascii="Corbel" w:hAnsi="Corbel"/>
        </w:rPr>
      </w:pPr>
      <w:r w:rsidRPr="009A2932">
        <w:rPr>
          <w:rFonts w:ascii="Corbel" w:hAnsi="Corbel"/>
        </w:rPr>
        <w:t>The project target group</w:t>
      </w:r>
      <w:r w:rsidR="002D5673">
        <w:rPr>
          <w:rFonts w:ascii="Corbel" w:hAnsi="Corbel"/>
        </w:rPr>
        <w:t>s</w:t>
      </w:r>
      <w:r w:rsidRPr="009A2932">
        <w:rPr>
          <w:rFonts w:ascii="Corbel" w:hAnsi="Corbel"/>
        </w:rPr>
        <w:t xml:space="preserve"> are the </w:t>
      </w:r>
      <w:r>
        <w:rPr>
          <w:rFonts w:ascii="Corbel" w:hAnsi="Corbel"/>
        </w:rPr>
        <w:t>justice sector institutions (GoS Police, Prisons, Judiciary, Ministries of Justice,</w:t>
      </w:r>
      <w:r w:rsidR="00E1600F">
        <w:rPr>
          <w:rFonts w:ascii="Corbel" w:hAnsi="Corbel"/>
        </w:rPr>
        <w:t xml:space="preserve"> </w:t>
      </w:r>
      <w:r>
        <w:rPr>
          <w:rFonts w:ascii="Corbel" w:hAnsi="Corbel"/>
        </w:rPr>
        <w:t>Bar Associations</w:t>
      </w:r>
      <w:r w:rsidR="00E1600F">
        <w:rPr>
          <w:rFonts w:ascii="Corbel" w:hAnsi="Corbel"/>
        </w:rPr>
        <w:t xml:space="preserve">, </w:t>
      </w:r>
      <w:proofErr w:type="spellStart"/>
      <w:r w:rsidR="00E1600F">
        <w:rPr>
          <w:rFonts w:ascii="Corbel" w:hAnsi="Corbel"/>
        </w:rPr>
        <w:t>womens</w:t>
      </w:r>
      <w:proofErr w:type="spellEnd"/>
      <w:r w:rsidR="00E1600F">
        <w:rPr>
          <w:rFonts w:ascii="Corbel" w:hAnsi="Corbel"/>
        </w:rPr>
        <w:t xml:space="preserve"> networks, legal aid networks</w:t>
      </w:r>
      <w:r>
        <w:rPr>
          <w:rFonts w:ascii="Corbel" w:hAnsi="Corbel"/>
        </w:rPr>
        <w:t xml:space="preserve">) and private lawyers, paralegals, NGOs </w:t>
      </w:r>
      <w:r>
        <w:rPr>
          <w:rFonts w:ascii="Corbel" w:hAnsi="Corbel"/>
        </w:rPr>
        <w:lastRenderedPageBreak/>
        <w:t>and CBOs. T</w:t>
      </w:r>
      <w:r w:rsidRPr="009A2932">
        <w:rPr>
          <w:rFonts w:ascii="Corbel" w:hAnsi="Corbel"/>
        </w:rPr>
        <w:t xml:space="preserve">hese are institutions represented at </w:t>
      </w:r>
      <w:r>
        <w:rPr>
          <w:rFonts w:ascii="Corbel" w:hAnsi="Corbel"/>
        </w:rPr>
        <w:t xml:space="preserve">both federal and </w:t>
      </w:r>
      <w:r w:rsidRPr="009A2932">
        <w:rPr>
          <w:rFonts w:ascii="Corbel" w:hAnsi="Corbel"/>
        </w:rPr>
        <w:t xml:space="preserve">state and locality levels with the primary responsibility for </w:t>
      </w:r>
      <w:r>
        <w:rPr>
          <w:rFonts w:ascii="Corbel" w:hAnsi="Corbel"/>
        </w:rPr>
        <w:t xml:space="preserve">protection of human rights, awareness raising </w:t>
      </w:r>
      <w:proofErr w:type="gramStart"/>
      <w:r>
        <w:rPr>
          <w:rFonts w:ascii="Corbel" w:hAnsi="Corbel"/>
        </w:rPr>
        <w:t xml:space="preserve">on  </w:t>
      </w:r>
      <w:proofErr w:type="spellStart"/>
      <w:r>
        <w:rPr>
          <w:rFonts w:ascii="Corbel" w:hAnsi="Corbel"/>
        </w:rPr>
        <w:t>anumber</w:t>
      </w:r>
      <w:proofErr w:type="spellEnd"/>
      <w:proofErr w:type="gramEnd"/>
      <w:r>
        <w:rPr>
          <w:rFonts w:ascii="Corbel" w:hAnsi="Corbel"/>
        </w:rPr>
        <w:t xml:space="preserve"> of Sudanese laws, formulation of strategies that promote gender empowerment and protection of females against female gender based violence.</w:t>
      </w:r>
    </w:p>
    <w:p w14:paraId="78651AD6" w14:textId="77777777" w:rsidR="00E91922" w:rsidRPr="009A2932" w:rsidRDefault="00E91922" w:rsidP="00E91922">
      <w:pPr>
        <w:spacing w:after="0"/>
        <w:jc w:val="both"/>
        <w:rPr>
          <w:rFonts w:ascii="Corbel" w:hAnsi="Corbel"/>
        </w:rPr>
      </w:pPr>
    </w:p>
    <w:p w14:paraId="59C3728F" w14:textId="71BB0EA7" w:rsidR="00E91922" w:rsidRPr="009A2932" w:rsidRDefault="00E91922" w:rsidP="00E91922">
      <w:pPr>
        <w:spacing w:after="0"/>
        <w:jc w:val="both"/>
        <w:rPr>
          <w:rFonts w:ascii="Corbel" w:hAnsi="Corbel"/>
        </w:rPr>
      </w:pPr>
      <w:r w:rsidRPr="009A2932">
        <w:rPr>
          <w:rFonts w:ascii="Corbel" w:hAnsi="Corbel"/>
        </w:rPr>
        <w:t xml:space="preserve">The project </w:t>
      </w:r>
      <w:r>
        <w:rPr>
          <w:rFonts w:ascii="Corbel" w:hAnsi="Corbel"/>
        </w:rPr>
        <w:t xml:space="preserve">will be </w:t>
      </w:r>
      <w:r w:rsidRPr="009A2932">
        <w:rPr>
          <w:rFonts w:ascii="Corbel" w:hAnsi="Corbel"/>
        </w:rPr>
        <w:t xml:space="preserve">implemented in all the 5 states of Darfur and activities have </w:t>
      </w:r>
      <w:r>
        <w:rPr>
          <w:rFonts w:ascii="Corbel" w:hAnsi="Corbel"/>
        </w:rPr>
        <w:t xml:space="preserve">will </w:t>
      </w:r>
      <w:r w:rsidRPr="009A2932">
        <w:rPr>
          <w:rFonts w:ascii="Corbel" w:hAnsi="Corbel"/>
        </w:rPr>
        <w:t>be</w:t>
      </w:r>
      <w:r>
        <w:rPr>
          <w:rFonts w:ascii="Corbel" w:hAnsi="Corbel"/>
        </w:rPr>
        <w:t xml:space="preserve"> </w:t>
      </w:r>
      <w:r w:rsidRPr="009A2932">
        <w:rPr>
          <w:rFonts w:ascii="Corbel" w:hAnsi="Corbel"/>
        </w:rPr>
        <w:t xml:space="preserve">initiated at </w:t>
      </w:r>
      <w:r>
        <w:rPr>
          <w:rFonts w:ascii="Corbel" w:hAnsi="Corbel"/>
        </w:rPr>
        <w:t xml:space="preserve">both </w:t>
      </w:r>
      <w:r w:rsidRPr="009A2932">
        <w:rPr>
          <w:rFonts w:ascii="Corbel" w:hAnsi="Corbel"/>
        </w:rPr>
        <w:t xml:space="preserve">state </w:t>
      </w:r>
      <w:r>
        <w:rPr>
          <w:rFonts w:ascii="Corbel" w:hAnsi="Corbel"/>
        </w:rPr>
        <w:t xml:space="preserve">and community levels). </w:t>
      </w:r>
      <w:r w:rsidRPr="009A2932">
        <w:rPr>
          <w:rFonts w:ascii="Corbel" w:hAnsi="Corbel"/>
        </w:rPr>
        <w:t xml:space="preserve">The number of potential beneficiaries of the project are the entire human population of Darfur estimated at </w:t>
      </w:r>
      <w:r w:rsidRPr="002D5673">
        <w:rPr>
          <w:rFonts w:ascii="Corbel" w:hAnsi="Corbel"/>
          <w:b/>
          <w:color w:val="FF0000"/>
        </w:rPr>
        <w:t>XXX</w:t>
      </w:r>
      <w:r w:rsidRPr="009A2932">
        <w:rPr>
          <w:rFonts w:ascii="Corbel" w:hAnsi="Corbel"/>
        </w:rPr>
        <w:t xml:space="preserve"> as the interventions planned have implications for improved </w:t>
      </w:r>
      <w:r w:rsidR="00E1600F">
        <w:rPr>
          <w:rFonts w:ascii="Corbel" w:hAnsi="Corbel"/>
        </w:rPr>
        <w:t>delivery of justice sector services.</w:t>
      </w:r>
    </w:p>
    <w:p w14:paraId="3A0ECAAA" w14:textId="77777777" w:rsidR="00E91922" w:rsidRPr="009A2932" w:rsidRDefault="00E91922" w:rsidP="00E91922">
      <w:pPr>
        <w:spacing w:after="0"/>
        <w:rPr>
          <w:rFonts w:ascii="Corbel" w:hAnsi="Corbel"/>
        </w:rPr>
      </w:pPr>
    </w:p>
    <w:p w14:paraId="6481B91E" w14:textId="521514FF" w:rsidR="00E91922" w:rsidRDefault="00E91922" w:rsidP="00E91922">
      <w:pPr>
        <w:spacing w:after="0"/>
        <w:jc w:val="both"/>
        <w:rPr>
          <w:rFonts w:ascii="Corbel" w:hAnsi="Corbel"/>
        </w:rPr>
      </w:pPr>
      <w:r w:rsidRPr="009A2932">
        <w:rPr>
          <w:rFonts w:ascii="Corbel" w:hAnsi="Corbel"/>
        </w:rPr>
        <w:t xml:space="preserve">Provision has therefore been made for the stakeholders to own the strategy, and fully participate in its </w:t>
      </w:r>
      <w:r w:rsidR="002D5673">
        <w:rPr>
          <w:rFonts w:ascii="Corbel" w:hAnsi="Corbel"/>
        </w:rPr>
        <w:t xml:space="preserve">design, </w:t>
      </w:r>
      <w:r w:rsidRPr="009A2932">
        <w:rPr>
          <w:rFonts w:ascii="Corbel" w:hAnsi="Corbel"/>
        </w:rPr>
        <w:t xml:space="preserve">implementation and oversight. It is well known that ownership and participation are essential for successful strategic management and the key to the success of any strategy. It is crucial that the activities started under this project not only have impact during the duration of the project but that they are also sustainable when the project ends. The following factors have been taken in to account in the design of the project in order to bring about the said sustainability. </w:t>
      </w:r>
    </w:p>
    <w:p w14:paraId="2943A028" w14:textId="77777777" w:rsidR="00E91922" w:rsidRPr="009A2932" w:rsidRDefault="00E91922" w:rsidP="00E91922">
      <w:pPr>
        <w:spacing w:after="0"/>
        <w:jc w:val="both"/>
        <w:rPr>
          <w:rFonts w:ascii="Corbel" w:hAnsi="Corbel"/>
        </w:rPr>
      </w:pPr>
    </w:p>
    <w:p w14:paraId="5396F835" w14:textId="0DD3620B" w:rsidR="00E91922" w:rsidRDefault="00E91922" w:rsidP="00E91922">
      <w:pPr>
        <w:pStyle w:val="ListParagraph"/>
        <w:numPr>
          <w:ilvl w:val="0"/>
          <w:numId w:val="22"/>
        </w:numPr>
        <w:spacing w:after="0"/>
        <w:jc w:val="both"/>
        <w:rPr>
          <w:rFonts w:ascii="Corbel" w:hAnsi="Corbel"/>
        </w:rPr>
      </w:pPr>
      <w:r w:rsidRPr="009A2932">
        <w:rPr>
          <w:rFonts w:ascii="Corbel" w:hAnsi="Corbel"/>
        </w:rPr>
        <w:t xml:space="preserve">Provision has been made for the stakeholders to own the strategy and fully participate in its </w:t>
      </w:r>
      <w:r w:rsidR="002D5673">
        <w:rPr>
          <w:rFonts w:ascii="Corbel" w:hAnsi="Corbel"/>
        </w:rPr>
        <w:t xml:space="preserve">design, </w:t>
      </w:r>
      <w:r w:rsidRPr="009A2932">
        <w:rPr>
          <w:rFonts w:ascii="Corbel" w:hAnsi="Corbel"/>
        </w:rPr>
        <w:t xml:space="preserve">implementation. It is well known that ownership and participation are essential for successful strategic management and the key to the success of any strategy. </w:t>
      </w:r>
    </w:p>
    <w:p w14:paraId="61BCF659" w14:textId="77777777" w:rsidR="00E91922" w:rsidRPr="009A2932" w:rsidRDefault="00E91922" w:rsidP="00E91922">
      <w:pPr>
        <w:pStyle w:val="ListParagraph"/>
        <w:numPr>
          <w:ilvl w:val="0"/>
          <w:numId w:val="22"/>
        </w:numPr>
        <w:spacing w:after="0"/>
        <w:jc w:val="both"/>
        <w:rPr>
          <w:rFonts w:ascii="Corbel" w:hAnsi="Corbel"/>
        </w:rPr>
      </w:pPr>
      <w:r w:rsidRPr="009A2932">
        <w:rPr>
          <w:rFonts w:ascii="Corbel" w:hAnsi="Corbel"/>
        </w:rPr>
        <w:t xml:space="preserve">To the extent possible, the existing structures and processes of the State Governments will be used. Where the structures are weak they will be structured in the short run so that they provide continuity of the processes. New structures will be assumed in the long run as some system reforms may require restructuring. </w:t>
      </w:r>
    </w:p>
    <w:p w14:paraId="2263E09F" w14:textId="77777777" w:rsidR="00E91922" w:rsidRDefault="00E91922" w:rsidP="000A4074">
      <w:pPr>
        <w:jc w:val="both"/>
        <w:rPr>
          <w:rFonts w:ascii="Corbel" w:hAnsi="Corbel"/>
        </w:rPr>
      </w:pPr>
    </w:p>
    <w:p w14:paraId="3331DCD2" w14:textId="1B228D12" w:rsidR="000A4074" w:rsidRPr="009A2932" w:rsidRDefault="000A4074" w:rsidP="000A4074">
      <w:pPr>
        <w:jc w:val="both"/>
        <w:rPr>
          <w:rFonts w:ascii="Corbel" w:hAnsi="Corbel"/>
        </w:rPr>
      </w:pPr>
      <w:r w:rsidRPr="009A2932">
        <w:rPr>
          <w:rFonts w:ascii="Corbel" w:hAnsi="Corbel"/>
        </w:rPr>
        <w:t>The project will benefit from south – south cooperation, as a number of count</w:t>
      </w:r>
      <w:r>
        <w:rPr>
          <w:rFonts w:ascii="Corbel" w:hAnsi="Corbel"/>
        </w:rPr>
        <w:t xml:space="preserve">ries in the region have developed system </w:t>
      </w:r>
      <w:proofErr w:type="spellStart"/>
      <w:r>
        <w:rPr>
          <w:rFonts w:ascii="Corbel" w:hAnsi="Corbel"/>
        </w:rPr>
        <w:t>spromoting</w:t>
      </w:r>
      <w:proofErr w:type="spellEnd"/>
      <w:r>
        <w:rPr>
          <w:rFonts w:ascii="Corbel" w:hAnsi="Corbel"/>
        </w:rPr>
        <w:t xml:space="preserve"> women empowerment and legal aid processes. </w:t>
      </w:r>
      <w:r w:rsidRPr="009A2932">
        <w:rPr>
          <w:rFonts w:ascii="Corbel" w:hAnsi="Corbel"/>
        </w:rPr>
        <w:t>It is therefore planned that exchange visits to similar contexts will be undertaken to promote learning and enhance knowledge sharing.</w:t>
      </w:r>
    </w:p>
    <w:p w14:paraId="44575859" w14:textId="36A31DBC" w:rsidR="007D4D7A" w:rsidRDefault="007D4D7A" w:rsidP="00E1600F">
      <w:pPr>
        <w:pStyle w:val="NoSpacing"/>
        <w:spacing w:line="276" w:lineRule="auto"/>
        <w:jc w:val="both"/>
        <w:rPr>
          <w:rFonts w:cstheme="majorBidi"/>
          <w:lang w:val="en-GB"/>
        </w:rPr>
      </w:pPr>
      <w:r>
        <w:rPr>
          <w:rFonts w:cstheme="majorBidi"/>
        </w:rPr>
        <w:t xml:space="preserve">The </w:t>
      </w:r>
      <w:r w:rsidR="000A4074">
        <w:rPr>
          <w:rFonts w:cstheme="majorBidi"/>
        </w:rPr>
        <w:t>g</w:t>
      </w:r>
      <w:r w:rsidRPr="00DD586F">
        <w:rPr>
          <w:rFonts w:cstheme="majorBidi"/>
        </w:rPr>
        <w:t xml:space="preserve">ender marker </w:t>
      </w:r>
      <w:r>
        <w:rPr>
          <w:rFonts w:cstheme="majorBidi"/>
        </w:rPr>
        <w:t xml:space="preserve">for </w:t>
      </w:r>
      <w:proofErr w:type="spellStart"/>
      <w:r>
        <w:rPr>
          <w:rFonts w:cstheme="majorBidi"/>
        </w:rPr>
        <w:t>ths</w:t>
      </w:r>
      <w:proofErr w:type="spellEnd"/>
      <w:r>
        <w:rPr>
          <w:rFonts w:cstheme="majorBidi"/>
        </w:rPr>
        <w:t xml:space="preserve"> project is </w:t>
      </w:r>
      <w:r w:rsidRPr="008E70AE">
        <w:rPr>
          <w:rFonts w:cstheme="majorBidi"/>
          <w:lang w:val="en-GB"/>
        </w:rPr>
        <w:t xml:space="preserve">1 </w:t>
      </w:r>
      <w:r>
        <w:rPr>
          <w:rFonts w:cstheme="majorBidi"/>
          <w:lang w:val="en-GB"/>
        </w:rPr>
        <w:t xml:space="preserve">since the project contributes to </w:t>
      </w:r>
      <w:r w:rsidRPr="008E70AE">
        <w:rPr>
          <w:rFonts w:cstheme="majorBidi"/>
          <w:lang w:val="en-GB"/>
        </w:rPr>
        <w:t xml:space="preserve">gender equality </w:t>
      </w:r>
      <w:r>
        <w:rPr>
          <w:rFonts w:cstheme="majorBidi"/>
          <w:lang w:val="en-GB"/>
        </w:rPr>
        <w:t xml:space="preserve">and empowerment.  The project makes this contribution through direct targeting of beneficiaries of legal aid and human rights awareness </w:t>
      </w:r>
      <w:proofErr w:type="spellStart"/>
      <w:r>
        <w:rPr>
          <w:rFonts w:cstheme="majorBidi"/>
          <w:lang w:val="en-GB"/>
        </w:rPr>
        <w:t>rainsing</w:t>
      </w:r>
      <w:proofErr w:type="spellEnd"/>
      <w:r>
        <w:rPr>
          <w:rFonts w:cstheme="majorBidi"/>
          <w:lang w:val="en-GB"/>
        </w:rPr>
        <w:t xml:space="preserve">. In addition, one output of the project is dedicated to supporting women networks promote interventions that address gender violence. In that same output, family and child protection units, which are </w:t>
      </w:r>
      <w:proofErr w:type="spellStart"/>
      <w:r>
        <w:rPr>
          <w:rFonts w:cstheme="majorBidi"/>
          <w:lang w:val="en-GB"/>
        </w:rPr>
        <w:t>ocmponents</w:t>
      </w:r>
      <w:proofErr w:type="spellEnd"/>
      <w:r>
        <w:rPr>
          <w:rFonts w:cstheme="majorBidi"/>
          <w:lang w:val="en-GB"/>
        </w:rPr>
        <w:t xml:space="preserve"> of the GoS Po</w:t>
      </w:r>
      <w:r w:rsidR="00E1600F">
        <w:rPr>
          <w:rFonts w:cstheme="majorBidi"/>
          <w:lang w:val="en-GB"/>
        </w:rPr>
        <w:t xml:space="preserve">lice </w:t>
      </w:r>
      <w:r>
        <w:rPr>
          <w:rFonts w:cstheme="majorBidi"/>
          <w:lang w:val="en-GB"/>
        </w:rPr>
        <w:t xml:space="preserve">are being strengthened through formulation of a strategic plan to address gender </w:t>
      </w:r>
      <w:proofErr w:type="spellStart"/>
      <w:r>
        <w:rPr>
          <w:rFonts w:cstheme="majorBidi"/>
          <w:lang w:val="en-GB"/>
        </w:rPr>
        <w:t>viplence</w:t>
      </w:r>
      <w:proofErr w:type="spellEnd"/>
      <w:r>
        <w:rPr>
          <w:rFonts w:cstheme="majorBidi"/>
          <w:lang w:val="en-GB"/>
        </w:rPr>
        <w:t xml:space="preserve">, and the FCPUs are also being physically </w:t>
      </w:r>
      <w:proofErr w:type="spellStart"/>
      <w:r>
        <w:rPr>
          <w:rFonts w:cstheme="majorBidi"/>
          <w:lang w:val="en-GB"/>
        </w:rPr>
        <w:t>capaciated</w:t>
      </w:r>
      <w:proofErr w:type="spellEnd"/>
      <w:r>
        <w:rPr>
          <w:rFonts w:cstheme="majorBidi"/>
          <w:lang w:val="en-GB"/>
        </w:rPr>
        <w:t xml:space="preserve"> to support female victims of gender based violence. </w:t>
      </w:r>
    </w:p>
    <w:p w14:paraId="29466A9B" w14:textId="77777777" w:rsidR="000A4074" w:rsidRDefault="000A4074" w:rsidP="007D4D7A">
      <w:pPr>
        <w:pStyle w:val="NoSpacing"/>
        <w:jc w:val="both"/>
        <w:rPr>
          <w:rFonts w:cstheme="majorBidi"/>
          <w:lang w:val="en-GB"/>
        </w:rPr>
      </w:pPr>
    </w:p>
    <w:p w14:paraId="4C01A95D" w14:textId="77777777" w:rsidR="000A4074" w:rsidRPr="009A2932" w:rsidRDefault="000A4074" w:rsidP="000A4074">
      <w:pPr>
        <w:jc w:val="both"/>
        <w:rPr>
          <w:rFonts w:ascii="Corbel" w:hAnsi="Corbel"/>
        </w:rPr>
      </w:pPr>
      <w:r w:rsidRPr="009A2932">
        <w:rPr>
          <w:rFonts w:ascii="Corbel" w:hAnsi="Corbel"/>
        </w:rPr>
        <w:t xml:space="preserve">There are no known adverse environmental and </w:t>
      </w:r>
      <w:proofErr w:type="spellStart"/>
      <w:r w:rsidRPr="009A2932">
        <w:rPr>
          <w:rFonts w:ascii="Corbel" w:hAnsi="Corbel"/>
        </w:rPr>
        <w:t>soicla</w:t>
      </w:r>
      <w:proofErr w:type="spellEnd"/>
      <w:r w:rsidRPr="009A2932">
        <w:rPr>
          <w:rFonts w:ascii="Corbel" w:hAnsi="Corbel"/>
        </w:rPr>
        <w:t xml:space="preserve"> impacts of the project anticipated.</w:t>
      </w:r>
    </w:p>
    <w:p w14:paraId="2AB89774" w14:textId="77777777" w:rsidR="00E1600F" w:rsidRDefault="00E1600F" w:rsidP="00E2264C">
      <w:pPr>
        <w:pStyle w:val="NoSpacing"/>
        <w:spacing w:before="120" w:after="120"/>
        <w:rPr>
          <w:rFonts w:ascii="Corbel" w:hAnsi="Corbel" w:cstheme="majorBidi"/>
          <w:b/>
          <w:bCs/>
          <w:color w:val="0070C0"/>
          <w:sz w:val="24"/>
        </w:rPr>
      </w:pPr>
    </w:p>
    <w:p w14:paraId="1A23F9C7" w14:textId="7A5E5265" w:rsidR="00046643" w:rsidRDefault="00E1631E" w:rsidP="00E2264C">
      <w:pPr>
        <w:pStyle w:val="NoSpacing"/>
        <w:spacing w:before="120" w:after="120"/>
        <w:rPr>
          <w:rFonts w:ascii="Corbel" w:hAnsi="Corbel" w:cstheme="majorBidi"/>
          <w:b/>
          <w:bCs/>
          <w:color w:val="0070C0"/>
          <w:sz w:val="24"/>
        </w:rPr>
      </w:pPr>
      <w:r w:rsidRPr="00046643">
        <w:rPr>
          <w:rFonts w:ascii="Corbel" w:hAnsi="Corbel" w:cstheme="majorBidi"/>
          <w:b/>
          <w:bCs/>
          <w:color w:val="0070C0"/>
          <w:sz w:val="24"/>
        </w:rPr>
        <w:lastRenderedPageBreak/>
        <w:t xml:space="preserve">Key </w:t>
      </w:r>
      <w:r w:rsidR="0013226F" w:rsidRPr="00046643">
        <w:rPr>
          <w:rFonts w:ascii="Corbel" w:hAnsi="Corbel" w:cstheme="majorBidi"/>
          <w:b/>
          <w:bCs/>
          <w:color w:val="0070C0"/>
          <w:sz w:val="24"/>
        </w:rPr>
        <w:t xml:space="preserve">Achievements </w:t>
      </w:r>
      <w:r w:rsidR="002D5673">
        <w:rPr>
          <w:rFonts w:ascii="Corbel" w:hAnsi="Corbel" w:cstheme="majorBidi"/>
          <w:b/>
          <w:bCs/>
          <w:color w:val="0070C0"/>
          <w:sz w:val="24"/>
        </w:rPr>
        <w:t>in predecessor projects</w:t>
      </w:r>
    </w:p>
    <w:p w14:paraId="7643D9BA" w14:textId="77777777" w:rsidR="00F9360B" w:rsidRDefault="001C56DE" w:rsidP="00F371A3">
      <w:pPr>
        <w:spacing w:after="120" w:line="240" w:lineRule="auto"/>
        <w:jc w:val="both"/>
        <w:rPr>
          <w:rFonts w:ascii="Corbel" w:hAnsi="Corbel" w:cs="Arial"/>
          <w:lang w:val="en-US"/>
        </w:rPr>
      </w:pPr>
      <w:r>
        <w:rPr>
          <w:rFonts w:ascii="Corbel" w:hAnsi="Corbel" w:cs="Arial"/>
          <w:lang w:val="en-US"/>
        </w:rPr>
        <w:t xml:space="preserve">The following narrative is a summation of the key achievements </w:t>
      </w:r>
      <w:r w:rsidR="00F9360B">
        <w:rPr>
          <w:rFonts w:ascii="Corbel" w:hAnsi="Corbel" w:cs="Arial"/>
          <w:lang w:val="en-US"/>
        </w:rPr>
        <w:t>and results under the SP II funding umbrella which funded all UNDP Access to Justice and Rule of Law Projects in the Sudan between 2004 and 2013.</w:t>
      </w:r>
    </w:p>
    <w:p w14:paraId="7131FC90" w14:textId="0FF8500D" w:rsidR="00F371A3" w:rsidRPr="00F9360B" w:rsidRDefault="00F371A3" w:rsidP="00F9360B">
      <w:pPr>
        <w:pStyle w:val="ListParagraph"/>
        <w:numPr>
          <w:ilvl w:val="0"/>
          <w:numId w:val="23"/>
        </w:numPr>
        <w:spacing w:after="120" w:line="240" w:lineRule="auto"/>
        <w:jc w:val="both"/>
        <w:rPr>
          <w:rFonts w:ascii="Corbel" w:hAnsi="Corbel" w:cs="Arial"/>
          <w:lang w:val="en-US"/>
        </w:rPr>
      </w:pPr>
      <w:r w:rsidRPr="00F9360B">
        <w:rPr>
          <w:rFonts w:ascii="Corbel" w:hAnsi="Corbel" w:cs="Arial"/>
          <w:lang w:val="en-US"/>
        </w:rPr>
        <w:t>A strategy that worked particularly well in the regions was the integration of the access to justice and rule of law programme with Community Policing by using the same trusted community actors i.e. paralegals in the JCCs, to convey the messages of access to justice, dispute resolution and security. This resulted in a (human and cost) resource effective and coherent programme that brought all relevant actors together seamlessly. This made coordination of activities and dissemination of critical messages easier.</w:t>
      </w:r>
    </w:p>
    <w:p w14:paraId="149D0E68" w14:textId="77777777" w:rsidR="00F9360B" w:rsidRDefault="005C00EC" w:rsidP="009A66F7">
      <w:pPr>
        <w:pStyle w:val="ListParagraph"/>
        <w:numPr>
          <w:ilvl w:val="0"/>
          <w:numId w:val="23"/>
        </w:numPr>
        <w:spacing w:after="120" w:line="240" w:lineRule="auto"/>
        <w:jc w:val="both"/>
        <w:rPr>
          <w:rFonts w:ascii="Corbel" w:hAnsi="Corbel" w:cs="Arial"/>
          <w:lang w:val="en-US"/>
        </w:rPr>
      </w:pPr>
      <w:r w:rsidRPr="00F9360B">
        <w:rPr>
          <w:rFonts w:ascii="Corbel" w:hAnsi="Corbel" w:cs="Arial"/>
          <w:lang w:val="en-US"/>
        </w:rPr>
        <w:t>The projects' design</w:t>
      </w:r>
      <w:r w:rsidR="00F9360B" w:rsidRPr="00F9360B">
        <w:rPr>
          <w:rFonts w:ascii="Corbel" w:hAnsi="Corbel" w:cs="Arial"/>
          <w:lang w:val="en-US"/>
        </w:rPr>
        <w:t xml:space="preserve">, by adopting a regional </w:t>
      </w:r>
      <w:proofErr w:type="gramStart"/>
      <w:r w:rsidR="00F9360B" w:rsidRPr="00F9360B">
        <w:rPr>
          <w:rFonts w:ascii="Corbel" w:hAnsi="Corbel" w:cs="Arial"/>
          <w:lang w:val="en-US"/>
        </w:rPr>
        <w:t xml:space="preserve">focus </w:t>
      </w:r>
      <w:r w:rsidRPr="00F9360B">
        <w:rPr>
          <w:rFonts w:ascii="Corbel" w:hAnsi="Corbel" w:cs="Arial"/>
          <w:lang w:val="en-US"/>
        </w:rPr>
        <w:t xml:space="preserve"> allowed</w:t>
      </w:r>
      <w:proofErr w:type="gramEnd"/>
      <w:r w:rsidRPr="00F9360B">
        <w:rPr>
          <w:rFonts w:ascii="Corbel" w:hAnsi="Corbel" w:cs="Arial"/>
          <w:lang w:val="en-US"/>
        </w:rPr>
        <w:t xml:space="preserve"> for flexibility and </w:t>
      </w:r>
      <w:proofErr w:type="spellStart"/>
      <w:r w:rsidRPr="00F9360B">
        <w:rPr>
          <w:rFonts w:ascii="Corbel" w:hAnsi="Corbel" w:cs="Arial"/>
          <w:lang w:val="en-US"/>
        </w:rPr>
        <w:t>customisation</w:t>
      </w:r>
      <w:proofErr w:type="spellEnd"/>
      <w:r w:rsidRPr="00F9360B">
        <w:rPr>
          <w:rFonts w:ascii="Corbel" w:hAnsi="Corbel" w:cs="Arial"/>
          <w:lang w:val="en-US"/>
        </w:rPr>
        <w:t xml:space="preserve"> of programme activities to respond to local contexts and priorities, increasing the sense of buy in from vulnerable groups and ownership from key actors. This has a great bearing on the sustainability of the results. In areas like Darfur, the complementarity between the role of the paralegals and law enforcement institutions resulted in mutual referral systems evolving organically, increasing the odds for access to justice in vulnerab</w:t>
      </w:r>
      <w:r w:rsidR="00F9360B" w:rsidRPr="00F9360B">
        <w:rPr>
          <w:rFonts w:ascii="Corbel" w:hAnsi="Corbel" w:cs="Arial"/>
          <w:lang w:val="en-US"/>
        </w:rPr>
        <w:t>le groups that hitherto lacked ur</w:t>
      </w:r>
      <w:r w:rsidRPr="00F9360B">
        <w:rPr>
          <w:rFonts w:ascii="Corbel" w:hAnsi="Corbel" w:cs="Arial"/>
          <w:lang w:val="en-US"/>
        </w:rPr>
        <w:t xml:space="preserve">gency. </w:t>
      </w:r>
    </w:p>
    <w:p w14:paraId="0FED984A" w14:textId="233DE7EF" w:rsidR="00F9360B" w:rsidRDefault="005C00EC" w:rsidP="009A66F7">
      <w:pPr>
        <w:pStyle w:val="ListParagraph"/>
        <w:numPr>
          <w:ilvl w:val="0"/>
          <w:numId w:val="23"/>
        </w:numPr>
        <w:spacing w:after="120" w:line="240" w:lineRule="auto"/>
        <w:jc w:val="both"/>
        <w:rPr>
          <w:rFonts w:ascii="Corbel" w:hAnsi="Corbel" w:cs="Arial"/>
          <w:lang w:val="en-US"/>
        </w:rPr>
      </w:pPr>
      <w:r w:rsidRPr="00F9360B">
        <w:rPr>
          <w:rFonts w:ascii="Corbel" w:hAnsi="Corbel" w:cs="Arial"/>
          <w:lang w:val="en-US"/>
        </w:rPr>
        <w:t>The successful implementation of the projects has contributed mostly to a qualitative increment in the capacities in the supply side institutions dispensing justice, as well as increasing the volumes of vulnerable groups, including women seeking justice mechanisms</w:t>
      </w:r>
      <w:r w:rsidR="00F9360B" w:rsidRPr="00F9360B">
        <w:rPr>
          <w:rFonts w:ascii="Corbel" w:hAnsi="Corbel" w:cs="Arial"/>
          <w:lang w:val="en-US"/>
        </w:rPr>
        <w:t xml:space="preserve">. </w:t>
      </w:r>
      <w:r w:rsidRPr="00F9360B">
        <w:rPr>
          <w:rFonts w:ascii="Corbel" w:hAnsi="Corbel" w:cs="Arial"/>
          <w:lang w:val="en-US"/>
        </w:rPr>
        <w:t xml:space="preserve">Trust and confidence in </w:t>
      </w:r>
      <w:proofErr w:type="spellStart"/>
      <w:r w:rsidRPr="00F9360B">
        <w:rPr>
          <w:rFonts w:ascii="Corbel" w:hAnsi="Corbel" w:cs="Arial"/>
          <w:lang w:val="en-US"/>
        </w:rPr>
        <w:t>RoL</w:t>
      </w:r>
      <w:proofErr w:type="spellEnd"/>
      <w:r w:rsidRPr="00F9360B">
        <w:rPr>
          <w:rFonts w:ascii="Corbel" w:hAnsi="Corbel" w:cs="Arial"/>
          <w:lang w:val="en-US"/>
        </w:rPr>
        <w:t xml:space="preserve"> institutions increased</w:t>
      </w:r>
      <w:r w:rsidR="00F9360B">
        <w:rPr>
          <w:rFonts w:ascii="Corbel" w:hAnsi="Corbel" w:cs="Arial"/>
          <w:lang w:val="en-US"/>
        </w:rPr>
        <w:t xml:space="preserve"> i.e. </w:t>
      </w:r>
      <w:r w:rsidRPr="00F9360B">
        <w:rPr>
          <w:rFonts w:ascii="Corbel" w:hAnsi="Corbel" w:cs="Arial"/>
          <w:lang w:val="en-US"/>
        </w:rPr>
        <w:t xml:space="preserve">60% of citizens </w:t>
      </w:r>
      <w:r w:rsidR="00F9360B">
        <w:rPr>
          <w:rFonts w:ascii="Corbel" w:hAnsi="Corbel" w:cs="Arial"/>
          <w:lang w:val="en-US"/>
        </w:rPr>
        <w:t xml:space="preserve">indicated </w:t>
      </w:r>
      <w:r w:rsidRPr="00F9360B">
        <w:rPr>
          <w:rFonts w:ascii="Corbel" w:hAnsi="Corbel" w:cs="Arial"/>
          <w:lang w:val="en-US"/>
        </w:rPr>
        <w:t xml:space="preserve">confidence in </w:t>
      </w:r>
      <w:r w:rsidR="00F9360B">
        <w:rPr>
          <w:rFonts w:ascii="Corbel" w:hAnsi="Corbel" w:cs="Arial"/>
          <w:lang w:val="en-US"/>
        </w:rPr>
        <w:t>the rule of law institutions t</w:t>
      </w:r>
      <w:r w:rsidRPr="00F9360B">
        <w:rPr>
          <w:rFonts w:ascii="Corbel" w:hAnsi="Corbel" w:cs="Arial"/>
          <w:lang w:val="en-US"/>
        </w:rPr>
        <w:t xml:space="preserve">o provide </w:t>
      </w:r>
      <w:r w:rsidR="00F9360B">
        <w:rPr>
          <w:rFonts w:ascii="Corbel" w:hAnsi="Corbel" w:cs="Arial"/>
          <w:lang w:val="en-US"/>
        </w:rPr>
        <w:t xml:space="preserve">appropriate </w:t>
      </w:r>
      <w:r w:rsidRPr="00F9360B">
        <w:rPr>
          <w:rFonts w:ascii="Corbel" w:hAnsi="Corbel" w:cs="Arial"/>
          <w:lang w:val="en-US"/>
        </w:rPr>
        <w:t>services.</w:t>
      </w:r>
      <w:r w:rsidR="00F9360B" w:rsidRPr="00F9360B">
        <w:rPr>
          <w:rFonts w:ascii="Corbel" w:hAnsi="Corbel" w:cs="Arial"/>
          <w:lang w:val="en-US"/>
        </w:rPr>
        <w:t xml:space="preserve"> </w:t>
      </w:r>
    </w:p>
    <w:p w14:paraId="4D801EE0" w14:textId="77777777" w:rsidR="00EE04C4" w:rsidRDefault="0076559B" w:rsidP="009A66F7">
      <w:pPr>
        <w:pStyle w:val="ListParagraph"/>
        <w:numPr>
          <w:ilvl w:val="0"/>
          <w:numId w:val="23"/>
        </w:numPr>
        <w:spacing w:after="120" w:line="240" w:lineRule="auto"/>
        <w:jc w:val="both"/>
        <w:rPr>
          <w:rFonts w:ascii="Corbel" w:hAnsi="Corbel" w:cs="Arial"/>
          <w:lang w:val="en-US"/>
        </w:rPr>
      </w:pPr>
      <w:r w:rsidRPr="00EE04C4">
        <w:rPr>
          <w:rFonts w:ascii="Corbel" w:hAnsi="Corbel" w:cs="Arial"/>
          <w:lang w:val="en-US"/>
        </w:rPr>
        <w:t xml:space="preserve">Effective partnerships </w:t>
      </w:r>
      <w:r w:rsidR="00F9360B" w:rsidRPr="00EE04C4">
        <w:rPr>
          <w:rFonts w:ascii="Corbel" w:hAnsi="Corbel" w:cs="Arial"/>
          <w:lang w:val="en-US"/>
        </w:rPr>
        <w:t xml:space="preserve">were </w:t>
      </w:r>
      <w:r w:rsidRPr="00EE04C4">
        <w:rPr>
          <w:rFonts w:ascii="Corbel" w:hAnsi="Corbel" w:cs="Arial"/>
          <w:lang w:val="en-US"/>
        </w:rPr>
        <w:t xml:space="preserve">built with rights holders, particularly the vulnerable groups including IDPs, the poor and women on one hand, and duty bearers involved in </w:t>
      </w:r>
      <w:r w:rsidR="00F9360B" w:rsidRPr="00EE04C4">
        <w:rPr>
          <w:rFonts w:ascii="Corbel" w:hAnsi="Corbel" w:cs="Arial"/>
          <w:lang w:val="en-US"/>
        </w:rPr>
        <w:t xml:space="preserve">delivery of services in </w:t>
      </w:r>
      <w:r w:rsidRPr="00EE04C4">
        <w:rPr>
          <w:rFonts w:ascii="Corbel" w:hAnsi="Corbel" w:cs="Arial"/>
          <w:lang w:val="en-US"/>
        </w:rPr>
        <w:t>the justice sector</w:t>
      </w:r>
      <w:r w:rsidR="00F9360B" w:rsidRPr="00EE04C4">
        <w:rPr>
          <w:rFonts w:ascii="Corbel" w:hAnsi="Corbel" w:cs="Arial"/>
          <w:lang w:val="en-US"/>
        </w:rPr>
        <w:t xml:space="preserve"> on the other</w:t>
      </w:r>
      <w:r w:rsidRPr="00EE04C4">
        <w:rPr>
          <w:rFonts w:ascii="Corbel" w:hAnsi="Corbel" w:cs="Arial"/>
          <w:lang w:val="en-US"/>
        </w:rPr>
        <w:t xml:space="preserve">. Ordinary citizens bridge the two, either as community members or through representative </w:t>
      </w:r>
      <w:proofErr w:type="spellStart"/>
      <w:r w:rsidRPr="00EE04C4">
        <w:rPr>
          <w:rFonts w:ascii="Corbel" w:hAnsi="Corbel" w:cs="Arial"/>
          <w:lang w:val="en-US"/>
        </w:rPr>
        <w:t>organisations</w:t>
      </w:r>
      <w:proofErr w:type="spellEnd"/>
      <w:r w:rsidRPr="00EE04C4">
        <w:rPr>
          <w:rFonts w:ascii="Corbel" w:hAnsi="Corbel" w:cs="Arial"/>
          <w:lang w:val="en-US"/>
        </w:rPr>
        <w:t xml:space="preserve"> of JCCs and lawyers networks. Many formal and informal partnerships have arisen as a result of the simultaneous engagement of the relevant government departments, as well as with </w:t>
      </w:r>
      <w:proofErr w:type="spellStart"/>
      <w:r w:rsidRPr="00EE04C4">
        <w:rPr>
          <w:rFonts w:ascii="Corbel" w:hAnsi="Corbel" w:cs="Arial"/>
          <w:lang w:val="en-US"/>
        </w:rPr>
        <w:t>non state</w:t>
      </w:r>
      <w:proofErr w:type="spellEnd"/>
      <w:r w:rsidRPr="00EE04C4">
        <w:rPr>
          <w:rFonts w:ascii="Corbel" w:hAnsi="Corbel" w:cs="Arial"/>
          <w:lang w:val="en-US"/>
        </w:rPr>
        <w:t xml:space="preserve"> institutions. The conducting of trainings of community members and officials </w:t>
      </w:r>
      <w:r w:rsidRPr="00EE04C4">
        <w:rPr>
          <w:rFonts w:ascii="Corbel" w:hAnsi="Corbel" w:cs="Arial"/>
          <w:i/>
          <w:lang w:val="en-US"/>
        </w:rPr>
        <w:t>in tandem</w:t>
      </w:r>
      <w:r w:rsidRPr="00EE04C4">
        <w:rPr>
          <w:rFonts w:ascii="Corbel" w:hAnsi="Corbel" w:cs="Arial"/>
          <w:lang w:val="en-US"/>
        </w:rPr>
        <w:t xml:space="preserve"> was particularly useful for building a common framework for increased interactions, joint planning and implementation, thus setting off a process of mutual understanding and confidence building. This was particularly the case with </w:t>
      </w:r>
      <w:r w:rsidR="00F9360B" w:rsidRPr="00EE04C4">
        <w:rPr>
          <w:rFonts w:ascii="Corbel" w:hAnsi="Corbel" w:cs="Arial"/>
          <w:lang w:val="en-US"/>
        </w:rPr>
        <w:t xml:space="preserve">the </w:t>
      </w:r>
      <w:r w:rsidRPr="00EE04C4">
        <w:rPr>
          <w:rFonts w:ascii="Corbel" w:hAnsi="Corbel" w:cs="Arial"/>
          <w:lang w:val="en-US"/>
        </w:rPr>
        <w:t>Community Policing</w:t>
      </w:r>
      <w:r w:rsidR="00F9360B" w:rsidRPr="00EE04C4">
        <w:rPr>
          <w:rFonts w:ascii="Corbel" w:hAnsi="Corbel" w:cs="Arial"/>
          <w:lang w:val="en-US"/>
        </w:rPr>
        <w:t xml:space="preserve"> Project</w:t>
      </w:r>
      <w:r w:rsidRPr="00EE04C4">
        <w:rPr>
          <w:rFonts w:ascii="Corbel" w:hAnsi="Corbel" w:cs="Arial"/>
          <w:lang w:val="en-US"/>
        </w:rPr>
        <w:t xml:space="preserve">. </w:t>
      </w:r>
    </w:p>
    <w:p w14:paraId="49F5327F" w14:textId="77777777" w:rsidR="00EE04C4" w:rsidRDefault="0076559B" w:rsidP="009A66F7">
      <w:pPr>
        <w:pStyle w:val="ListParagraph"/>
        <w:numPr>
          <w:ilvl w:val="0"/>
          <w:numId w:val="23"/>
        </w:numPr>
        <w:spacing w:after="120" w:line="240" w:lineRule="auto"/>
        <w:jc w:val="both"/>
        <w:rPr>
          <w:rFonts w:ascii="Corbel" w:hAnsi="Corbel" w:cs="Arial"/>
          <w:lang w:val="en-US"/>
        </w:rPr>
      </w:pPr>
      <w:r w:rsidRPr="00EE04C4">
        <w:rPr>
          <w:rFonts w:ascii="Corbel" w:hAnsi="Corbel" w:cs="Arial"/>
          <w:lang w:val="en-US"/>
        </w:rPr>
        <w:t xml:space="preserve">The legal aid services under this outcome area are perhaps the most impressive </w:t>
      </w:r>
      <w:r w:rsidR="00EE04C4" w:rsidRPr="00EE04C4">
        <w:rPr>
          <w:rFonts w:ascii="Corbel" w:hAnsi="Corbel" w:cs="Arial"/>
          <w:lang w:val="en-US"/>
        </w:rPr>
        <w:t xml:space="preserve">and visible </w:t>
      </w:r>
      <w:r w:rsidRPr="00EE04C4">
        <w:rPr>
          <w:rFonts w:ascii="Corbel" w:hAnsi="Corbel" w:cs="Arial"/>
          <w:lang w:val="en-US"/>
        </w:rPr>
        <w:t>result under SPII</w:t>
      </w:r>
      <w:r w:rsidR="00EE04C4" w:rsidRPr="00EE04C4">
        <w:rPr>
          <w:rFonts w:ascii="Corbel" w:hAnsi="Corbel" w:cs="Arial"/>
          <w:lang w:val="en-US"/>
        </w:rPr>
        <w:t xml:space="preserve"> funding</w:t>
      </w:r>
      <w:r w:rsidRPr="00EE04C4">
        <w:rPr>
          <w:rFonts w:ascii="Corbel" w:hAnsi="Corbel" w:cs="Arial"/>
          <w:lang w:val="en-US"/>
        </w:rPr>
        <w:t>. The provision of legal aid in simplified processes and procedures to the vulnerable groups has provided an alternative form of justice that is expeditious, cost free and easily accessible. The Legal A</w:t>
      </w:r>
      <w:r w:rsidR="00EE04C4" w:rsidRPr="00EE04C4">
        <w:rPr>
          <w:rFonts w:ascii="Corbel" w:hAnsi="Corbel" w:cs="Arial"/>
          <w:lang w:val="en-US"/>
        </w:rPr>
        <w:t xml:space="preserve">dministration </w:t>
      </w:r>
      <w:r w:rsidRPr="00EE04C4">
        <w:rPr>
          <w:rFonts w:ascii="Corbel" w:hAnsi="Corbel" w:cs="Arial"/>
          <w:lang w:val="en-US"/>
        </w:rPr>
        <w:t>Department of the Ministry of Justice that is charged with implementing legal aid faces severe resource and capacity constraints, and is not de-concentrated. Thus the legal aid services offered by paralegals and lawyers in the legal aid networks (LANs) fill in a gap in an area that is critical for the region.</w:t>
      </w:r>
      <w:r w:rsidR="00EE04C4" w:rsidRPr="00EE04C4">
        <w:rPr>
          <w:rFonts w:ascii="Corbel" w:hAnsi="Corbel" w:cs="Arial"/>
          <w:lang w:val="en-US"/>
        </w:rPr>
        <w:t xml:space="preserve"> </w:t>
      </w:r>
    </w:p>
    <w:p w14:paraId="489AB23C" w14:textId="77777777" w:rsidR="00EE04C4" w:rsidRDefault="0076559B" w:rsidP="009A66F7">
      <w:pPr>
        <w:pStyle w:val="ListParagraph"/>
        <w:numPr>
          <w:ilvl w:val="0"/>
          <w:numId w:val="23"/>
        </w:numPr>
        <w:spacing w:after="120" w:line="240" w:lineRule="auto"/>
        <w:jc w:val="both"/>
        <w:rPr>
          <w:rFonts w:ascii="Corbel" w:hAnsi="Corbel" w:cs="Arial"/>
          <w:lang w:val="en-US"/>
        </w:rPr>
      </w:pPr>
      <w:r w:rsidRPr="00EE04C4">
        <w:rPr>
          <w:rFonts w:ascii="Corbel" w:hAnsi="Corbel" w:cs="Arial"/>
          <w:lang w:val="en-US"/>
        </w:rPr>
        <w:t>In Darfur, the establishment of 7 JCCs in IDP camps and the work they do with local communities, both within and outside the JCCs is one of the most successful components of the SPII Programme that has visible, far reaching and possibly sustainable impacts. Besides their training and awareness raising work, paralegals are also widely accepted and seen as legitimate mediators of disputes who effectively handle cases ranging from personal and family cases to theft and criminal cases. Rather than competing with, or presenting themselves as an alternative to tribal Native Administration justice institutions (</w:t>
      </w:r>
      <w:proofErr w:type="spellStart"/>
      <w:r w:rsidRPr="00EE04C4">
        <w:rPr>
          <w:rFonts w:ascii="Corbel" w:hAnsi="Corbel" w:cs="Arial"/>
          <w:lang w:val="en-US"/>
        </w:rPr>
        <w:t>eg</w:t>
      </w:r>
      <w:proofErr w:type="spellEnd"/>
      <w:r w:rsidRPr="00EE04C4">
        <w:rPr>
          <w:rFonts w:ascii="Corbel" w:hAnsi="Corbel" w:cs="Arial"/>
          <w:lang w:val="en-US"/>
        </w:rPr>
        <w:t xml:space="preserve"> </w:t>
      </w:r>
      <w:proofErr w:type="spellStart"/>
      <w:r w:rsidRPr="00EE04C4">
        <w:rPr>
          <w:rFonts w:ascii="Corbel" w:hAnsi="Corbel" w:cs="Arial"/>
          <w:lang w:val="en-US"/>
        </w:rPr>
        <w:t>Omda</w:t>
      </w:r>
      <w:proofErr w:type="spellEnd"/>
      <w:r w:rsidRPr="00EE04C4">
        <w:rPr>
          <w:rFonts w:ascii="Corbel" w:hAnsi="Corbel" w:cs="Arial"/>
          <w:lang w:val="en-US"/>
        </w:rPr>
        <w:t xml:space="preserve"> and sheiks) or the formal justice system (Police and Courts), over the years the paralegal have developed an excellent working </w:t>
      </w:r>
      <w:r w:rsidRPr="00EE04C4">
        <w:rPr>
          <w:rFonts w:ascii="Corbel" w:hAnsi="Corbel" w:cs="Arial"/>
          <w:lang w:val="en-US"/>
        </w:rPr>
        <w:lastRenderedPageBreak/>
        <w:t xml:space="preserve">relationship with the </w:t>
      </w:r>
      <w:proofErr w:type="spellStart"/>
      <w:r w:rsidRPr="00EE04C4">
        <w:rPr>
          <w:rFonts w:ascii="Corbel" w:hAnsi="Corbel" w:cs="Arial"/>
          <w:lang w:val="en-US"/>
        </w:rPr>
        <w:t>Omdas</w:t>
      </w:r>
      <w:proofErr w:type="spellEnd"/>
      <w:r w:rsidRPr="00EE04C4">
        <w:rPr>
          <w:rFonts w:ascii="Corbel" w:hAnsi="Corbel" w:cs="Arial"/>
          <w:lang w:val="en-US"/>
        </w:rPr>
        <w:t xml:space="preserve"> and Sheikhs who often refer cases to the</w:t>
      </w:r>
      <w:r w:rsidR="00EE04C4" w:rsidRPr="00EE04C4">
        <w:rPr>
          <w:rFonts w:ascii="Corbel" w:hAnsi="Corbel" w:cs="Arial"/>
          <w:lang w:val="en-US"/>
        </w:rPr>
        <w:t xml:space="preserve">m, and similarly invite </w:t>
      </w:r>
      <w:proofErr w:type="gramStart"/>
      <w:r w:rsidR="00EE04C4" w:rsidRPr="00EE04C4">
        <w:rPr>
          <w:rFonts w:ascii="Corbel" w:hAnsi="Corbel" w:cs="Arial"/>
          <w:lang w:val="en-US"/>
        </w:rPr>
        <w:t xml:space="preserve">the </w:t>
      </w:r>
      <w:r w:rsidRPr="00EE04C4">
        <w:rPr>
          <w:rFonts w:ascii="Corbel" w:hAnsi="Corbel" w:cs="Arial"/>
          <w:lang w:val="en-US"/>
        </w:rPr>
        <w:t xml:space="preserve"> paralegals</w:t>
      </w:r>
      <w:proofErr w:type="gramEnd"/>
      <w:r w:rsidRPr="00EE04C4">
        <w:rPr>
          <w:rFonts w:ascii="Corbel" w:hAnsi="Corbel" w:cs="Arial"/>
          <w:lang w:val="en-US"/>
        </w:rPr>
        <w:t xml:space="preserve"> to attend the mediation</w:t>
      </w:r>
      <w:r w:rsidR="00EE04C4" w:rsidRPr="00EE04C4">
        <w:rPr>
          <w:rFonts w:ascii="Corbel" w:hAnsi="Corbel" w:cs="Arial"/>
          <w:lang w:val="en-US"/>
        </w:rPr>
        <w:t xml:space="preserve"> of cases</w:t>
      </w:r>
      <w:r w:rsidRPr="00EE04C4">
        <w:rPr>
          <w:rFonts w:ascii="Corbel" w:hAnsi="Corbel" w:cs="Arial"/>
          <w:lang w:val="en-US"/>
        </w:rPr>
        <w:t xml:space="preserve">, and with the formal justice system.  Police and courts also sometimes refer cases back to the paralegals to mediate and resolve in collaboration with tribal leaders, </w:t>
      </w:r>
      <w:r w:rsidR="00EE04C4" w:rsidRPr="00EE04C4">
        <w:rPr>
          <w:rFonts w:ascii="Corbel" w:hAnsi="Corbel" w:cs="Arial"/>
          <w:lang w:val="en-US"/>
        </w:rPr>
        <w:t xml:space="preserve">implying </w:t>
      </w:r>
      <w:r w:rsidRPr="00EE04C4">
        <w:rPr>
          <w:rFonts w:ascii="Corbel" w:hAnsi="Corbel" w:cs="Arial"/>
          <w:lang w:val="en-US"/>
        </w:rPr>
        <w:t xml:space="preserve">that the value addition of the JCCs is </w:t>
      </w:r>
      <w:proofErr w:type="spellStart"/>
      <w:r w:rsidRPr="00EE04C4">
        <w:rPr>
          <w:rFonts w:ascii="Corbel" w:hAnsi="Corbel" w:cs="Arial"/>
          <w:lang w:val="en-US"/>
        </w:rPr>
        <w:t>recognised</w:t>
      </w:r>
      <w:proofErr w:type="spellEnd"/>
      <w:r w:rsidRPr="00EE04C4">
        <w:rPr>
          <w:rFonts w:ascii="Corbel" w:hAnsi="Corbel" w:cs="Arial"/>
          <w:lang w:val="en-US"/>
        </w:rPr>
        <w:t xml:space="preserve"> in the referral pathway.</w:t>
      </w:r>
      <w:r w:rsidR="00EE04C4" w:rsidRPr="00EE04C4">
        <w:rPr>
          <w:rFonts w:ascii="Corbel" w:hAnsi="Corbel" w:cs="Arial"/>
          <w:lang w:val="en-US"/>
        </w:rPr>
        <w:t xml:space="preserve"> </w:t>
      </w:r>
    </w:p>
    <w:p w14:paraId="35EBD11F" w14:textId="77777777" w:rsidR="00EE04C4" w:rsidRDefault="00EE04C4" w:rsidP="009A66F7">
      <w:pPr>
        <w:pStyle w:val="ListParagraph"/>
        <w:numPr>
          <w:ilvl w:val="0"/>
          <w:numId w:val="23"/>
        </w:numPr>
        <w:spacing w:after="120" w:line="240" w:lineRule="auto"/>
        <w:jc w:val="both"/>
        <w:rPr>
          <w:rFonts w:ascii="Corbel" w:hAnsi="Corbel" w:cs="Arial"/>
          <w:lang w:val="en-US"/>
        </w:rPr>
      </w:pPr>
      <w:r w:rsidRPr="00EE04C4">
        <w:rPr>
          <w:rFonts w:ascii="Corbel" w:hAnsi="Corbel" w:cs="Arial"/>
          <w:lang w:val="en-US"/>
        </w:rPr>
        <w:t>S</w:t>
      </w:r>
      <w:r w:rsidR="0076559B" w:rsidRPr="00EE04C4">
        <w:rPr>
          <w:rFonts w:ascii="Corbel" w:hAnsi="Corbel" w:cs="Arial"/>
          <w:lang w:val="en-US"/>
        </w:rPr>
        <w:t xml:space="preserve">tatistics from </w:t>
      </w:r>
      <w:r w:rsidRPr="00EE04C4">
        <w:rPr>
          <w:rFonts w:ascii="Corbel" w:hAnsi="Corbel" w:cs="Arial"/>
          <w:lang w:val="en-US"/>
        </w:rPr>
        <w:t xml:space="preserve">the </w:t>
      </w:r>
      <w:r w:rsidR="0076559B" w:rsidRPr="00EE04C4">
        <w:rPr>
          <w:rFonts w:ascii="Corbel" w:hAnsi="Corbel" w:cs="Arial"/>
          <w:lang w:val="en-US"/>
        </w:rPr>
        <w:t>SP</w:t>
      </w:r>
      <w:r w:rsidR="001D2195" w:rsidRPr="00EE04C4">
        <w:rPr>
          <w:rFonts w:ascii="Corbel" w:hAnsi="Corbel" w:cs="Arial"/>
          <w:lang w:val="en-US"/>
        </w:rPr>
        <w:t xml:space="preserve"> </w:t>
      </w:r>
      <w:r w:rsidR="0076559B" w:rsidRPr="00EE04C4">
        <w:rPr>
          <w:rFonts w:ascii="Corbel" w:hAnsi="Corbel" w:cs="Arial"/>
          <w:lang w:val="en-US"/>
        </w:rPr>
        <w:t>Annual Reports indicate that the overall case disposal rate within the Judiciary is low, while mediation seems to garner higher results.</w:t>
      </w:r>
      <w:r w:rsidR="0076559B" w:rsidRPr="00EE04C4">
        <w:rPr>
          <w:rFonts w:ascii="Corbel" w:hAnsi="Corbel" w:cs="Arial"/>
          <w:i/>
          <w:lang w:val="en-US"/>
        </w:rPr>
        <w:t xml:space="preserve"> </w:t>
      </w:r>
      <w:r w:rsidR="0076559B" w:rsidRPr="00EE04C4">
        <w:rPr>
          <w:rFonts w:ascii="Corbel" w:hAnsi="Corbel" w:cs="Arial"/>
          <w:lang w:val="en-US"/>
        </w:rPr>
        <w:t>At a basic level, this would seem to indicate that the informal justice mechanisms have a better success rate than the formal justice systems, but does not give an adequate picture of whether those who accessed the courts lacked access to informal justice mechanisms or were referred.</w:t>
      </w:r>
      <w:r w:rsidRPr="00EE04C4">
        <w:rPr>
          <w:rFonts w:ascii="Corbel" w:hAnsi="Corbel" w:cs="Arial"/>
          <w:lang w:val="en-US"/>
        </w:rPr>
        <w:t xml:space="preserve"> </w:t>
      </w:r>
    </w:p>
    <w:p w14:paraId="5ECAB5F5" w14:textId="77777777" w:rsidR="001E4DFD" w:rsidRDefault="005A55C8" w:rsidP="009A66F7">
      <w:pPr>
        <w:pStyle w:val="ListParagraph"/>
        <w:numPr>
          <w:ilvl w:val="0"/>
          <w:numId w:val="23"/>
        </w:numPr>
        <w:spacing w:after="120" w:line="240" w:lineRule="auto"/>
        <w:jc w:val="both"/>
        <w:rPr>
          <w:rFonts w:ascii="Corbel" w:hAnsi="Corbel" w:cs="Arial"/>
          <w:lang w:val="en-US"/>
        </w:rPr>
      </w:pPr>
      <w:r w:rsidRPr="001E4DFD">
        <w:rPr>
          <w:rFonts w:ascii="Corbel" w:hAnsi="Corbel" w:cs="Arial"/>
          <w:lang w:val="en-US"/>
        </w:rPr>
        <w:t xml:space="preserve">The adoption of public education outreach </w:t>
      </w:r>
      <w:proofErr w:type="spellStart"/>
      <w:r w:rsidRPr="001E4DFD">
        <w:rPr>
          <w:rFonts w:ascii="Corbel" w:hAnsi="Corbel" w:cs="Arial"/>
          <w:lang w:val="en-US"/>
        </w:rPr>
        <w:t>programmes</w:t>
      </w:r>
      <w:proofErr w:type="spellEnd"/>
      <w:r w:rsidRPr="001E4DFD">
        <w:rPr>
          <w:rFonts w:ascii="Corbel" w:hAnsi="Corbel" w:cs="Arial"/>
          <w:lang w:val="en-US"/>
        </w:rPr>
        <w:t xml:space="preserve"> on human rights issues has raised awareness on rights that could be claimed, hence building a demand in the vulnerable groups to seek redress. An estimated 45% of the vulnerable population in Eastern Sudan has been able to access legal aid services through the services of the paralegals in the JCC</w:t>
      </w:r>
      <w:r w:rsidR="00EE04C4" w:rsidRPr="001E4DFD">
        <w:rPr>
          <w:rFonts w:ascii="Corbel" w:hAnsi="Corbel" w:cs="Arial"/>
          <w:lang w:val="en-US"/>
        </w:rPr>
        <w:t xml:space="preserve"> in </w:t>
      </w:r>
      <w:proofErr w:type="spellStart"/>
      <w:r w:rsidR="00EE04C4" w:rsidRPr="001E4DFD">
        <w:rPr>
          <w:rFonts w:ascii="Corbel" w:hAnsi="Corbel" w:cs="Arial"/>
          <w:lang w:val="en-US"/>
        </w:rPr>
        <w:t>Kasalla</w:t>
      </w:r>
      <w:proofErr w:type="spellEnd"/>
      <w:r w:rsidRPr="001E4DFD">
        <w:rPr>
          <w:rFonts w:ascii="Corbel" w:hAnsi="Corbel" w:cs="Arial"/>
          <w:lang w:val="en-US"/>
        </w:rPr>
        <w:t xml:space="preserve">. In the Darfur Region, 10 000 persons annually were exposed to human rights awareness raising sessions through the paralegals in the JCCs, and over 300 cases were supported with legal aid through the legal aid networks annually. Over 250 cases annually were successfully mediated by the paralegals </w:t>
      </w:r>
      <w:proofErr w:type="gramStart"/>
      <w:r w:rsidRPr="001E4DFD">
        <w:rPr>
          <w:rFonts w:ascii="Corbel" w:hAnsi="Corbel" w:cs="Arial"/>
          <w:lang w:val="en-US"/>
        </w:rPr>
        <w:t>during  2011</w:t>
      </w:r>
      <w:proofErr w:type="gramEnd"/>
      <w:r w:rsidRPr="001E4DFD">
        <w:rPr>
          <w:rFonts w:ascii="Corbel" w:hAnsi="Corbel" w:cs="Arial"/>
          <w:lang w:val="en-US"/>
        </w:rPr>
        <w:t xml:space="preserve"> – 2013.</w:t>
      </w:r>
      <w:r w:rsidR="001E4DFD" w:rsidRPr="001E4DFD">
        <w:rPr>
          <w:rFonts w:ascii="Corbel" w:hAnsi="Corbel" w:cs="Arial"/>
          <w:lang w:val="en-US"/>
        </w:rPr>
        <w:t xml:space="preserve"> </w:t>
      </w:r>
    </w:p>
    <w:p w14:paraId="04271AE4" w14:textId="77777777" w:rsidR="001E4DFD" w:rsidRPr="001E4DFD" w:rsidRDefault="007F764F" w:rsidP="009A66F7">
      <w:pPr>
        <w:pStyle w:val="ListParagraph"/>
        <w:numPr>
          <w:ilvl w:val="0"/>
          <w:numId w:val="23"/>
        </w:numPr>
        <w:spacing w:after="120" w:line="240" w:lineRule="auto"/>
        <w:jc w:val="both"/>
        <w:rPr>
          <w:rFonts w:ascii="Corbel" w:hAnsi="Corbel" w:cs="Arial"/>
          <w:i/>
          <w:color w:val="548DD4" w:themeColor="text2" w:themeTint="99"/>
          <w:lang w:val="en-US"/>
        </w:rPr>
      </w:pPr>
      <w:r w:rsidRPr="001E4DFD">
        <w:rPr>
          <w:rFonts w:ascii="Corbel" w:hAnsi="Corbel" w:cs="Arial"/>
          <w:lang w:val="en-US"/>
        </w:rPr>
        <w:t xml:space="preserve">The decision to integrate mediation </w:t>
      </w:r>
      <w:r w:rsidR="001E4DFD" w:rsidRPr="001E4DFD">
        <w:rPr>
          <w:rFonts w:ascii="Corbel" w:hAnsi="Corbel" w:cs="Arial"/>
          <w:lang w:val="en-US"/>
        </w:rPr>
        <w:t xml:space="preserve">processes </w:t>
      </w:r>
      <w:r w:rsidRPr="001E4DFD">
        <w:rPr>
          <w:rFonts w:ascii="Corbel" w:hAnsi="Corbel" w:cs="Arial"/>
          <w:lang w:val="en-US"/>
        </w:rPr>
        <w:t xml:space="preserve">within the access to justice project was useful in diverting cases away from courts of law, particularly given the magnitude of </w:t>
      </w:r>
      <w:proofErr w:type="gramStart"/>
      <w:r w:rsidRPr="001E4DFD">
        <w:rPr>
          <w:rFonts w:ascii="Corbel" w:hAnsi="Corbel" w:cs="Arial"/>
          <w:lang w:val="en-US"/>
        </w:rPr>
        <w:t>IDPs ,</w:t>
      </w:r>
      <w:proofErr w:type="gramEnd"/>
      <w:r w:rsidRPr="001E4DFD">
        <w:rPr>
          <w:rFonts w:ascii="Corbel" w:hAnsi="Corbel" w:cs="Arial"/>
          <w:lang w:val="en-US"/>
        </w:rPr>
        <w:t xml:space="preserve"> their problems and the crime spates that attended the wake of conflict. The UNDP recent Indicator Tracking Survey indicates that by 2012</w:t>
      </w:r>
      <w:proofErr w:type="gramStart"/>
      <w:r w:rsidRPr="001E4DFD">
        <w:rPr>
          <w:rFonts w:ascii="Corbel" w:hAnsi="Corbel" w:cs="Arial"/>
          <w:lang w:val="en-US"/>
        </w:rPr>
        <w:t xml:space="preserve">,  </w:t>
      </w:r>
      <w:r w:rsidRPr="001E4DFD">
        <w:rPr>
          <w:rFonts w:ascii="Corbel" w:hAnsi="Corbel" w:cs="Arial"/>
          <w:bCs/>
          <w:lang w:val="en-US"/>
        </w:rPr>
        <w:t>48</w:t>
      </w:r>
      <w:proofErr w:type="gramEnd"/>
      <w:r w:rsidRPr="001E4DFD">
        <w:rPr>
          <w:rFonts w:ascii="Corbel" w:hAnsi="Corbel" w:cs="Arial"/>
          <w:bCs/>
          <w:lang w:val="en-US"/>
        </w:rPr>
        <w:t xml:space="preserve">% of the people in Khartoum and the Three Protocol Areas for example had knowledge about how to access informal non-governmental justice services.   </w:t>
      </w:r>
      <w:r w:rsidRPr="001E4DFD">
        <w:rPr>
          <w:rFonts w:ascii="Corbel" w:hAnsi="Corbel" w:cs="Arial"/>
          <w:lang w:val="en-US"/>
        </w:rPr>
        <w:t>However, the traditional leaders were not as well integrated into the project as the formal institutions, yet records from the SP II database (including annual reports which are unfortunately not disaggregated by state) reveal that the largest number of cases are settled out of court, and that courts refer cases of a customary nature to these leaders and local mechanisms.</w:t>
      </w:r>
      <w:r w:rsidR="001E4DFD" w:rsidRPr="001E4DFD">
        <w:rPr>
          <w:rFonts w:ascii="Corbel" w:hAnsi="Corbel" w:cs="Arial"/>
          <w:lang w:val="en-US"/>
        </w:rPr>
        <w:t xml:space="preserve"> </w:t>
      </w:r>
    </w:p>
    <w:p w14:paraId="57BE0809" w14:textId="77777777" w:rsidR="001E4DFD" w:rsidRPr="001E4DFD" w:rsidRDefault="00290E77" w:rsidP="009A66F7">
      <w:pPr>
        <w:pStyle w:val="ListParagraph"/>
        <w:numPr>
          <w:ilvl w:val="0"/>
          <w:numId w:val="23"/>
        </w:numPr>
        <w:spacing w:after="120" w:line="240" w:lineRule="auto"/>
        <w:jc w:val="both"/>
        <w:rPr>
          <w:rFonts w:ascii="Corbel" w:hAnsi="Corbel" w:cs="Arial"/>
          <w:lang w:val="en-US"/>
        </w:rPr>
      </w:pPr>
      <w:r w:rsidRPr="001E4DFD">
        <w:rPr>
          <w:rFonts w:ascii="Corbel" w:hAnsi="Corbel" w:cs="Arial"/>
          <w:lang w:val="en-US"/>
        </w:rPr>
        <w:t>There is anecdotal</w:t>
      </w:r>
      <w:r w:rsidRPr="00A26A4B">
        <w:rPr>
          <w:rStyle w:val="FootnoteReference"/>
          <w:rFonts w:ascii="Corbel" w:hAnsi="Corbel" w:cs="Arial"/>
        </w:rPr>
        <w:footnoteReference w:id="7"/>
      </w:r>
      <w:r w:rsidRPr="001E4DFD">
        <w:rPr>
          <w:rFonts w:ascii="Corbel" w:hAnsi="Corbel" w:cs="Arial"/>
          <w:lang w:val="en-US"/>
        </w:rPr>
        <w:t xml:space="preserve"> and empirical evidence</w:t>
      </w:r>
      <w:r w:rsidRPr="00A26A4B">
        <w:rPr>
          <w:rStyle w:val="FootnoteReference"/>
          <w:rFonts w:ascii="Corbel" w:hAnsi="Corbel" w:cs="Arial"/>
        </w:rPr>
        <w:footnoteReference w:id="8"/>
      </w:r>
      <w:r w:rsidRPr="001E4DFD">
        <w:rPr>
          <w:rFonts w:ascii="Corbel" w:hAnsi="Corbel" w:cs="Arial"/>
          <w:lang w:val="en-US"/>
        </w:rPr>
        <w:t xml:space="preserve"> to suggest that the totality of the SP II </w:t>
      </w:r>
      <w:proofErr w:type="spellStart"/>
      <w:r w:rsidRPr="001E4DFD">
        <w:rPr>
          <w:rFonts w:ascii="Corbel" w:hAnsi="Corbel" w:cs="Arial"/>
          <w:lang w:val="en-US"/>
        </w:rPr>
        <w:t>programmes</w:t>
      </w:r>
      <w:proofErr w:type="spellEnd"/>
      <w:r w:rsidRPr="001E4DFD">
        <w:rPr>
          <w:rFonts w:ascii="Corbel" w:hAnsi="Corbel" w:cs="Arial"/>
          <w:lang w:val="en-US"/>
        </w:rPr>
        <w:t xml:space="preserve"> have resulted in increased confidence in rule of law</w:t>
      </w:r>
      <w:r w:rsidR="001E4DFD" w:rsidRPr="001E4DFD">
        <w:rPr>
          <w:rFonts w:ascii="Corbel" w:hAnsi="Corbel" w:cs="Arial"/>
          <w:lang w:val="en-US"/>
        </w:rPr>
        <w:t xml:space="preserve">. About </w:t>
      </w:r>
      <w:r w:rsidRPr="001E4DFD">
        <w:rPr>
          <w:rFonts w:ascii="Corbel" w:hAnsi="Corbel" w:cs="Arial"/>
          <w:lang w:val="en-US"/>
        </w:rPr>
        <w:t>60% of citizens have confidence in the rule of law institutions to provide effective and quality services. 47.3% have confidence in the police system by 2012 as opposed to 26.9% in 2009.</w:t>
      </w:r>
      <w:r w:rsidRPr="00A26A4B">
        <w:rPr>
          <w:rStyle w:val="FootnoteReference"/>
          <w:rFonts w:ascii="Corbel" w:hAnsi="Corbel" w:cs="Arial"/>
        </w:rPr>
        <w:footnoteReference w:id="9"/>
      </w:r>
      <w:r w:rsidRPr="001E4DFD">
        <w:rPr>
          <w:rFonts w:ascii="Corbel" w:hAnsi="Corbel" w:cs="Arial"/>
          <w:lang w:val="en-US"/>
        </w:rPr>
        <w:t xml:space="preserve"> Also, 67% point to increased security</w:t>
      </w:r>
      <w:r w:rsidRPr="00A26A4B">
        <w:rPr>
          <w:rStyle w:val="FootnoteReference"/>
          <w:rFonts w:ascii="Corbel" w:hAnsi="Corbel" w:cs="Arial"/>
          <w:lang w:val="en-US"/>
        </w:rPr>
        <w:footnoteReference w:id="10"/>
      </w:r>
      <w:r w:rsidRPr="001E4DFD">
        <w:rPr>
          <w:rFonts w:ascii="Corbel" w:hAnsi="Corbel" w:cs="Arial"/>
          <w:lang w:val="en-US"/>
        </w:rPr>
        <w:t>.</w:t>
      </w:r>
      <w:r w:rsidRPr="001E4DFD">
        <w:rPr>
          <w:rFonts w:ascii="Corbel" w:hAnsi="Corbel" w:cs="Arial"/>
          <w:i/>
          <w:lang w:val="en-US"/>
        </w:rPr>
        <w:t xml:space="preserve"> </w:t>
      </w:r>
      <w:r w:rsidR="001E4DFD" w:rsidRPr="001E4DFD">
        <w:rPr>
          <w:rFonts w:ascii="Corbel" w:hAnsi="Corbel" w:cs="Arial"/>
          <w:i/>
          <w:lang w:val="en-US"/>
        </w:rPr>
        <w:t xml:space="preserve"> </w:t>
      </w:r>
    </w:p>
    <w:p w14:paraId="50AE4861" w14:textId="30472021" w:rsidR="00D84E70" w:rsidRPr="001E4DFD" w:rsidRDefault="00D84E70" w:rsidP="009A66F7">
      <w:pPr>
        <w:pStyle w:val="ListParagraph"/>
        <w:numPr>
          <w:ilvl w:val="0"/>
          <w:numId w:val="23"/>
        </w:numPr>
        <w:spacing w:after="120" w:line="240" w:lineRule="auto"/>
        <w:jc w:val="both"/>
        <w:rPr>
          <w:rFonts w:ascii="Corbel" w:hAnsi="Corbel" w:cs="Arial"/>
          <w:lang w:val="en-US"/>
        </w:rPr>
      </w:pPr>
      <w:r w:rsidRPr="001E4DFD">
        <w:rPr>
          <w:rFonts w:ascii="Corbel" w:hAnsi="Corbel" w:cs="Arial"/>
          <w:lang w:val="en-US"/>
        </w:rPr>
        <w:t xml:space="preserve">The Technical Bureau of the Judiciary that is in charge of compiling </w:t>
      </w:r>
      <w:proofErr w:type="spellStart"/>
      <w:r w:rsidRPr="001E4DFD">
        <w:rPr>
          <w:rFonts w:ascii="Corbel" w:hAnsi="Corbel" w:cs="Arial"/>
          <w:lang w:val="en-US"/>
        </w:rPr>
        <w:t>judgements</w:t>
      </w:r>
      <w:proofErr w:type="spellEnd"/>
      <w:r w:rsidRPr="001E4DFD">
        <w:rPr>
          <w:rFonts w:ascii="Corbel" w:hAnsi="Corbel" w:cs="Arial"/>
          <w:lang w:val="en-US"/>
        </w:rPr>
        <w:t xml:space="preserve"> confirmed that with the increased distribution of resource materials for judges and lawyers, the </w:t>
      </w:r>
      <w:proofErr w:type="spellStart"/>
      <w:r w:rsidRPr="001E4DFD">
        <w:rPr>
          <w:rFonts w:ascii="Corbel" w:hAnsi="Corbel" w:cs="Arial"/>
          <w:lang w:val="en-US"/>
        </w:rPr>
        <w:t>judgements</w:t>
      </w:r>
      <w:proofErr w:type="spellEnd"/>
      <w:r w:rsidRPr="001E4DFD">
        <w:rPr>
          <w:rFonts w:ascii="Corbel" w:hAnsi="Corbel" w:cs="Arial"/>
          <w:lang w:val="en-US"/>
        </w:rPr>
        <w:t xml:space="preserve"> they have compiled in the past two years are beginning to reflect usage of legal precedents and </w:t>
      </w:r>
      <w:proofErr w:type="spellStart"/>
      <w:r w:rsidRPr="001E4DFD">
        <w:rPr>
          <w:rFonts w:ascii="Corbel" w:hAnsi="Corbel" w:cs="Arial"/>
          <w:lang w:val="en-US"/>
        </w:rPr>
        <w:t>principels</w:t>
      </w:r>
      <w:proofErr w:type="spellEnd"/>
      <w:r w:rsidRPr="001E4DFD">
        <w:rPr>
          <w:rFonts w:ascii="Corbel" w:hAnsi="Corbel" w:cs="Arial"/>
          <w:lang w:val="en-US"/>
        </w:rPr>
        <w:t xml:space="preserve"> of law, leading to better jurisprudence . However, this has not resulted in meaningful case load reduction, and it was not possible to verify whether better performance in this area has resulted in fewer appeals being </w:t>
      </w:r>
      <w:proofErr w:type="spellStart"/>
      <w:r w:rsidRPr="001E4DFD">
        <w:rPr>
          <w:rFonts w:ascii="Corbel" w:hAnsi="Corbel" w:cs="Arial"/>
          <w:lang w:val="en-US"/>
        </w:rPr>
        <w:t>logded</w:t>
      </w:r>
      <w:proofErr w:type="spellEnd"/>
      <w:r w:rsidRPr="001E4DFD">
        <w:rPr>
          <w:rFonts w:ascii="Corbel" w:hAnsi="Corbel" w:cs="Arial"/>
          <w:lang w:val="en-US"/>
        </w:rPr>
        <w:t xml:space="preserve"> based on technicalities from flawed </w:t>
      </w:r>
      <w:proofErr w:type="spellStart"/>
      <w:r w:rsidRPr="001E4DFD">
        <w:rPr>
          <w:rFonts w:ascii="Corbel" w:hAnsi="Corbel" w:cs="Arial"/>
          <w:lang w:val="en-US"/>
        </w:rPr>
        <w:t>judgements</w:t>
      </w:r>
      <w:proofErr w:type="spellEnd"/>
      <w:r w:rsidRPr="001E4DFD">
        <w:rPr>
          <w:rFonts w:ascii="Corbel" w:hAnsi="Corbel" w:cs="Arial"/>
          <w:lang w:val="en-US"/>
        </w:rPr>
        <w:t>. Reports from end users such as lawyers and judges in the region, particularly Darfur, also indicated that the quality of the law journals and adequacy of copies distributed requires more refinement.</w:t>
      </w:r>
    </w:p>
    <w:p w14:paraId="491B9963" w14:textId="77777777" w:rsidR="00E2264C" w:rsidRPr="00A26A4B" w:rsidRDefault="00E2264C" w:rsidP="00CB3EA4">
      <w:pPr>
        <w:pStyle w:val="NoSpacing"/>
        <w:spacing w:before="120" w:after="120"/>
        <w:jc w:val="both"/>
        <w:rPr>
          <w:rFonts w:ascii="Corbel" w:hAnsi="Corbel" w:cstheme="majorBidi"/>
          <w:color w:val="A6A6A6" w:themeColor="background1" w:themeShade="A6"/>
        </w:rPr>
      </w:pPr>
    </w:p>
    <w:p w14:paraId="42D8573D" w14:textId="77777777" w:rsidR="00046643" w:rsidRPr="00A26A4B" w:rsidRDefault="00E1631E" w:rsidP="00CB3EA4">
      <w:pPr>
        <w:pStyle w:val="NoSpacing"/>
        <w:spacing w:before="120" w:after="120"/>
        <w:jc w:val="both"/>
        <w:rPr>
          <w:rFonts w:ascii="Corbel" w:hAnsi="Corbel" w:cstheme="majorBidi"/>
          <w:b/>
          <w:bCs/>
          <w:color w:val="0070C0"/>
        </w:rPr>
      </w:pPr>
      <w:r w:rsidRPr="00A26A4B">
        <w:rPr>
          <w:rFonts w:ascii="Corbel" w:hAnsi="Corbel" w:cstheme="majorBidi"/>
          <w:b/>
          <w:bCs/>
          <w:color w:val="0070C0"/>
        </w:rPr>
        <w:t xml:space="preserve">Main </w:t>
      </w:r>
      <w:r w:rsidR="0013226F" w:rsidRPr="00A26A4B">
        <w:rPr>
          <w:rFonts w:ascii="Corbel" w:hAnsi="Corbel" w:cstheme="majorBidi"/>
          <w:b/>
          <w:bCs/>
          <w:color w:val="0070C0"/>
        </w:rPr>
        <w:t xml:space="preserve">Challenges </w:t>
      </w:r>
      <w:r w:rsidR="007A4759" w:rsidRPr="00A26A4B">
        <w:rPr>
          <w:rFonts w:ascii="Corbel" w:hAnsi="Corbel" w:cstheme="majorBidi"/>
          <w:b/>
          <w:bCs/>
          <w:color w:val="0070C0"/>
        </w:rPr>
        <w:t xml:space="preserve">and </w:t>
      </w:r>
      <w:r w:rsidR="008B478E" w:rsidRPr="00A26A4B">
        <w:rPr>
          <w:rFonts w:ascii="Corbel" w:hAnsi="Corbel" w:cstheme="majorBidi"/>
          <w:b/>
          <w:bCs/>
          <w:color w:val="0070C0"/>
        </w:rPr>
        <w:t>planned responses</w:t>
      </w:r>
    </w:p>
    <w:p w14:paraId="4FCA69B8" w14:textId="4F58AD8B" w:rsidR="00431218" w:rsidRPr="00A26A4B" w:rsidRDefault="00431218" w:rsidP="002B2A26">
      <w:pPr>
        <w:jc w:val="both"/>
        <w:rPr>
          <w:rFonts w:ascii="Corbel" w:hAnsi="Corbel" w:cs="Arial"/>
          <w:lang w:val="en-US"/>
        </w:rPr>
      </w:pPr>
      <w:r w:rsidRPr="00A26A4B">
        <w:rPr>
          <w:rFonts w:ascii="Corbel" w:hAnsi="Corbel" w:cs="Arial"/>
          <w:lang w:val="en-US"/>
        </w:rPr>
        <w:t xml:space="preserve">However, there are some conceptual problems regarding the attainment of access to justice and legal aid by vulnerable groups </w:t>
      </w:r>
      <w:r w:rsidR="00F215D8">
        <w:rPr>
          <w:rFonts w:ascii="Corbel" w:hAnsi="Corbel" w:cs="Arial"/>
          <w:lang w:val="en-US"/>
        </w:rPr>
        <w:t xml:space="preserve">under the </w:t>
      </w:r>
      <w:r w:rsidRPr="00A26A4B">
        <w:rPr>
          <w:rFonts w:ascii="Corbel" w:hAnsi="Corbel" w:cs="Arial"/>
          <w:lang w:val="en-US"/>
        </w:rPr>
        <w:t>SPII</w:t>
      </w:r>
      <w:r w:rsidR="00F215D8">
        <w:rPr>
          <w:rFonts w:ascii="Corbel" w:hAnsi="Corbel" w:cs="Arial"/>
          <w:lang w:val="en-US"/>
        </w:rPr>
        <w:t xml:space="preserve"> funded programme</w:t>
      </w:r>
      <w:r w:rsidRPr="00A26A4B">
        <w:rPr>
          <w:rFonts w:ascii="Corbel" w:hAnsi="Corbel" w:cs="Arial"/>
          <w:lang w:val="en-US"/>
        </w:rPr>
        <w:t xml:space="preserve">. The focus of outputs is based on the </w:t>
      </w:r>
      <w:r w:rsidRPr="00A26A4B">
        <w:rPr>
          <w:rFonts w:ascii="Corbel" w:hAnsi="Corbel" w:cs="Arial"/>
          <w:lang w:val="en-US"/>
        </w:rPr>
        <w:lastRenderedPageBreak/>
        <w:t>assumption that the major barrier to accessing justice is lack of institutional capacity (on the side of service providers)</w:t>
      </w:r>
      <w:proofErr w:type="gramStart"/>
      <w:r w:rsidRPr="00A26A4B">
        <w:rPr>
          <w:rFonts w:ascii="Corbel" w:hAnsi="Corbel" w:cs="Arial"/>
          <w:lang w:val="en-US"/>
        </w:rPr>
        <w:t>,and</w:t>
      </w:r>
      <w:proofErr w:type="gramEnd"/>
      <w:r w:rsidRPr="00A26A4B">
        <w:rPr>
          <w:rFonts w:ascii="Corbel" w:hAnsi="Corbel" w:cs="Arial"/>
          <w:lang w:val="en-US"/>
        </w:rPr>
        <w:t xml:space="preserve"> lack of confidence in the public institutions. These are indeed constraints; 39.8% still lack confidence that they will receive fair and just treatment at the hands of the law institutions</w:t>
      </w:r>
      <w:r w:rsidRPr="00A26A4B">
        <w:rPr>
          <w:rStyle w:val="FootnoteReference"/>
          <w:rFonts w:ascii="Corbel" w:hAnsi="Corbel" w:cs="Arial"/>
        </w:rPr>
        <w:footnoteReference w:id="11"/>
      </w:r>
      <w:r w:rsidRPr="00A26A4B">
        <w:rPr>
          <w:rFonts w:ascii="Corbel" w:hAnsi="Corbel" w:cs="Arial"/>
          <w:lang w:val="en-US"/>
        </w:rPr>
        <w:t xml:space="preserve">. Further, 75.3 % of sampled populations in a UNDP survey indicated that they still face challenges accessing formal institutions of justice, citing location, high costs and illiteracy. However, the adequacy of current legal frameworks to promote justice is also questionable, yet </w:t>
      </w:r>
      <w:r w:rsidR="00F215D8">
        <w:rPr>
          <w:rFonts w:ascii="Corbel" w:hAnsi="Corbel" w:cs="Arial"/>
          <w:lang w:val="en-US"/>
        </w:rPr>
        <w:t xml:space="preserve">programming under </w:t>
      </w:r>
      <w:r w:rsidRPr="00A26A4B">
        <w:rPr>
          <w:rFonts w:ascii="Corbel" w:hAnsi="Corbel" w:cs="Arial"/>
          <w:lang w:val="en-US"/>
        </w:rPr>
        <w:t>SP II focused more on capacity enhancement than addressing contextual and structural frameworks through seeking administrative, policy and legislative reforms in areas such as victim rights, state sponsored legal aid, the role of traditional justice actors in dispensing customary, personal and primary justice and institutional mandates</w:t>
      </w:r>
      <w:r w:rsidR="00F215D8">
        <w:rPr>
          <w:rFonts w:ascii="Corbel" w:hAnsi="Corbel" w:cs="Arial"/>
          <w:lang w:val="en-US"/>
        </w:rPr>
        <w:t>.</w:t>
      </w:r>
    </w:p>
    <w:p w14:paraId="65E25D1D" w14:textId="1CBAF9A6" w:rsidR="0034225B" w:rsidRDefault="00077860" w:rsidP="00453595">
      <w:pPr>
        <w:jc w:val="both"/>
        <w:rPr>
          <w:rFonts w:ascii="Corbel" w:hAnsi="Corbel" w:cs="Arial"/>
          <w:lang w:val="en-US"/>
        </w:rPr>
      </w:pPr>
      <w:r w:rsidRPr="00A26A4B">
        <w:rPr>
          <w:rFonts w:ascii="Corbel" w:hAnsi="Corbel" w:cs="Arial"/>
          <w:lang w:val="en-US"/>
        </w:rPr>
        <w:t xml:space="preserve">While </w:t>
      </w:r>
      <w:r w:rsidR="001D2195">
        <w:rPr>
          <w:rFonts w:ascii="Corbel" w:hAnsi="Corbel" w:cs="Arial"/>
          <w:lang w:val="en-US"/>
        </w:rPr>
        <w:t xml:space="preserve">the </w:t>
      </w:r>
      <w:r w:rsidRPr="00A26A4B">
        <w:rPr>
          <w:rFonts w:ascii="Corbel" w:hAnsi="Corbel" w:cs="Arial"/>
          <w:lang w:val="en-US"/>
        </w:rPr>
        <w:t xml:space="preserve">SPII </w:t>
      </w:r>
      <w:r w:rsidR="001D2195">
        <w:rPr>
          <w:rFonts w:ascii="Corbel" w:hAnsi="Corbel" w:cs="Arial"/>
          <w:lang w:val="en-US"/>
        </w:rPr>
        <w:t xml:space="preserve">programme </w:t>
      </w:r>
      <w:r w:rsidRPr="00A26A4B">
        <w:rPr>
          <w:rFonts w:ascii="Corbel" w:hAnsi="Corbel" w:cs="Arial"/>
          <w:lang w:val="en-US"/>
        </w:rPr>
        <w:t>was conceptualized and premised on the model of decentralization, in essence, most of the SPII partner institutions in government from the Police, Judiciary and Prisons Department (of the police) work in the context of highly centralized operations. This has introduced a lot of slippage in terms of knowledge management and retention, sustainability an</w:t>
      </w:r>
      <w:r w:rsidR="00F215D8">
        <w:rPr>
          <w:rFonts w:ascii="Corbel" w:hAnsi="Corbel" w:cs="Arial"/>
          <w:lang w:val="en-US"/>
        </w:rPr>
        <w:t>d decision making, which resulted</w:t>
      </w:r>
      <w:r w:rsidRPr="00A26A4B">
        <w:rPr>
          <w:rFonts w:ascii="Corbel" w:hAnsi="Corbel" w:cs="Arial"/>
          <w:lang w:val="en-US"/>
        </w:rPr>
        <w:t xml:space="preserve"> in delays at the cost of programme implementation. The redeployment of trained personnel has also aggravated the cost of training in terms of resources and time, and has a counterproductive effect on capacity building of the institutions, (although on the flip side one could argue that the multiplier effect of redeploying trained personnel to other regions could still be of some value). In some projects like Community Policing, UNDP projects </w:t>
      </w:r>
      <w:proofErr w:type="gramStart"/>
      <w:r w:rsidRPr="00A26A4B">
        <w:rPr>
          <w:rFonts w:ascii="Corbel" w:hAnsi="Corbel" w:cs="Arial"/>
          <w:lang w:val="en-US"/>
        </w:rPr>
        <w:t>staff  in</w:t>
      </w:r>
      <w:proofErr w:type="gramEnd"/>
      <w:r w:rsidRPr="00A26A4B">
        <w:rPr>
          <w:rFonts w:ascii="Corbel" w:hAnsi="Corbel" w:cs="Arial"/>
          <w:lang w:val="en-US"/>
        </w:rPr>
        <w:t xml:space="preserve"> Blue Nile and Darfur states negotiated with the Government Police HQs to approve a degree of decentralized to personnel in Blue Nile and Darfur states, as well as in one instance, to exempt 19 police officers trained as primary trainers from regular redeployment elsewhere</w:t>
      </w:r>
      <w:r w:rsidR="00F215D8">
        <w:rPr>
          <w:rFonts w:ascii="Corbel" w:hAnsi="Corbel" w:cs="Arial"/>
          <w:lang w:val="en-US"/>
        </w:rPr>
        <w:t>.</w:t>
      </w:r>
    </w:p>
    <w:p w14:paraId="4C08052F" w14:textId="738A687D" w:rsidR="00F215D8" w:rsidRPr="00A26A4B" w:rsidRDefault="00F215D8" w:rsidP="00453595">
      <w:pPr>
        <w:jc w:val="both"/>
        <w:rPr>
          <w:rFonts w:ascii="Corbel" w:hAnsi="Corbel"/>
        </w:rPr>
        <w:sectPr w:rsidR="00F215D8" w:rsidRPr="00A26A4B" w:rsidSect="005819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ascii="Corbel" w:hAnsi="Corbel" w:cs="Arial"/>
          <w:lang w:val="en-US"/>
        </w:rPr>
        <w:t xml:space="preserve">This programme will therefore aim to build upon the successes and positive achievements </w:t>
      </w:r>
      <w:r w:rsidR="00921E86">
        <w:rPr>
          <w:rFonts w:ascii="Corbel" w:hAnsi="Corbel" w:cs="Arial"/>
          <w:lang w:val="en-US"/>
        </w:rPr>
        <w:t xml:space="preserve">attained </w:t>
      </w:r>
      <w:r>
        <w:rPr>
          <w:rFonts w:ascii="Corbel" w:hAnsi="Corbel" w:cs="Arial"/>
          <w:lang w:val="en-US"/>
        </w:rPr>
        <w:t xml:space="preserve">  under SP I and SP II funding, </w:t>
      </w:r>
      <w:proofErr w:type="gramStart"/>
      <w:r>
        <w:rPr>
          <w:rFonts w:ascii="Corbel" w:hAnsi="Corbel" w:cs="Arial"/>
          <w:lang w:val="en-US"/>
        </w:rPr>
        <w:t>while  attempting</w:t>
      </w:r>
      <w:proofErr w:type="gramEnd"/>
      <w:r>
        <w:rPr>
          <w:rFonts w:ascii="Corbel" w:hAnsi="Corbel" w:cs="Arial"/>
          <w:lang w:val="en-US"/>
        </w:rPr>
        <w:t xml:space="preserve"> to address challenges encountered. It is envisaged that through this approach</w:t>
      </w:r>
      <w:proofErr w:type="gramStart"/>
      <w:r>
        <w:rPr>
          <w:rFonts w:ascii="Corbel" w:hAnsi="Corbel" w:cs="Arial"/>
          <w:lang w:val="en-US"/>
        </w:rPr>
        <w:t>,  a</w:t>
      </w:r>
      <w:proofErr w:type="gramEnd"/>
      <w:r>
        <w:rPr>
          <w:rFonts w:ascii="Corbel" w:hAnsi="Corbel" w:cs="Arial"/>
          <w:lang w:val="en-US"/>
        </w:rPr>
        <w:t xml:space="preserve"> vibrant and sustainable programme with long term benefits  to the beneficiary population and institutions </w:t>
      </w:r>
      <w:r w:rsidR="00921E86">
        <w:rPr>
          <w:rFonts w:ascii="Corbel" w:hAnsi="Corbel" w:cs="Arial"/>
          <w:lang w:val="en-US"/>
        </w:rPr>
        <w:t xml:space="preserve">will be realized. </w:t>
      </w:r>
      <w:r>
        <w:rPr>
          <w:rFonts w:ascii="Corbel" w:hAnsi="Corbel" w:cs="Arial"/>
          <w:lang w:val="en-US"/>
        </w:rPr>
        <w:t xml:space="preserve"> </w:t>
      </w:r>
    </w:p>
    <w:p w14:paraId="381B06EA" w14:textId="77777777" w:rsidR="00E1631E" w:rsidRPr="000D7AF3" w:rsidRDefault="00A410AC" w:rsidP="002504B2">
      <w:pPr>
        <w:pStyle w:val="Heading1"/>
        <w:rPr>
          <w:rFonts w:ascii="Corbel" w:hAnsi="Corbel"/>
          <w:color w:val="002060"/>
          <w:sz w:val="40"/>
          <w:szCs w:val="22"/>
        </w:rPr>
      </w:pPr>
      <w:r w:rsidRPr="000D7AF3">
        <w:rPr>
          <w:rFonts w:ascii="Corbel" w:hAnsi="Corbel"/>
          <w:color w:val="002060"/>
          <w:sz w:val="40"/>
          <w:szCs w:val="22"/>
        </w:rPr>
        <w:lastRenderedPageBreak/>
        <w:t xml:space="preserve">II. Annual </w:t>
      </w:r>
      <w:proofErr w:type="spellStart"/>
      <w:r w:rsidRPr="000D7AF3">
        <w:rPr>
          <w:rFonts w:ascii="Corbel" w:hAnsi="Corbel"/>
          <w:color w:val="002060"/>
          <w:sz w:val="40"/>
          <w:szCs w:val="22"/>
        </w:rPr>
        <w:t>Workplan</w:t>
      </w:r>
      <w:proofErr w:type="spellEnd"/>
      <w:r w:rsidRPr="000D7AF3">
        <w:rPr>
          <w:rFonts w:ascii="Corbel" w:hAnsi="Corbel"/>
          <w:color w:val="002060"/>
          <w:sz w:val="40"/>
          <w:szCs w:val="22"/>
        </w:rPr>
        <w:t xml:space="preserve"> </w:t>
      </w:r>
      <w:r w:rsidR="002526D3" w:rsidRPr="000D7AF3">
        <w:rPr>
          <w:rFonts w:ascii="Corbel" w:hAnsi="Corbel"/>
          <w:color w:val="002060"/>
          <w:sz w:val="40"/>
          <w:szCs w:val="22"/>
        </w:rPr>
        <w:t>201</w:t>
      </w:r>
      <w:r w:rsidR="002504B2" w:rsidRPr="000D7AF3">
        <w:rPr>
          <w:rFonts w:ascii="Corbel" w:hAnsi="Corbel"/>
          <w:color w:val="002060"/>
          <w:sz w:val="40"/>
          <w:szCs w:val="22"/>
        </w:rPr>
        <w:t>5</w:t>
      </w:r>
    </w:p>
    <w:p w14:paraId="7FE50FA1" w14:textId="77777777" w:rsidR="00A410AC" w:rsidRPr="00284B19" w:rsidRDefault="00A410AC" w:rsidP="00E1631E">
      <w:pPr>
        <w:pStyle w:val="NoSpacing"/>
        <w:rPr>
          <w:rFonts w:asciiTheme="majorBidi" w:hAnsiTheme="majorBidi" w:cstheme="majorBidi"/>
        </w:rPr>
      </w:pPr>
    </w:p>
    <w:tbl>
      <w:tblPr>
        <w:tblW w:w="1438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11156"/>
      </w:tblGrid>
      <w:tr w:rsidR="00F66D35" w:rsidRPr="00F726F1" w14:paraId="624396C4" w14:textId="77777777" w:rsidTr="00DF3580">
        <w:trPr>
          <w:cantSplit/>
          <w:trHeight w:val="161"/>
        </w:trPr>
        <w:tc>
          <w:tcPr>
            <w:tcW w:w="3231" w:type="dxa"/>
            <w:shd w:val="clear" w:color="auto" w:fill="002060"/>
          </w:tcPr>
          <w:p w14:paraId="11957E6A" w14:textId="77777777" w:rsidR="00F66D35" w:rsidRPr="00F726F1" w:rsidRDefault="00CE260B" w:rsidP="00CE260B">
            <w:pPr>
              <w:pStyle w:val="NoSpacing"/>
              <w:rPr>
                <w:rFonts w:ascii="Corbel" w:hAnsi="Corbel" w:cstheme="majorBidi"/>
                <w:b/>
                <w:bCs/>
                <w:sz w:val="20"/>
                <w:szCs w:val="20"/>
                <w:lang w:val="en-GB"/>
              </w:rPr>
            </w:pPr>
            <w:r>
              <w:rPr>
                <w:rFonts w:ascii="Corbel" w:hAnsi="Corbel" w:cstheme="majorBidi"/>
                <w:b/>
                <w:bCs/>
                <w:sz w:val="20"/>
                <w:szCs w:val="20"/>
                <w:lang w:val="en-GB"/>
              </w:rPr>
              <w:t xml:space="preserve">Relevant </w:t>
            </w:r>
            <w:r w:rsidR="00F66D35" w:rsidRPr="00F726F1">
              <w:rPr>
                <w:rFonts w:ascii="Corbel" w:hAnsi="Corbel" w:cstheme="majorBidi"/>
                <w:b/>
                <w:bCs/>
                <w:sz w:val="20"/>
                <w:szCs w:val="20"/>
                <w:lang w:val="en-GB"/>
              </w:rPr>
              <w:t>SP outcome indicators:</w:t>
            </w:r>
          </w:p>
        </w:tc>
        <w:tc>
          <w:tcPr>
            <w:tcW w:w="11156" w:type="dxa"/>
            <w:shd w:val="clear" w:color="auto" w:fill="F2F2F2" w:themeFill="background1" w:themeFillShade="F2"/>
          </w:tcPr>
          <w:p w14:paraId="2F1F63C7" w14:textId="569DCBE2" w:rsidR="00F66D35" w:rsidRPr="002D5673" w:rsidRDefault="00DA3190" w:rsidP="00A410AC">
            <w:pPr>
              <w:pStyle w:val="NoSpacing"/>
              <w:rPr>
                <w:rFonts w:ascii="Corbel" w:hAnsi="Corbel" w:cstheme="majorBidi"/>
                <w:b/>
                <w:bCs/>
                <w:sz w:val="20"/>
                <w:szCs w:val="20"/>
                <w:lang w:val="en-GB"/>
              </w:rPr>
            </w:pPr>
            <w:r w:rsidRPr="002D5673">
              <w:rPr>
                <w:rFonts w:ascii="Corbel" w:hAnsi="Corbel"/>
                <w:b/>
                <w:sz w:val="20"/>
              </w:rPr>
              <w:t>3.3</w:t>
            </w:r>
            <w:r w:rsidRPr="002D5673">
              <w:rPr>
                <w:rFonts w:ascii="Corbel" w:hAnsi="Corbel"/>
                <w:sz w:val="20"/>
              </w:rPr>
              <w:t xml:space="preserve"> </w:t>
            </w:r>
            <w:r w:rsidRPr="002D5673">
              <w:rPr>
                <w:rFonts w:ascii="Corbel" w:hAnsi="Corbel"/>
                <w:b/>
                <w:sz w:val="20"/>
              </w:rPr>
              <w:t>Access to justice services</w:t>
            </w:r>
            <w:r w:rsidRPr="002D5673">
              <w:rPr>
                <w:rFonts w:ascii="Corbel" w:hAnsi="Corbel"/>
                <w:sz w:val="20"/>
              </w:rPr>
              <w:t>, disaggregated by type of service (civil/criminal justice services).</w:t>
            </w:r>
          </w:p>
        </w:tc>
      </w:tr>
      <w:tr w:rsidR="004F676C" w:rsidRPr="00F726F1" w14:paraId="05C849D0" w14:textId="77777777" w:rsidTr="00DF3580">
        <w:trPr>
          <w:cantSplit/>
          <w:trHeight w:val="161"/>
        </w:trPr>
        <w:tc>
          <w:tcPr>
            <w:tcW w:w="3231" w:type="dxa"/>
            <w:shd w:val="clear" w:color="auto" w:fill="B8CCE4" w:themeFill="accent1" w:themeFillTint="66"/>
          </w:tcPr>
          <w:p w14:paraId="55FBD65C" w14:textId="77777777" w:rsidR="004F676C" w:rsidRPr="00F726F1" w:rsidRDefault="00CE260B" w:rsidP="00CE260B">
            <w:pPr>
              <w:pStyle w:val="NoSpacing"/>
              <w:rPr>
                <w:rFonts w:ascii="Corbel" w:hAnsi="Corbel" w:cstheme="majorBidi"/>
                <w:b/>
                <w:bCs/>
                <w:sz w:val="20"/>
                <w:szCs w:val="20"/>
                <w:lang w:val="en-GB"/>
              </w:rPr>
            </w:pPr>
            <w:r>
              <w:rPr>
                <w:rFonts w:ascii="Corbel" w:hAnsi="Corbel" w:cstheme="majorBidi"/>
                <w:b/>
                <w:bCs/>
                <w:sz w:val="20"/>
                <w:szCs w:val="20"/>
                <w:lang w:val="en-GB"/>
              </w:rPr>
              <w:t xml:space="preserve">Relevant </w:t>
            </w:r>
            <w:r w:rsidR="004F676C" w:rsidRPr="00F726F1">
              <w:rPr>
                <w:rFonts w:ascii="Corbel" w:hAnsi="Corbel" w:cstheme="majorBidi"/>
                <w:b/>
                <w:bCs/>
                <w:sz w:val="20"/>
                <w:szCs w:val="20"/>
                <w:lang w:val="en-GB"/>
              </w:rPr>
              <w:t>SP output  indicators:</w:t>
            </w:r>
          </w:p>
        </w:tc>
        <w:tc>
          <w:tcPr>
            <w:tcW w:w="11156" w:type="dxa"/>
            <w:shd w:val="clear" w:color="auto" w:fill="D9D9D9" w:themeFill="background1" w:themeFillShade="D9"/>
          </w:tcPr>
          <w:p w14:paraId="4C387C98" w14:textId="77777777" w:rsidR="004F676C" w:rsidRPr="002D5673" w:rsidRDefault="00B53510" w:rsidP="00A410AC">
            <w:pPr>
              <w:pStyle w:val="NoSpacing"/>
              <w:rPr>
                <w:rFonts w:ascii="Corbel" w:eastAsia="Calibri" w:hAnsi="Corbel"/>
                <w:b/>
                <w:sz w:val="20"/>
              </w:rPr>
            </w:pPr>
            <w:r w:rsidRPr="002D5673">
              <w:rPr>
                <w:rFonts w:ascii="Corbel" w:eastAsia="Calibri" w:hAnsi="Corbel"/>
                <w:sz w:val="20"/>
              </w:rPr>
              <w:t xml:space="preserve">2.3.1 Number of countries with strengthened operational institutions supporting the </w:t>
            </w:r>
            <w:r w:rsidRPr="002D5673">
              <w:rPr>
                <w:rFonts w:ascii="Corbel" w:eastAsia="Calibri" w:hAnsi="Corbel"/>
                <w:b/>
                <w:sz w:val="20"/>
              </w:rPr>
              <w:t>fulfillment</w:t>
            </w:r>
            <w:r w:rsidRPr="002D5673">
              <w:rPr>
                <w:rFonts w:ascii="Corbel" w:eastAsia="Calibri" w:hAnsi="Corbel"/>
                <w:sz w:val="20"/>
              </w:rPr>
              <w:t xml:space="preserve"> of nationally and internationally</w:t>
            </w:r>
            <w:r w:rsidRPr="002D5673">
              <w:rPr>
                <w:rFonts w:ascii="Corbel" w:eastAsia="Calibri" w:hAnsi="Corbel"/>
                <w:b/>
                <w:sz w:val="20"/>
              </w:rPr>
              <w:t xml:space="preserve"> ratified human rights obligations</w:t>
            </w:r>
          </w:p>
          <w:p w14:paraId="395B7C9C" w14:textId="04F2F88A" w:rsidR="00DA3190" w:rsidRPr="002D5673" w:rsidRDefault="00DA3190" w:rsidP="00A410AC">
            <w:pPr>
              <w:pStyle w:val="NoSpacing"/>
              <w:rPr>
                <w:rFonts w:ascii="Corbel" w:hAnsi="Corbel" w:cstheme="majorBidi"/>
                <w:b/>
                <w:bCs/>
                <w:sz w:val="20"/>
                <w:szCs w:val="20"/>
                <w:lang w:val="en-GB"/>
              </w:rPr>
            </w:pPr>
            <w:r w:rsidRPr="002D5673">
              <w:rPr>
                <w:rFonts w:ascii="Corbel" w:eastAsia="Calibri" w:hAnsi="Corbel"/>
                <w:b/>
                <w:sz w:val="20"/>
              </w:rPr>
              <w:t xml:space="preserve">3.4.1: </w:t>
            </w:r>
            <w:r w:rsidRPr="002D5673">
              <w:rPr>
                <w:rFonts w:ascii="Corbel" w:eastAsia="Calibri" w:hAnsi="Corbel"/>
                <w:sz w:val="20"/>
              </w:rPr>
              <w:t xml:space="preserve">Number of people who have </w:t>
            </w:r>
            <w:r w:rsidRPr="002D5673">
              <w:rPr>
                <w:rFonts w:ascii="Corbel" w:eastAsia="Calibri" w:hAnsi="Corbel"/>
                <w:b/>
                <w:sz w:val="20"/>
              </w:rPr>
              <w:t>access to justice</w:t>
            </w:r>
            <w:r w:rsidRPr="002D5673">
              <w:rPr>
                <w:rFonts w:ascii="Corbel" w:eastAsia="Calibri" w:hAnsi="Corbel"/>
                <w:sz w:val="20"/>
              </w:rPr>
              <w:t xml:space="preserve">, disaggregated </w:t>
            </w:r>
            <w:r w:rsidRPr="002D5673">
              <w:rPr>
                <w:rFonts w:ascii="Corbel" w:eastAsia="Calibri" w:hAnsi="Corbel"/>
                <w:b/>
                <w:sz w:val="20"/>
              </w:rPr>
              <w:t>by sex</w:t>
            </w:r>
          </w:p>
        </w:tc>
      </w:tr>
      <w:tr w:rsidR="004F676C" w:rsidRPr="00F726F1" w14:paraId="3D43BD28" w14:textId="77777777" w:rsidTr="00DF3580">
        <w:trPr>
          <w:cantSplit/>
          <w:trHeight w:val="161"/>
        </w:trPr>
        <w:tc>
          <w:tcPr>
            <w:tcW w:w="3231" w:type="dxa"/>
            <w:shd w:val="clear" w:color="auto" w:fill="002060"/>
          </w:tcPr>
          <w:p w14:paraId="6FC45B92" w14:textId="77777777" w:rsidR="004F676C" w:rsidRPr="00F726F1" w:rsidRDefault="00CE260B" w:rsidP="00CE260B">
            <w:pPr>
              <w:pStyle w:val="NoSpacing"/>
              <w:rPr>
                <w:rFonts w:ascii="Corbel" w:hAnsi="Corbel" w:cstheme="majorBidi"/>
                <w:b/>
                <w:bCs/>
                <w:sz w:val="20"/>
                <w:szCs w:val="20"/>
                <w:lang w:val="en-GB"/>
              </w:rPr>
            </w:pPr>
            <w:r>
              <w:rPr>
                <w:rFonts w:ascii="Corbel" w:hAnsi="Corbel" w:cstheme="majorBidi"/>
                <w:b/>
                <w:bCs/>
                <w:sz w:val="20"/>
                <w:szCs w:val="20"/>
                <w:lang w:val="en-GB"/>
              </w:rPr>
              <w:t xml:space="preserve">Relevant </w:t>
            </w:r>
            <w:r w:rsidR="004F676C" w:rsidRPr="00F726F1">
              <w:rPr>
                <w:rFonts w:ascii="Corbel" w:hAnsi="Corbel" w:cstheme="majorBidi"/>
                <w:b/>
                <w:bCs/>
                <w:sz w:val="20"/>
                <w:szCs w:val="20"/>
                <w:lang w:val="en-GB"/>
              </w:rPr>
              <w:t>CP outcome indicators:</w:t>
            </w:r>
          </w:p>
        </w:tc>
        <w:tc>
          <w:tcPr>
            <w:tcW w:w="11156" w:type="dxa"/>
            <w:shd w:val="clear" w:color="auto" w:fill="F2F2F2" w:themeFill="background1" w:themeFillShade="F2"/>
          </w:tcPr>
          <w:p w14:paraId="093318FE" w14:textId="2101B321" w:rsidR="004F676C" w:rsidRPr="002D5673" w:rsidRDefault="00B53510" w:rsidP="00B53510">
            <w:pPr>
              <w:pStyle w:val="NoSpacing"/>
              <w:numPr>
                <w:ilvl w:val="0"/>
                <w:numId w:val="33"/>
              </w:numPr>
              <w:rPr>
                <w:rFonts w:ascii="Corbel" w:hAnsi="Corbel"/>
                <w:bCs/>
                <w:sz w:val="20"/>
              </w:rPr>
            </w:pPr>
            <w:r w:rsidRPr="002D5673">
              <w:rPr>
                <w:rFonts w:ascii="Corbel" w:hAnsi="Corbel"/>
                <w:bCs/>
                <w:sz w:val="20"/>
              </w:rPr>
              <w:t>Number of justice institutions per 100,000 residents in selected states, disaggregated by type of institutions</w:t>
            </w:r>
          </w:p>
          <w:p w14:paraId="5AF9D3EB" w14:textId="325D4CA8" w:rsidR="00B53510" w:rsidRPr="002D5673" w:rsidRDefault="00B53510" w:rsidP="00B53510">
            <w:pPr>
              <w:pStyle w:val="NoSpacing"/>
              <w:numPr>
                <w:ilvl w:val="0"/>
                <w:numId w:val="33"/>
              </w:numPr>
              <w:rPr>
                <w:rFonts w:ascii="Corbel" w:hAnsi="Corbel" w:cstheme="majorBidi"/>
                <w:b/>
                <w:bCs/>
                <w:sz w:val="20"/>
                <w:szCs w:val="20"/>
                <w:lang w:val="en-GB"/>
              </w:rPr>
            </w:pPr>
            <w:r w:rsidRPr="002D5673">
              <w:rPr>
                <w:rFonts w:ascii="Corbel" w:hAnsi="Corbel"/>
                <w:bCs/>
                <w:sz w:val="20"/>
              </w:rPr>
              <w:t>% of people expressing high confidence in and easy access to rule of law institutions disaggregated by gender disaggregated by state</w:t>
            </w:r>
          </w:p>
        </w:tc>
      </w:tr>
    </w:tbl>
    <w:tbl>
      <w:tblPr>
        <w:tblpPr w:leftFromText="180" w:rightFromText="180" w:vertAnchor="page" w:horzAnchor="margin" w:tblpXSpec="center" w:tblpY="3599"/>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870"/>
        <w:gridCol w:w="270"/>
        <w:gridCol w:w="270"/>
        <w:gridCol w:w="270"/>
        <w:gridCol w:w="270"/>
        <w:gridCol w:w="900"/>
        <w:gridCol w:w="990"/>
        <w:gridCol w:w="1080"/>
        <w:gridCol w:w="1440"/>
        <w:gridCol w:w="1440"/>
      </w:tblGrid>
      <w:tr w:rsidR="00620BA9" w:rsidRPr="00F726F1" w14:paraId="24836FB7" w14:textId="77777777" w:rsidTr="00620BA9">
        <w:trPr>
          <w:cantSplit/>
          <w:trHeight w:val="195"/>
          <w:tblHeader/>
        </w:trPr>
        <w:tc>
          <w:tcPr>
            <w:tcW w:w="3708" w:type="dxa"/>
            <w:vMerge w:val="restart"/>
            <w:shd w:val="clear" w:color="auto" w:fill="548DD4" w:themeFill="text2" w:themeFillTint="99"/>
            <w:vAlign w:val="center"/>
          </w:tcPr>
          <w:p w14:paraId="6ABC78C0" w14:textId="77777777" w:rsidR="00620BA9" w:rsidRPr="00B527F9" w:rsidRDefault="00620BA9" w:rsidP="00620BA9">
            <w:pPr>
              <w:pStyle w:val="NoSpacing"/>
              <w:rPr>
                <w:rFonts w:ascii="Corbel" w:hAnsi="Corbel" w:cstheme="majorBidi"/>
                <w:b/>
                <w:bCs/>
                <w:color w:val="FFFFFF" w:themeColor="background1"/>
                <w:sz w:val="20"/>
                <w:szCs w:val="20"/>
                <w:lang w:val="en-GB"/>
              </w:rPr>
            </w:pPr>
            <w:r w:rsidRPr="00B527F9">
              <w:rPr>
                <w:rFonts w:ascii="Corbel" w:hAnsi="Corbel" w:cstheme="majorBidi"/>
                <w:b/>
                <w:bCs/>
                <w:color w:val="FFFFFF" w:themeColor="background1"/>
                <w:sz w:val="20"/>
                <w:szCs w:val="20"/>
                <w:lang w:val="en-GB"/>
              </w:rPr>
              <w:lastRenderedPageBreak/>
              <w:t>EXPECTED  OUTPUTS</w:t>
            </w:r>
          </w:p>
        </w:tc>
        <w:tc>
          <w:tcPr>
            <w:tcW w:w="3870" w:type="dxa"/>
            <w:vMerge w:val="restart"/>
            <w:shd w:val="clear" w:color="auto" w:fill="548DD4" w:themeFill="text2" w:themeFillTint="99"/>
            <w:vAlign w:val="center"/>
          </w:tcPr>
          <w:p w14:paraId="5B715A0E" w14:textId="77777777" w:rsidR="00620BA9" w:rsidRPr="00B527F9" w:rsidRDefault="00620BA9" w:rsidP="00620BA9">
            <w:pPr>
              <w:pStyle w:val="NoSpacing"/>
              <w:rPr>
                <w:rFonts w:ascii="Corbel" w:hAnsi="Corbel" w:cstheme="majorBidi"/>
                <w:b/>
                <w:bCs/>
                <w:color w:val="FFFFFF" w:themeColor="background1"/>
                <w:sz w:val="20"/>
                <w:szCs w:val="20"/>
                <w:lang w:val="en-GB"/>
              </w:rPr>
            </w:pPr>
            <w:r w:rsidRPr="00B527F9">
              <w:rPr>
                <w:rFonts w:ascii="Corbel" w:hAnsi="Corbel" w:cstheme="majorBidi"/>
                <w:b/>
                <w:bCs/>
                <w:color w:val="FFFFFF" w:themeColor="background1"/>
                <w:sz w:val="20"/>
                <w:szCs w:val="20"/>
                <w:lang w:val="en-GB"/>
              </w:rPr>
              <w:t>PLANNED ACTIVITIES</w:t>
            </w:r>
          </w:p>
        </w:tc>
        <w:tc>
          <w:tcPr>
            <w:tcW w:w="1080" w:type="dxa"/>
            <w:gridSpan w:val="4"/>
            <w:tcBorders>
              <w:bottom w:val="single" w:sz="4" w:space="0" w:color="auto"/>
            </w:tcBorders>
            <w:shd w:val="clear" w:color="auto" w:fill="548DD4" w:themeFill="text2" w:themeFillTint="99"/>
            <w:vAlign w:val="center"/>
          </w:tcPr>
          <w:p w14:paraId="2698B20A" w14:textId="77777777" w:rsidR="00620BA9" w:rsidRPr="00B527F9" w:rsidRDefault="00620BA9" w:rsidP="00620BA9">
            <w:pPr>
              <w:pStyle w:val="NoSpacing"/>
              <w:jc w:val="center"/>
              <w:rPr>
                <w:rFonts w:ascii="Corbel" w:hAnsi="Corbel" w:cstheme="majorBidi"/>
                <w:b/>
                <w:bCs/>
                <w:color w:val="FFFFFF" w:themeColor="background1"/>
                <w:sz w:val="20"/>
                <w:szCs w:val="20"/>
                <w:lang w:val="en-GB"/>
              </w:rPr>
            </w:pPr>
            <w:r w:rsidRPr="00B527F9">
              <w:rPr>
                <w:rFonts w:ascii="Corbel" w:hAnsi="Corbel" w:cstheme="majorBidi"/>
                <w:b/>
                <w:bCs/>
                <w:color w:val="FFFFFF" w:themeColor="background1"/>
                <w:sz w:val="20"/>
                <w:szCs w:val="20"/>
                <w:lang w:val="en-GB"/>
              </w:rPr>
              <w:t>Quarter</w:t>
            </w:r>
          </w:p>
        </w:tc>
        <w:tc>
          <w:tcPr>
            <w:tcW w:w="900" w:type="dxa"/>
            <w:vMerge w:val="restart"/>
            <w:tcBorders>
              <w:bottom w:val="single" w:sz="4" w:space="0" w:color="auto"/>
            </w:tcBorders>
            <w:shd w:val="clear" w:color="auto" w:fill="548DD4" w:themeFill="text2" w:themeFillTint="99"/>
            <w:vAlign w:val="center"/>
          </w:tcPr>
          <w:p w14:paraId="4AF2F323" w14:textId="77777777" w:rsidR="00620BA9" w:rsidRPr="00B527F9" w:rsidRDefault="00620BA9" w:rsidP="00620BA9">
            <w:pPr>
              <w:pStyle w:val="NoSpacing"/>
              <w:jc w:val="center"/>
              <w:rPr>
                <w:rFonts w:ascii="Corbel" w:hAnsi="Corbel" w:cstheme="majorBidi"/>
                <w:b/>
                <w:bCs/>
                <w:color w:val="FFFFFF" w:themeColor="background1"/>
                <w:sz w:val="16"/>
                <w:szCs w:val="20"/>
                <w:lang w:val="en-GB"/>
              </w:rPr>
            </w:pPr>
            <w:r w:rsidRPr="00B527F9">
              <w:rPr>
                <w:rFonts w:ascii="Corbel" w:hAnsi="Corbel" w:cstheme="majorBidi"/>
                <w:b/>
                <w:bCs/>
                <w:color w:val="FFFFFF" w:themeColor="background1"/>
                <w:sz w:val="16"/>
                <w:szCs w:val="20"/>
                <w:lang w:val="en-GB"/>
              </w:rPr>
              <w:t>RESPONSIBLE PARTY</w:t>
            </w:r>
          </w:p>
        </w:tc>
        <w:tc>
          <w:tcPr>
            <w:tcW w:w="4950" w:type="dxa"/>
            <w:gridSpan w:val="4"/>
            <w:tcBorders>
              <w:bottom w:val="single" w:sz="4" w:space="0" w:color="auto"/>
            </w:tcBorders>
            <w:shd w:val="clear" w:color="auto" w:fill="548DD4" w:themeFill="text2" w:themeFillTint="99"/>
            <w:vAlign w:val="center"/>
          </w:tcPr>
          <w:p w14:paraId="656666D2" w14:textId="77777777" w:rsidR="00620BA9" w:rsidRPr="00B527F9" w:rsidRDefault="00620BA9" w:rsidP="00620BA9">
            <w:pPr>
              <w:pStyle w:val="NoSpacing"/>
              <w:jc w:val="center"/>
              <w:rPr>
                <w:rFonts w:ascii="Corbel" w:hAnsi="Corbel" w:cstheme="majorBidi"/>
                <w:b/>
                <w:bCs/>
                <w:color w:val="FFFFFF" w:themeColor="background1"/>
                <w:sz w:val="20"/>
                <w:szCs w:val="20"/>
                <w:lang w:val="en-GB"/>
              </w:rPr>
            </w:pPr>
            <w:r w:rsidRPr="00B527F9">
              <w:rPr>
                <w:rFonts w:ascii="Corbel" w:hAnsi="Corbel" w:cstheme="majorBidi"/>
                <w:b/>
                <w:bCs/>
                <w:color w:val="FFFFFF" w:themeColor="background1"/>
                <w:sz w:val="20"/>
                <w:szCs w:val="20"/>
                <w:lang w:val="en-GB"/>
              </w:rPr>
              <w:t>PLANNED BUDGET</w:t>
            </w:r>
          </w:p>
        </w:tc>
      </w:tr>
      <w:tr w:rsidR="00620BA9" w:rsidRPr="00F726F1" w14:paraId="2FAC52DE" w14:textId="77777777" w:rsidTr="00620BA9">
        <w:trPr>
          <w:cantSplit/>
          <w:trHeight w:val="467"/>
          <w:tblHeader/>
        </w:trPr>
        <w:tc>
          <w:tcPr>
            <w:tcW w:w="3708" w:type="dxa"/>
            <w:vMerge/>
            <w:shd w:val="clear" w:color="auto" w:fill="548DD4" w:themeFill="text2" w:themeFillTint="99"/>
            <w:vAlign w:val="center"/>
          </w:tcPr>
          <w:p w14:paraId="616188C2" w14:textId="77777777" w:rsidR="00620BA9" w:rsidRPr="00F726F1" w:rsidRDefault="00620BA9" w:rsidP="00620BA9">
            <w:pPr>
              <w:pStyle w:val="NoSpacing"/>
              <w:rPr>
                <w:rFonts w:ascii="Corbel" w:hAnsi="Corbel" w:cstheme="majorBidi"/>
                <w:sz w:val="20"/>
                <w:szCs w:val="20"/>
                <w:lang w:val="en-GB"/>
              </w:rPr>
            </w:pPr>
          </w:p>
        </w:tc>
        <w:tc>
          <w:tcPr>
            <w:tcW w:w="3870" w:type="dxa"/>
            <w:vMerge/>
            <w:tcBorders>
              <w:bottom w:val="single" w:sz="4" w:space="0" w:color="auto"/>
            </w:tcBorders>
            <w:shd w:val="clear" w:color="auto" w:fill="548DD4" w:themeFill="text2" w:themeFillTint="99"/>
            <w:vAlign w:val="center"/>
          </w:tcPr>
          <w:p w14:paraId="75C86D0A" w14:textId="77777777" w:rsidR="00620BA9" w:rsidRPr="00F726F1" w:rsidRDefault="00620BA9" w:rsidP="00620BA9">
            <w:pPr>
              <w:pStyle w:val="NoSpacing"/>
              <w:rPr>
                <w:rFonts w:ascii="Corbel" w:hAnsi="Corbel" w:cstheme="majorBidi"/>
                <w:sz w:val="20"/>
                <w:szCs w:val="20"/>
                <w:lang w:val="en-GB"/>
              </w:rPr>
            </w:pPr>
          </w:p>
        </w:tc>
        <w:tc>
          <w:tcPr>
            <w:tcW w:w="270" w:type="dxa"/>
            <w:tcBorders>
              <w:bottom w:val="single" w:sz="4" w:space="0" w:color="auto"/>
            </w:tcBorders>
            <w:shd w:val="clear" w:color="auto" w:fill="FABF8F" w:themeFill="accent6" w:themeFillTint="99"/>
            <w:vAlign w:val="center"/>
          </w:tcPr>
          <w:p w14:paraId="250C0E6C" w14:textId="77777777" w:rsidR="00620BA9" w:rsidRPr="00F726F1" w:rsidRDefault="00620BA9" w:rsidP="00620BA9">
            <w:pPr>
              <w:pStyle w:val="NoSpacing"/>
              <w:rPr>
                <w:rFonts w:ascii="Corbel" w:hAnsi="Corbel" w:cstheme="majorBidi"/>
                <w:sz w:val="20"/>
                <w:szCs w:val="20"/>
                <w:lang w:val="en-GB"/>
              </w:rPr>
            </w:pPr>
            <w:r>
              <w:rPr>
                <w:rFonts w:ascii="Corbel" w:hAnsi="Corbel" w:cstheme="majorBidi"/>
                <w:sz w:val="20"/>
                <w:szCs w:val="20"/>
                <w:lang w:val="en-GB"/>
              </w:rPr>
              <w:t>1</w:t>
            </w:r>
          </w:p>
        </w:tc>
        <w:tc>
          <w:tcPr>
            <w:tcW w:w="270" w:type="dxa"/>
            <w:tcBorders>
              <w:bottom w:val="single" w:sz="4" w:space="0" w:color="auto"/>
            </w:tcBorders>
            <w:shd w:val="clear" w:color="auto" w:fill="FABF8F" w:themeFill="accent6" w:themeFillTint="99"/>
            <w:vAlign w:val="center"/>
          </w:tcPr>
          <w:p w14:paraId="5A920D64" w14:textId="77777777" w:rsidR="00620BA9" w:rsidRPr="00F726F1" w:rsidRDefault="00620BA9" w:rsidP="00620BA9">
            <w:pPr>
              <w:pStyle w:val="NoSpacing"/>
              <w:rPr>
                <w:rFonts w:ascii="Corbel" w:hAnsi="Corbel" w:cstheme="majorBidi"/>
                <w:sz w:val="20"/>
                <w:szCs w:val="20"/>
                <w:lang w:val="en-GB"/>
              </w:rPr>
            </w:pPr>
            <w:r>
              <w:rPr>
                <w:rFonts w:ascii="Corbel" w:hAnsi="Corbel" w:cstheme="majorBidi"/>
                <w:sz w:val="20"/>
                <w:szCs w:val="20"/>
                <w:lang w:val="en-GB"/>
              </w:rPr>
              <w:t>2</w:t>
            </w:r>
          </w:p>
        </w:tc>
        <w:tc>
          <w:tcPr>
            <w:tcW w:w="270" w:type="dxa"/>
            <w:tcBorders>
              <w:bottom w:val="single" w:sz="4" w:space="0" w:color="auto"/>
            </w:tcBorders>
            <w:shd w:val="clear" w:color="auto" w:fill="FABF8F" w:themeFill="accent6" w:themeFillTint="99"/>
            <w:vAlign w:val="center"/>
          </w:tcPr>
          <w:p w14:paraId="30188C19" w14:textId="77777777" w:rsidR="00620BA9" w:rsidRPr="00F726F1" w:rsidRDefault="00620BA9" w:rsidP="00620BA9">
            <w:pPr>
              <w:pStyle w:val="NoSpacing"/>
              <w:rPr>
                <w:rFonts w:ascii="Corbel" w:hAnsi="Corbel" w:cstheme="majorBidi"/>
                <w:sz w:val="20"/>
                <w:szCs w:val="20"/>
                <w:lang w:val="en-GB"/>
              </w:rPr>
            </w:pPr>
            <w:r>
              <w:rPr>
                <w:rFonts w:ascii="Corbel" w:hAnsi="Corbel" w:cstheme="majorBidi"/>
                <w:sz w:val="20"/>
                <w:szCs w:val="20"/>
                <w:lang w:val="en-GB"/>
              </w:rPr>
              <w:t>3</w:t>
            </w:r>
          </w:p>
        </w:tc>
        <w:tc>
          <w:tcPr>
            <w:tcW w:w="270" w:type="dxa"/>
            <w:tcBorders>
              <w:bottom w:val="single" w:sz="4" w:space="0" w:color="auto"/>
            </w:tcBorders>
            <w:shd w:val="clear" w:color="auto" w:fill="FABF8F" w:themeFill="accent6" w:themeFillTint="99"/>
            <w:vAlign w:val="center"/>
          </w:tcPr>
          <w:p w14:paraId="38C35B99" w14:textId="77777777" w:rsidR="00620BA9" w:rsidRPr="00F726F1" w:rsidRDefault="00620BA9" w:rsidP="00620BA9">
            <w:pPr>
              <w:pStyle w:val="NoSpacing"/>
              <w:rPr>
                <w:rFonts w:ascii="Corbel" w:hAnsi="Corbel" w:cstheme="majorBidi"/>
                <w:sz w:val="20"/>
                <w:szCs w:val="20"/>
                <w:lang w:val="en-GB"/>
              </w:rPr>
            </w:pPr>
            <w:r>
              <w:rPr>
                <w:rFonts w:ascii="Corbel" w:hAnsi="Corbel" w:cstheme="majorBidi"/>
                <w:sz w:val="20"/>
                <w:szCs w:val="20"/>
                <w:lang w:val="en-GB"/>
              </w:rPr>
              <w:t>4</w:t>
            </w:r>
          </w:p>
        </w:tc>
        <w:tc>
          <w:tcPr>
            <w:tcW w:w="900" w:type="dxa"/>
            <w:vMerge/>
            <w:shd w:val="clear" w:color="auto" w:fill="002060"/>
            <w:vAlign w:val="center"/>
          </w:tcPr>
          <w:p w14:paraId="399DBF1E" w14:textId="77777777" w:rsidR="00620BA9" w:rsidRPr="00F726F1" w:rsidRDefault="00620BA9" w:rsidP="00620BA9">
            <w:pPr>
              <w:pStyle w:val="NoSpacing"/>
              <w:jc w:val="center"/>
              <w:rPr>
                <w:rFonts w:ascii="Corbel" w:hAnsi="Corbel" w:cstheme="majorBidi"/>
                <w:sz w:val="20"/>
                <w:szCs w:val="20"/>
                <w:lang w:val="en-GB"/>
              </w:rPr>
            </w:pPr>
          </w:p>
        </w:tc>
        <w:tc>
          <w:tcPr>
            <w:tcW w:w="990" w:type="dxa"/>
            <w:shd w:val="clear" w:color="auto" w:fill="FABF8F" w:themeFill="accent6" w:themeFillTint="99"/>
            <w:vAlign w:val="center"/>
          </w:tcPr>
          <w:p w14:paraId="73B9C720" w14:textId="77777777" w:rsidR="00620BA9" w:rsidRPr="00CE260B" w:rsidRDefault="00620BA9" w:rsidP="00620BA9">
            <w:pPr>
              <w:pStyle w:val="NoSpacing"/>
              <w:jc w:val="center"/>
              <w:rPr>
                <w:rFonts w:ascii="Corbel" w:hAnsi="Corbel" w:cstheme="majorBidi"/>
                <w:b/>
                <w:bCs/>
                <w:sz w:val="16"/>
                <w:szCs w:val="20"/>
                <w:lang w:val="en-GB"/>
              </w:rPr>
            </w:pPr>
            <w:r w:rsidRPr="00CE260B">
              <w:rPr>
                <w:rFonts w:ascii="Corbel" w:hAnsi="Corbel" w:cstheme="majorBidi"/>
                <w:b/>
                <w:bCs/>
                <w:sz w:val="16"/>
                <w:szCs w:val="20"/>
                <w:lang w:val="en-GB"/>
              </w:rPr>
              <w:t>Funding Source</w:t>
            </w:r>
          </w:p>
        </w:tc>
        <w:tc>
          <w:tcPr>
            <w:tcW w:w="1080" w:type="dxa"/>
            <w:shd w:val="clear" w:color="auto" w:fill="FABF8F" w:themeFill="accent6" w:themeFillTint="99"/>
            <w:vAlign w:val="center"/>
          </w:tcPr>
          <w:p w14:paraId="3918FFAD" w14:textId="77777777" w:rsidR="00620BA9" w:rsidRPr="00CE260B" w:rsidRDefault="00620BA9" w:rsidP="00620BA9">
            <w:pPr>
              <w:pStyle w:val="NoSpacing"/>
              <w:jc w:val="center"/>
              <w:rPr>
                <w:rFonts w:ascii="Corbel" w:hAnsi="Corbel" w:cstheme="majorBidi"/>
                <w:b/>
                <w:bCs/>
                <w:sz w:val="16"/>
                <w:szCs w:val="20"/>
                <w:lang w:val="en-GB"/>
              </w:rPr>
            </w:pPr>
            <w:r w:rsidRPr="00CE260B">
              <w:rPr>
                <w:rFonts w:ascii="Corbel" w:hAnsi="Corbel" w:cstheme="majorBidi"/>
                <w:b/>
                <w:bCs/>
                <w:sz w:val="16"/>
                <w:szCs w:val="20"/>
                <w:lang w:val="en-GB"/>
              </w:rPr>
              <w:t>Budget code</w:t>
            </w:r>
          </w:p>
        </w:tc>
        <w:tc>
          <w:tcPr>
            <w:tcW w:w="1440" w:type="dxa"/>
            <w:shd w:val="clear" w:color="auto" w:fill="FABF8F" w:themeFill="accent6" w:themeFillTint="99"/>
            <w:vAlign w:val="center"/>
          </w:tcPr>
          <w:p w14:paraId="0F155CCD" w14:textId="77777777" w:rsidR="00620BA9" w:rsidRPr="00CE260B" w:rsidRDefault="00620BA9" w:rsidP="00620BA9">
            <w:pPr>
              <w:pStyle w:val="NoSpacing"/>
              <w:jc w:val="center"/>
              <w:rPr>
                <w:rFonts w:ascii="Corbel" w:hAnsi="Corbel" w:cstheme="majorBidi"/>
                <w:b/>
                <w:bCs/>
                <w:sz w:val="16"/>
                <w:szCs w:val="20"/>
                <w:lang w:val="en-GB"/>
              </w:rPr>
            </w:pPr>
            <w:r w:rsidRPr="00CE260B">
              <w:rPr>
                <w:rFonts w:ascii="Corbel" w:hAnsi="Corbel" w:cstheme="majorBidi"/>
                <w:b/>
                <w:bCs/>
                <w:sz w:val="16"/>
                <w:szCs w:val="20"/>
                <w:lang w:val="en-GB"/>
              </w:rPr>
              <w:t>Budget Description</w:t>
            </w:r>
          </w:p>
        </w:tc>
        <w:tc>
          <w:tcPr>
            <w:tcW w:w="1440" w:type="dxa"/>
            <w:shd w:val="clear" w:color="auto" w:fill="FABF8F" w:themeFill="accent6" w:themeFillTint="99"/>
            <w:vAlign w:val="center"/>
          </w:tcPr>
          <w:p w14:paraId="4195ECDB" w14:textId="77777777" w:rsidR="00620BA9" w:rsidRPr="00CE260B" w:rsidRDefault="00620BA9" w:rsidP="00620BA9">
            <w:pPr>
              <w:pStyle w:val="NoSpacing"/>
              <w:jc w:val="center"/>
              <w:rPr>
                <w:rFonts w:ascii="Corbel" w:hAnsi="Corbel" w:cstheme="majorBidi"/>
                <w:b/>
                <w:bCs/>
                <w:sz w:val="16"/>
                <w:szCs w:val="20"/>
                <w:lang w:val="en-GB"/>
              </w:rPr>
            </w:pPr>
            <w:r w:rsidRPr="00CE260B">
              <w:rPr>
                <w:rFonts w:ascii="Corbel" w:hAnsi="Corbel" w:cstheme="majorBidi"/>
                <w:b/>
                <w:bCs/>
                <w:sz w:val="16"/>
                <w:szCs w:val="20"/>
                <w:lang w:val="en-GB"/>
              </w:rPr>
              <w:t>Amount</w:t>
            </w:r>
            <w:r>
              <w:rPr>
                <w:rFonts w:ascii="Corbel" w:hAnsi="Corbel" w:cstheme="majorBidi"/>
                <w:b/>
                <w:bCs/>
                <w:sz w:val="16"/>
                <w:szCs w:val="20"/>
                <w:lang w:val="en-GB"/>
              </w:rPr>
              <w:t xml:space="preserve"> (US$)</w:t>
            </w:r>
          </w:p>
        </w:tc>
      </w:tr>
      <w:tr w:rsidR="00620BA9" w:rsidRPr="00F726F1" w14:paraId="6D311A58" w14:textId="77777777" w:rsidTr="00620BA9">
        <w:trPr>
          <w:cantSplit/>
          <w:trHeight w:val="135"/>
        </w:trPr>
        <w:tc>
          <w:tcPr>
            <w:tcW w:w="3708" w:type="dxa"/>
            <w:vMerge w:val="restart"/>
          </w:tcPr>
          <w:p w14:paraId="00F3E92A" w14:textId="77777777" w:rsidR="00620BA9" w:rsidRDefault="00620BA9" w:rsidP="00620BA9">
            <w:pPr>
              <w:pStyle w:val="NoSpacing"/>
              <w:rPr>
                <w:rFonts w:ascii="Corbel" w:hAnsi="Corbel" w:cstheme="majorBidi"/>
                <w:b/>
                <w:sz w:val="18"/>
                <w:szCs w:val="20"/>
                <w:lang w:val="en-GB"/>
              </w:rPr>
            </w:pPr>
            <w:r w:rsidRPr="00023131">
              <w:rPr>
                <w:rFonts w:ascii="Corbel" w:hAnsi="Corbel" w:cstheme="majorBidi"/>
                <w:b/>
                <w:sz w:val="18"/>
                <w:szCs w:val="20"/>
                <w:lang w:val="en-GB"/>
              </w:rPr>
              <w:t xml:space="preserve">Output 1: </w:t>
            </w:r>
            <w:r>
              <w:rPr>
                <w:rFonts w:ascii="Corbel" w:hAnsi="Corbel" w:cstheme="majorBidi"/>
                <w:b/>
                <w:sz w:val="18"/>
                <w:szCs w:val="20"/>
                <w:lang w:val="en-GB"/>
              </w:rPr>
              <w:t>Improved Justice, Security and Human Rights provided by state actors  through more effective, equitable and timely justice and protection services</w:t>
            </w:r>
          </w:p>
          <w:p w14:paraId="2844B3EB" w14:textId="77777777" w:rsidR="00620BA9" w:rsidRDefault="00620BA9" w:rsidP="00620BA9">
            <w:pPr>
              <w:pStyle w:val="NoSpacing"/>
              <w:rPr>
                <w:rFonts w:ascii="Corbel" w:hAnsi="Corbel" w:cstheme="majorBidi"/>
                <w:b/>
                <w:sz w:val="18"/>
                <w:szCs w:val="20"/>
                <w:lang w:val="en-GB"/>
              </w:rPr>
            </w:pPr>
          </w:p>
          <w:p w14:paraId="6EB71908" w14:textId="77777777" w:rsidR="00620BA9" w:rsidRPr="00891D26" w:rsidRDefault="00620BA9" w:rsidP="00620BA9">
            <w:pPr>
              <w:spacing w:after="0" w:line="240" w:lineRule="auto"/>
              <w:rPr>
                <w:rFonts w:ascii="Corbel" w:hAnsi="Corbel" w:cs="Arial"/>
                <w:b/>
                <w:sz w:val="20"/>
                <w:szCs w:val="20"/>
              </w:rPr>
            </w:pPr>
            <w:r>
              <w:rPr>
                <w:rFonts w:ascii="Corbel" w:hAnsi="Corbel" w:cstheme="majorBidi"/>
                <w:b/>
                <w:sz w:val="18"/>
                <w:szCs w:val="20"/>
              </w:rPr>
              <w:t xml:space="preserve">Output 1.1: </w:t>
            </w:r>
            <w:r w:rsidRPr="00891D26">
              <w:rPr>
                <w:rFonts w:ascii="Corbel" w:hAnsi="Corbel"/>
                <w:b/>
                <w:color w:val="000000"/>
                <w:sz w:val="20"/>
                <w:szCs w:val="20"/>
              </w:rPr>
              <w:t>Improved credibility and efficacy of the justice system by ensuring legal representation to citizens in need</w:t>
            </w:r>
          </w:p>
          <w:p w14:paraId="01484B5F" w14:textId="77777777" w:rsidR="00620BA9" w:rsidRPr="00B527F9" w:rsidRDefault="00620BA9" w:rsidP="00620BA9">
            <w:pPr>
              <w:pStyle w:val="NoSpacing"/>
              <w:rPr>
                <w:rFonts w:ascii="Corbel" w:hAnsi="Corbel" w:cstheme="majorBidi"/>
                <w:sz w:val="18"/>
                <w:szCs w:val="20"/>
                <w:lang w:val="en-GB"/>
              </w:rPr>
            </w:pPr>
          </w:p>
          <w:p w14:paraId="4D803654" w14:textId="77777777" w:rsidR="00620BA9" w:rsidRDefault="00620BA9" w:rsidP="00620BA9">
            <w:pPr>
              <w:rPr>
                <w:rFonts w:ascii="Calibri" w:hAnsi="Calibri"/>
                <w:i/>
                <w:iCs/>
                <w:sz w:val="20"/>
                <w:szCs w:val="20"/>
              </w:rPr>
            </w:pPr>
            <w:r w:rsidRPr="009C515E">
              <w:rPr>
                <w:rFonts w:ascii="Calibri" w:hAnsi="Calibri"/>
                <w:b/>
                <w:bCs/>
                <w:i/>
                <w:iCs/>
                <w:sz w:val="20"/>
                <w:szCs w:val="20"/>
              </w:rPr>
              <w:t>Indicators</w:t>
            </w:r>
            <w:r w:rsidRPr="009C515E">
              <w:rPr>
                <w:rFonts w:ascii="Calibri" w:hAnsi="Calibri"/>
                <w:i/>
                <w:iCs/>
                <w:sz w:val="20"/>
                <w:szCs w:val="20"/>
              </w:rPr>
              <w:t xml:space="preserve">: </w:t>
            </w:r>
          </w:p>
          <w:p w14:paraId="4AB124E9" w14:textId="77777777" w:rsidR="00620BA9" w:rsidRPr="00891D26" w:rsidRDefault="00620BA9" w:rsidP="00620BA9">
            <w:pPr>
              <w:spacing w:after="0"/>
              <w:rPr>
                <w:rFonts w:ascii="Corbel" w:hAnsi="Corbel"/>
                <w:sz w:val="20"/>
                <w:szCs w:val="20"/>
              </w:rPr>
            </w:pPr>
            <w:r>
              <w:rPr>
                <w:rFonts w:ascii="Corbel" w:hAnsi="Corbel"/>
                <w:sz w:val="20"/>
                <w:szCs w:val="20"/>
              </w:rPr>
              <w:t>1</w:t>
            </w:r>
            <w:r w:rsidRPr="00891D26">
              <w:rPr>
                <w:rFonts w:ascii="Corbel" w:hAnsi="Corbel"/>
                <w:sz w:val="20"/>
                <w:szCs w:val="20"/>
              </w:rPr>
              <w:t>.1: # of criminal justice forums established and frequency of meetings</w:t>
            </w:r>
          </w:p>
          <w:p w14:paraId="08E1CF45" w14:textId="7BB9BD80" w:rsidR="00620BA9" w:rsidRPr="00891D26" w:rsidRDefault="00620BA9" w:rsidP="00CC16F5">
            <w:pPr>
              <w:spacing w:after="0"/>
              <w:rPr>
                <w:rFonts w:ascii="Corbel" w:hAnsi="Corbel"/>
                <w:sz w:val="20"/>
                <w:szCs w:val="20"/>
              </w:rPr>
            </w:pPr>
            <w:r w:rsidRPr="00891D26">
              <w:rPr>
                <w:rFonts w:ascii="Corbel" w:hAnsi="Corbel"/>
                <w:sz w:val="20"/>
                <w:szCs w:val="20"/>
              </w:rPr>
              <w:t>1</w:t>
            </w:r>
            <w:r w:rsidRPr="00A86E00">
              <w:rPr>
                <w:rFonts w:ascii="Corbel" w:hAnsi="Corbel"/>
                <w:sz w:val="20"/>
                <w:szCs w:val="20"/>
              </w:rPr>
              <w:t xml:space="preserve">.2:# justice strategy plans roll out for </w:t>
            </w:r>
            <w:r w:rsidR="00CC16F5" w:rsidRPr="00A86E00">
              <w:rPr>
                <w:rFonts w:ascii="Corbel" w:hAnsi="Corbel"/>
                <w:sz w:val="20"/>
                <w:szCs w:val="20"/>
              </w:rPr>
              <w:t>the prosecutor</w:t>
            </w:r>
          </w:p>
          <w:p w14:paraId="59D94EA0" w14:textId="77777777" w:rsidR="00620BA9" w:rsidRDefault="00620BA9" w:rsidP="00620BA9">
            <w:pPr>
              <w:spacing w:after="0"/>
              <w:rPr>
                <w:rFonts w:ascii="Corbel" w:hAnsi="Corbel"/>
                <w:sz w:val="20"/>
                <w:szCs w:val="20"/>
              </w:rPr>
            </w:pPr>
            <w:r w:rsidRPr="00891D26">
              <w:rPr>
                <w:rFonts w:ascii="Corbel" w:hAnsi="Corbel"/>
                <w:sz w:val="20"/>
                <w:szCs w:val="20"/>
              </w:rPr>
              <w:t>1.3: # of joint training sessions conducted</w:t>
            </w:r>
            <w:r w:rsidR="00E51FD6">
              <w:rPr>
                <w:rFonts w:ascii="Corbel" w:hAnsi="Corbel"/>
                <w:sz w:val="20"/>
                <w:szCs w:val="20"/>
              </w:rPr>
              <w:t xml:space="preserve"> </w:t>
            </w:r>
            <w:r w:rsidR="003843F1">
              <w:rPr>
                <w:rFonts w:ascii="Corbel" w:hAnsi="Corbel"/>
                <w:sz w:val="20"/>
                <w:szCs w:val="20"/>
              </w:rPr>
              <w:t xml:space="preserve">on the human rights approach </w:t>
            </w:r>
            <w:r w:rsidR="00E51FD6">
              <w:rPr>
                <w:rFonts w:ascii="Corbel" w:hAnsi="Corbel"/>
                <w:sz w:val="20"/>
                <w:szCs w:val="20"/>
              </w:rPr>
              <w:t>for justice sector officials</w:t>
            </w:r>
          </w:p>
          <w:p w14:paraId="00AA31B0" w14:textId="77777777" w:rsidR="003843F1" w:rsidRDefault="003843F1" w:rsidP="003843F1">
            <w:pPr>
              <w:spacing w:after="0"/>
              <w:rPr>
                <w:rFonts w:ascii="Corbel" w:hAnsi="Corbel"/>
                <w:sz w:val="20"/>
                <w:szCs w:val="20"/>
              </w:rPr>
            </w:pPr>
            <w:r>
              <w:rPr>
                <w:rFonts w:ascii="Corbel" w:hAnsi="Corbel"/>
                <w:sz w:val="20"/>
                <w:szCs w:val="20"/>
              </w:rPr>
              <w:t xml:space="preserve">1.4: </w:t>
            </w:r>
            <w:r w:rsidRPr="00891D26">
              <w:rPr>
                <w:rFonts w:ascii="Corbel" w:hAnsi="Corbel"/>
                <w:sz w:val="20"/>
                <w:szCs w:val="20"/>
              </w:rPr>
              <w:t># of joint training sessions conducted</w:t>
            </w:r>
            <w:r>
              <w:rPr>
                <w:rFonts w:ascii="Corbel" w:hAnsi="Corbel"/>
                <w:sz w:val="20"/>
                <w:szCs w:val="20"/>
              </w:rPr>
              <w:t xml:space="preserve"> on strategic planning processes for justice sector officials</w:t>
            </w:r>
          </w:p>
          <w:p w14:paraId="1C40CD16" w14:textId="77777777" w:rsidR="00C86EC0" w:rsidRDefault="00C86EC0" w:rsidP="00C86EC0">
            <w:pPr>
              <w:spacing w:after="0"/>
              <w:rPr>
                <w:rFonts w:ascii="Corbel" w:hAnsi="Corbel"/>
                <w:sz w:val="20"/>
                <w:szCs w:val="20"/>
              </w:rPr>
            </w:pPr>
            <w:r>
              <w:rPr>
                <w:rFonts w:ascii="Corbel" w:hAnsi="Corbel"/>
                <w:sz w:val="20"/>
                <w:szCs w:val="20"/>
              </w:rPr>
              <w:t xml:space="preserve">1.5 </w:t>
            </w:r>
            <w:r w:rsidRPr="00891D26">
              <w:rPr>
                <w:rFonts w:ascii="Corbel" w:hAnsi="Corbel"/>
                <w:sz w:val="20"/>
                <w:szCs w:val="20"/>
              </w:rPr>
              <w:t xml:space="preserve"># of joint </w:t>
            </w:r>
            <w:r>
              <w:rPr>
                <w:rFonts w:ascii="Corbel" w:hAnsi="Corbel"/>
                <w:sz w:val="20"/>
                <w:szCs w:val="20"/>
              </w:rPr>
              <w:t xml:space="preserve">training sessions on budgeting processes </w:t>
            </w:r>
            <w:r w:rsidRPr="00891D26">
              <w:rPr>
                <w:rFonts w:ascii="Corbel" w:hAnsi="Corbel"/>
                <w:sz w:val="20"/>
                <w:szCs w:val="20"/>
              </w:rPr>
              <w:t xml:space="preserve"> conducted</w:t>
            </w:r>
            <w:r>
              <w:rPr>
                <w:rFonts w:ascii="Corbel" w:hAnsi="Corbel"/>
                <w:sz w:val="20"/>
                <w:szCs w:val="20"/>
              </w:rPr>
              <w:t xml:space="preserve"> for justice sector officials</w:t>
            </w:r>
          </w:p>
          <w:p w14:paraId="7D08758B" w14:textId="77777777" w:rsidR="00620BA9" w:rsidRPr="00891D26" w:rsidRDefault="00620BA9" w:rsidP="00620BA9">
            <w:pPr>
              <w:spacing w:after="0"/>
              <w:rPr>
                <w:rFonts w:ascii="Corbel" w:hAnsi="Corbel" w:cs="Arial"/>
                <w:b/>
                <w:i/>
                <w:sz w:val="20"/>
                <w:szCs w:val="20"/>
              </w:rPr>
            </w:pPr>
            <w:r w:rsidRPr="00891D26">
              <w:rPr>
                <w:rFonts w:ascii="Corbel" w:hAnsi="Corbel" w:cs="Arial"/>
                <w:sz w:val="20"/>
                <w:szCs w:val="20"/>
              </w:rPr>
              <w:lastRenderedPageBreak/>
              <w:t>1.</w:t>
            </w:r>
            <w:r w:rsidR="00C86EC0">
              <w:rPr>
                <w:rFonts w:ascii="Corbel" w:hAnsi="Corbel" w:cs="Arial"/>
                <w:sz w:val="20"/>
                <w:szCs w:val="20"/>
              </w:rPr>
              <w:t>6</w:t>
            </w:r>
            <w:r w:rsidRPr="00891D26">
              <w:rPr>
                <w:rFonts w:ascii="Corbel" w:hAnsi="Corbel" w:cs="Arial"/>
                <w:sz w:val="20"/>
                <w:szCs w:val="20"/>
              </w:rPr>
              <w:t>: #  of legal aid provider clients (individual and communities) disaggregated by gender (% of women) assisted with legal aid counselling</w:t>
            </w:r>
          </w:p>
          <w:p w14:paraId="489255D0" w14:textId="77777777" w:rsidR="00A06B15" w:rsidRDefault="00A06B15" w:rsidP="00620BA9">
            <w:pPr>
              <w:spacing w:after="0"/>
              <w:rPr>
                <w:rFonts w:ascii="Corbel" w:hAnsi="Corbel" w:cs="Arial"/>
                <w:b/>
                <w:i/>
                <w:sz w:val="20"/>
                <w:szCs w:val="20"/>
              </w:rPr>
            </w:pPr>
          </w:p>
          <w:p w14:paraId="30F2D59E" w14:textId="77777777" w:rsidR="00620BA9" w:rsidRPr="00891D26" w:rsidRDefault="00620BA9" w:rsidP="00620BA9">
            <w:pPr>
              <w:spacing w:after="0"/>
              <w:rPr>
                <w:rFonts w:ascii="Corbel" w:hAnsi="Corbel" w:cs="Arial"/>
                <w:b/>
                <w:i/>
                <w:sz w:val="20"/>
                <w:szCs w:val="20"/>
              </w:rPr>
            </w:pPr>
            <w:r w:rsidRPr="00891D26">
              <w:rPr>
                <w:rFonts w:ascii="Corbel" w:hAnsi="Corbel" w:cs="Arial"/>
                <w:b/>
                <w:i/>
                <w:sz w:val="20"/>
                <w:szCs w:val="20"/>
              </w:rPr>
              <w:t>Baseline (2013):</w:t>
            </w:r>
          </w:p>
          <w:p w14:paraId="6EF9EC0E" w14:textId="77777777" w:rsidR="00620BA9" w:rsidRPr="00891D26" w:rsidRDefault="00620BA9" w:rsidP="00620BA9">
            <w:pPr>
              <w:spacing w:after="0"/>
              <w:rPr>
                <w:rFonts w:ascii="Corbel" w:hAnsi="Corbel" w:cs="Arial"/>
                <w:sz w:val="20"/>
                <w:szCs w:val="20"/>
              </w:rPr>
            </w:pPr>
            <w:r w:rsidRPr="00891D26">
              <w:rPr>
                <w:rFonts w:ascii="Corbel" w:hAnsi="Corbel" w:cs="Arial"/>
                <w:sz w:val="20"/>
                <w:szCs w:val="20"/>
              </w:rPr>
              <w:t>1.1: No criminal justice forum exists</w:t>
            </w:r>
          </w:p>
          <w:p w14:paraId="04E1D73E" w14:textId="534A244A" w:rsidR="00620BA9" w:rsidRPr="00891D26" w:rsidRDefault="00620BA9" w:rsidP="00CC16F5">
            <w:pPr>
              <w:spacing w:after="0"/>
              <w:rPr>
                <w:rFonts w:ascii="Corbel" w:hAnsi="Corbel"/>
                <w:sz w:val="20"/>
                <w:szCs w:val="20"/>
              </w:rPr>
            </w:pPr>
            <w:r w:rsidRPr="00A86E00">
              <w:rPr>
                <w:rFonts w:ascii="Corbel" w:hAnsi="Corbel"/>
                <w:sz w:val="20"/>
                <w:szCs w:val="20"/>
              </w:rPr>
              <w:t xml:space="preserve">1.2: </w:t>
            </w:r>
            <w:r w:rsidR="00A86E00" w:rsidRPr="00A86E00">
              <w:rPr>
                <w:rFonts w:ascii="Corbel" w:hAnsi="Corbel"/>
                <w:sz w:val="20"/>
                <w:szCs w:val="20"/>
              </w:rPr>
              <w:t xml:space="preserve">No </w:t>
            </w:r>
            <w:r w:rsidRPr="00A86E00">
              <w:rPr>
                <w:rFonts w:ascii="Corbel" w:hAnsi="Corbel"/>
                <w:sz w:val="20"/>
                <w:szCs w:val="20"/>
              </w:rPr>
              <w:t>strategic plan</w:t>
            </w:r>
            <w:r w:rsidR="00CC16F5" w:rsidRPr="00A86E00">
              <w:rPr>
                <w:rFonts w:ascii="Corbel" w:hAnsi="Corbel"/>
                <w:sz w:val="20"/>
                <w:szCs w:val="20"/>
              </w:rPr>
              <w:t xml:space="preserve"> </w:t>
            </w:r>
            <w:r w:rsidRPr="00A86E00">
              <w:rPr>
                <w:rFonts w:ascii="Corbel" w:hAnsi="Corbel"/>
                <w:sz w:val="20"/>
                <w:szCs w:val="20"/>
              </w:rPr>
              <w:t xml:space="preserve"> </w:t>
            </w:r>
            <w:r w:rsidR="00CC16F5" w:rsidRPr="00A86E00">
              <w:rPr>
                <w:rFonts w:ascii="Corbel" w:hAnsi="Corbel"/>
                <w:sz w:val="20"/>
                <w:szCs w:val="20"/>
              </w:rPr>
              <w:t>exists</w:t>
            </w:r>
            <w:r w:rsidR="00A86E00">
              <w:rPr>
                <w:rFonts w:ascii="Corbel" w:hAnsi="Corbel"/>
                <w:sz w:val="20"/>
                <w:szCs w:val="20"/>
              </w:rPr>
              <w:t xml:space="preserve"> for the </w:t>
            </w:r>
            <w:proofErr w:type="spellStart"/>
            <w:r w:rsidR="00A86E00">
              <w:rPr>
                <w:rFonts w:ascii="Corbel" w:hAnsi="Corbel"/>
                <w:sz w:val="20"/>
                <w:szCs w:val="20"/>
              </w:rPr>
              <w:t>Prosectors</w:t>
            </w:r>
            <w:proofErr w:type="spellEnd"/>
            <w:r w:rsidR="00A86E00">
              <w:rPr>
                <w:rFonts w:ascii="Corbel" w:hAnsi="Corbel"/>
                <w:sz w:val="20"/>
                <w:szCs w:val="20"/>
              </w:rPr>
              <w:t xml:space="preserve"> Office</w:t>
            </w:r>
          </w:p>
          <w:p w14:paraId="670B0644" w14:textId="77777777" w:rsidR="00620BA9" w:rsidRPr="00891D26" w:rsidRDefault="00620BA9" w:rsidP="00620BA9">
            <w:pPr>
              <w:spacing w:after="0"/>
              <w:rPr>
                <w:rFonts w:ascii="Corbel" w:hAnsi="Corbel" w:cs="Arial"/>
                <w:sz w:val="20"/>
                <w:szCs w:val="20"/>
              </w:rPr>
            </w:pPr>
            <w:r w:rsidRPr="00891D26">
              <w:rPr>
                <w:rFonts w:ascii="Corbel" w:hAnsi="Corbel" w:cs="Arial"/>
                <w:sz w:val="20"/>
                <w:szCs w:val="20"/>
              </w:rPr>
              <w:t>1.3: L</w:t>
            </w:r>
            <w:r w:rsidR="003843F1">
              <w:rPr>
                <w:rFonts w:ascii="Corbel" w:hAnsi="Corbel" w:cs="Arial"/>
                <w:sz w:val="20"/>
                <w:szCs w:val="20"/>
              </w:rPr>
              <w:t xml:space="preserve">imited awareness and knowledge </w:t>
            </w:r>
            <w:r w:rsidRPr="00891D26">
              <w:rPr>
                <w:rFonts w:ascii="Corbel" w:hAnsi="Corbel" w:cs="Arial"/>
                <w:sz w:val="20"/>
                <w:szCs w:val="20"/>
              </w:rPr>
              <w:t>on</w:t>
            </w:r>
            <w:r w:rsidR="003843F1">
              <w:rPr>
                <w:rFonts w:ascii="Corbel" w:hAnsi="Corbel" w:cs="Arial"/>
                <w:sz w:val="20"/>
                <w:szCs w:val="20"/>
              </w:rPr>
              <w:t xml:space="preserve"> the</w:t>
            </w:r>
            <w:r w:rsidRPr="00891D26">
              <w:rPr>
                <w:rFonts w:ascii="Corbel" w:hAnsi="Corbel" w:cs="Arial"/>
                <w:sz w:val="20"/>
                <w:szCs w:val="20"/>
              </w:rPr>
              <w:t xml:space="preserve"> human rights approach</w:t>
            </w:r>
            <w:r w:rsidR="001718E8">
              <w:rPr>
                <w:rFonts w:ascii="Corbel" w:hAnsi="Corbel" w:cs="Arial"/>
                <w:sz w:val="20"/>
                <w:szCs w:val="20"/>
              </w:rPr>
              <w:t>, strategic planning and budgeting processes</w:t>
            </w:r>
            <w:r w:rsidRPr="00891D26">
              <w:rPr>
                <w:rFonts w:ascii="Corbel" w:hAnsi="Corbel" w:cs="Arial"/>
                <w:sz w:val="20"/>
                <w:szCs w:val="20"/>
              </w:rPr>
              <w:t xml:space="preserve"> among police, prison staff and judiciary</w:t>
            </w:r>
          </w:p>
          <w:p w14:paraId="2CFC4701" w14:textId="77777777" w:rsidR="00620BA9" w:rsidRPr="00891D26" w:rsidRDefault="00620BA9" w:rsidP="00620BA9">
            <w:pPr>
              <w:spacing w:after="0"/>
              <w:rPr>
                <w:rFonts w:ascii="Corbel" w:hAnsi="Corbel" w:cs="Arial"/>
                <w:sz w:val="20"/>
                <w:szCs w:val="20"/>
              </w:rPr>
            </w:pPr>
            <w:r w:rsidRPr="00891D26">
              <w:rPr>
                <w:rFonts w:ascii="Corbel" w:hAnsi="Corbel" w:cs="Arial"/>
                <w:sz w:val="20"/>
                <w:szCs w:val="20"/>
              </w:rPr>
              <w:t>1.4: 30% of people report high confidence in and easy access to rule of law institutions overall; 20% women report high confidence; 22% reported easy access (2013)</w:t>
            </w:r>
          </w:p>
          <w:p w14:paraId="653CC535" w14:textId="77777777" w:rsidR="00620BA9" w:rsidRPr="009C515E" w:rsidRDefault="00620BA9" w:rsidP="00620BA9">
            <w:pPr>
              <w:spacing w:after="0"/>
              <w:rPr>
                <w:rFonts w:ascii="Calibri" w:hAnsi="Calibri"/>
                <w:i/>
                <w:iCs/>
                <w:sz w:val="20"/>
                <w:szCs w:val="20"/>
              </w:rPr>
            </w:pPr>
          </w:p>
          <w:p w14:paraId="676665E8" w14:textId="77777777" w:rsidR="00620BA9" w:rsidRDefault="00620BA9" w:rsidP="00620BA9">
            <w:pPr>
              <w:ind w:left="90" w:hanging="90"/>
              <w:rPr>
                <w:rFonts w:ascii="Calibri" w:hAnsi="Calibri"/>
                <w:i/>
                <w:iCs/>
                <w:sz w:val="20"/>
                <w:szCs w:val="20"/>
              </w:rPr>
            </w:pPr>
            <w:r w:rsidRPr="009C515E">
              <w:rPr>
                <w:rFonts w:ascii="Calibri" w:hAnsi="Calibri"/>
                <w:b/>
                <w:bCs/>
                <w:i/>
                <w:iCs/>
                <w:sz w:val="20"/>
                <w:szCs w:val="20"/>
              </w:rPr>
              <w:t>Targets</w:t>
            </w:r>
            <w:r w:rsidRPr="009C515E">
              <w:rPr>
                <w:rFonts w:ascii="Calibri" w:hAnsi="Calibri"/>
                <w:i/>
                <w:iCs/>
                <w:sz w:val="20"/>
                <w:szCs w:val="20"/>
              </w:rPr>
              <w:t>:</w:t>
            </w:r>
          </w:p>
          <w:p w14:paraId="5E606573" w14:textId="3898C4A7" w:rsidR="00620BA9" w:rsidRDefault="00620BA9" w:rsidP="00620BA9">
            <w:pPr>
              <w:spacing w:after="0"/>
              <w:rPr>
                <w:rFonts w:ascii="Corbel" w:hAnsi="Corbel"/>
                <w:sz w:val="20"/>
                <w:szCs w:val="20"/>
              </w:rPr>
            </w:pPr>
            <w:r w:rsidRPr="00891D26">
              <w:rPr>
                <w:rFonts w:ascii="Corbel" w:hAnsi="Corbel"/>
                <w:sz w:val="20"/>
                <w:szCs w:val="20"/>
              </w:rPr>
              <w:t xml:space="preserve">1.1: </w:t>
            </w:r>
            <w:r w:rsidR="001718E8">
              <w:rPr>
                <w:rFonts w:ascii="Corbel" w:hAnsi="Corbel"/>
                <w:sz w:val="20"/>
                <w:szCs w:val="20"/>
              </w:rPr>
              <w:t xml:space="preserve">Two </w:t>
            </w:r>
            <w:r w:rsidRPr="00891D26">
              <w:rPr>
                <w:rFonts w:ascii="Corbel" w:hAnsi="Corbel"/>
                <w:sz w:val="20"/>
                <w:szCs w:val="20"/>
              </w:rPr>
              <w:t>criminal justice forum</w:t>
            </w:r>
            <w:r w:rsidR="001718E8">
              <w:rPr>
                <w:rFonts w:ascii="Corbel" w:hAnsi="Corbel"/>
                <w:sz w:val="20"/>
                <w:szCs w:val="20"/>
              </w:rPr>
              <w:t>s</w:t>
            </w:r>
            <w:r w:rsidRPr="00891D26">
              <w:rPr>
                <w:rFonts w:ascii="Corbel" w:hAnsi="Corbel"/>
                <w:sz w:val="20"/>
                <w:szCs w:val="20"/>
              </w:rPr>
              <w:t xml:space="preserve"> established at regional level </w:t>
            </w:r>
            <w:r w:rsidR="001718E8">
              <w:rPr>
                <w:rFonts w:ascii="Corbel" w:hAnsi="Corbel"/>
                <w:sz w:val="20"/>
                <w:szCs w:val="20"/>
              </w:rPr>
              <w:t xml:space="preserve">(one in </w:t>
            </w:r>
            <w:r w:rsidRPr="00891D26">
              <w:rPr>
                <w:rFonts w:ascii="Corbel" w:hAnsi="Corbel"/>
                <w:sz w:val="20"/>
                <w:szCs w:val="20"/>
              </w:rPr>
              <w:t>Darfur</w:t>
            </w:r>
            <w:r w:rsidR="00D952D3">
              <w:rPr>
                <w:rFonts w:ascii="Corbel" w:hAnsi="Corbel"/>
                <w:sz w:val="20"/>
                <w:szCs w:val="20"/>
              </w:rPr>
              <w:t xml:space="preserve"> </w:t>
            </w:r>
            <w:r w:rsidR="001718E8">
              <w:rPr>
                <w:rFonts w:ascii="Corbel" w:hAnsi="Corbel"/>
                <w:sz w:val="20"/>
                <w:szCs w:val="20"/>
              </w:rPr>
              <w:t xml:space="preserve">and one in eastern Sudan) </w:t>
            </w:r>
            <w:r w:rsidRPr="00891D26">
              <w:rPr>
                <w:rFonts w:ascii="Corbel" w:hAnsi="Corbel"/>
                <w:sz w:val="20"/>
                <w:szCs w:val="20"/>
              </w:rPr>
              <w:t xml:space="preserve">and </w:t>
            </w:r>
            <w:r w:rsidR="004866C5">
              <w:rPr>
                <w:rFonts w:ascii="Corbel" w:hAnsi="Corbel"/>
                <w:sz w:val="20"/>
                <w:szCs w:val="20"/>
              </w:rPr>
              <w:t xml:space="preserve">quarterly </w:t>
            </w:r>
            <w:r w:rsidRPr="00891D26">
              <w:rPr>
                <w:rFonts w:ascii="Corbel" w:hAnsi="Corbel"/>
                <w:sz w:val="20"/>
                <w:szCs w:val="20"/>
              </w:rPr>
              <w:t xml:space="preserve">meetings held  </w:t>
            </w:r>
          </w:p>
          <w:p w14:paraId="5E5F094A" w14:textId="7EF456FD" w:rsidR="00A86E00" w:rsidRDefault="00A86E00" w:rsidP="00620BA9">
            <w:pPr>
              <w:spacing w:after="0"/>
              <w:rPr>
                <w:rFonts w:ascii="Corbel" w:hAnsi="Corbel"/>
                <w:sz w:val="20"/>
                <w:szCs w:val="20"/>
              </w:rPr>
            </w:pPr>
            <w:r>
              <w:rPr>
                <w:rFonts w:ascii="Corbel" w:hAnsi="Corbel"/>
                <w:sz w:val="20"/>
                <w:szCs w:val="20"/>
              </w:rPr>
              <w:t>1.2 Strategic Plan for the Prosecutor developed</w:t>
            </w:r>
          </w:p>
          <w:p w14:paraId="0AF4D2A3" w14:textId="4362F7BB" w:rsidR="00620BA9" w:rsidRDefault="001718E8" w:rsidP="00620BA9">
            <w:pPr>
              <w:spacing w:after="0"/>
              <w:rPr>
                <w:rFonts w:ascii="Corbel" w:hAnsi="Corbel" w:cs="Arial"/>
                <w:sz w:val="20"/>
                <w:szCs w:val="20"/>
              </w:rPr>
            </w:pPr>
            <w:r>
              <w:rPr>
                <w:rFonts w:ascii="Corbel" w:hAnsi="Corbel" w:cs="Arial"/>
                <w:sz w:val="20"/>
                <w:szCs w:val="20"/>
              </w:rPr>
              <w:t>1.</w:t>
            </w:r>
            <w:r w:rsidR="00A86E00">
              <w:rPr>
                <w:rFonts w:ascii="Corbel" w:hAnsi="Corbel" w:cs="Arial"/>
                <w:sz w:val="20"/>
                <w:szCs w:val="20"/>
              </w:rPr>
              <w:t>3</w:t>
            </w:r>
            <w:r>
              <w:rPr>
                <w:rFonts w:ascii="Corbel" w:hAnsi="Corbel" w:cs="Arial"/>
                <w:sz w:val="20"/>
                <w:szCs w:val="20"/>
              </w:rPr>
              <w:t xml:space="preserve">: 6 </w:t>
            </w:r>
            <w:r w:rsidR="00620BA9" w:rsidRPr="00891D26">
              <w:rPr>
                <w:rFonts w:ascii="Corbel" w:hAnsi="Corbel" w:cs="Arial"/>
                <w:sz w:val="20"/>
                <w:szCs w:val="20"/>
              </w:rPr>
              <w:t xml:space="preserve">Strategic </w:t>
            </w:r>
            <w:r w:rsidR="007430A0">
              <w:rPr>
                <w:rFonts w:ascii="Corbel" w:hAnsi="Corbel" w:cs="Arial"/>
                <w:sz w:val="20"/>
                <w:szCs w:val="20"/>
              </w:rPr>
              <w:t>p</w:t>
            </w:r>
            <w:r w:rsidR="00620BA9" w:rsidRPr="00891D26">
              <w:rPr>
                <w:rFonts w:ascii="Corbel" w:hAnsi="Corbel" w:cs="Arial"/>
                <w:sz w:val="20"/>
                <w:szCs w:val="20"/>
              </w:rPr>
              <w:t>lan</w:t>
            </w:r>
            <w:r w:rsidR="002962AD">
              <w:rPr>
                <w:rFonts w:ascii="Corbel" w:hAnsi="Corbel" w:cs="Arial"/>
                <w:sz w:val="20"/>
                <w:szCs w:val="20"/>
              </w:rPr>
              <w:t xml:space="preserve">ning training sessions provided to selected justice sector institutions </w:t>
            </w:r>
            <w:r>
              <w:rPr>
                <w:rFonts w:ascii="Corbel" w:hAnsi="Corbel" w:cs="Arial"/>
                <w:sz w:val="20"/>
                <w:szCs w:val="20"/>
              </w:rPr>
              <w:t>(5 in Darfur and 1 in Eastern Sudan)</w:t>
            </w:r>
          </w:p>
          <w:p w14:paraId="46C6AA0F" w14:textId="5B7BC5F6" w:rsidR="00A86E00" w:rsidRDefault="00A86E00" w:rsidP="00620BA9">
            <w:pPr>
              <w:spacing w:after="0"/>
              <w:rPr>
                <w:rFonts w:ascii="Corbel" w:hAnsi="Corbel" w:cs="Arial"/>
                <w:sz w:val="20"/>
                <w:szCs w:val="20"/>
              </w:rPr>
            </w:pPr>
            <w:r>
              <w:rPr>
                <w:rFonts w:ascii="Corbel" w:hAnsi="Corbel" w:cs="Arial"/>
                <w:sz w:val="20"/>
                <w:szCs w:val="20"/>
              </w:rPr>
              <w:t>1.4: 70% of citizens report confidence in and easy access to rule of law institutions</w:t>
            </w:r>
          </w:p>
          <w:p w14:paraId="6D415BA1" w14:textId="77777777" w:rsidR="00620BA9" w:rsidRPr="00A06B15" w:rsidRDefault="00620BA9" w:rsidP="00A06B15">
            <w:pPr>
              <w:spacing w:after="0"/>
              <w:rPr>
                <w:rFonts w:ascii="Corbel" w:hAnsi="Corbel"/>
                <w:color w:val="000000"/>
                <w:sz w:val="20"/>
                <w:szCs w:val="20"/>
              </w:rPr>
            </w:pPr>
            <w:r w:rsidRPr="00891D26">
              <w:rPr>
                <w:rFonts w:ascii="Corbel" w:hAnsi="Corbel"/>
                <w:sz w:val="20"/>
                <w:szCs w:val="20"/>
              </w:rPr>
              <w:lastRenderedPageBreak/>
              <w:t>1.3</w:t>
            </w:r>
            <w:r w:rsidRPr="00891D26">
              <w:rPr>
                <w:rFonts w:ascii="Corbel" w:hAnsi="Corbel" w:cs="Arial"/>
                <w:sz w:val="20"/>
                <w:szCs w:val="20"/>
              </w:rPr>
              <w:t xml:space="preserve">: </w:t>
            </w:r>
            <w:r w:rsidR="001718E8">
              <w:rPr>
                <w:rFonts w:ascii="Corbel" w:hAnsi="Corbel" w:cs="Arial"/>
                <w:sz w:val="20"/>
                <w:szCs w:val="20"/>
              </w:rPr>
              <w:t xml:space="preserve">100 </w:t>
            </w:r>
            <w:r w:rsidRPr="00891D26">
              <w:rPr>
                <w:rFonts w:ascii="Corbel" w:hAnsi="Corbel"/>
                <w:sz w:val="20"/>
                <w:szCs w:val="20"/>
              </w:rPr>
              <w:t xml:space="preserve">paralegals </w:t>
            </w:r>
            <w:proofErr w:type="gramStart"/>
            <w:r w:rsidRPr="00891D26">
              <w:rPr>
                <w:rFonts w:ascii="Corbel" w:hAnsi="Corbel"/>
                <w:sz w:val="20"/>
                <w:szCs w:val="20"/>
              </w:rPr>
              <w:t>and  lawyers</w:t>
            </w:r>
            <w:proofErr w:type="gramEnd"/>
            <w:r w:rsidRPr="00891D26">
              <w:rPr>
                <w:rFonts w:ascii="Corbel" w:hAnsi="Corbel"/>
                <w:sz w:val="20"/>
                <w:szCs w:val="20"/>
              </w:rPr>
              <w:t xml:space="preserve"> trained to provide legal aid at all stages of the criminal justice process</w:t>
            </w:r>
            <w:r w:rsidR="001718E8">
              <w:rPr>
                <w:rFonts w:ascii="Corbel" w:hAnsi="Corbel"/>
                <w:sz w:val="20"/>
                <w:szCs w:val="20"/>
              </w:rPr>
              <w:t xml:space="preserve">. At least </w:t>
            </w:r>
            <w:r w:rsidRPr="00891D26">
              <w:rPr>
                <w:rFonts w:ascii="Corbel" w:hAnsi="Corbel"/>
                <w:color w:val="000000"/>
                <w:sz w:val="20"/>
                <w:szCs w:val="20"/>
              </w:rPr>
              <w:t xml:space="preserve">200 cases </w:t>
            </w:r>
            <w:r w:rsidR="001718E8">
              <w:rPr>
                <w:rFonts w:ascii="Corbel" w:hAnsi="Corbel"/>
                <w:color w:val="000000"/>
                <w:sz w:val="20"/>
                <w:szCs w:val="20"/>
              </w:rPr>
              <w:t>handled</w:t>
            </w:r>
            <w:r w:rsidRPr="00891D26">
              <w:rPr>
                <w:rFonts w:ascii="Corbel" w:hAnsi="Corbel"/>
                <w:color w:val="000000"/>
                <w:sz w:val="20"/>
                <w:szCs w:val="20"/>
              </w:rPr>
              <w:t xml:space="preserve"> </w:t>
            </w:r>
          </w:p>
        </w:tc>
        <w:tc>
          <w:tcPr>
            <w:tcW w:w="3870" w:type="dxa"/>
          </w:tcPr>
          <w:p w14:paraId="7F6513F7" w14:textId="77777777" w:rsidR="00620BA9" w:rsidRPr="004476AD" w:rsidRDefault="00620BA9" w:rsidP="00D30910">
            <w:pPr>
              <w:pStyle w:val="ListParagraph"/>
              <w:numPr>
                <w:ilvl w:val="1"/>
                <w:numId w:val="28"/>
              </w:numPr>
              <w:spacing w:after="0"/>
              <w:rPr>
                <w:rFonts w:ascii="Corbel" w:hAnsi="Corbel" w:cs="Arial"/>
                <w:iCs/>
                <w:sz w:val="20"/>
                <w:szCs w:val="20"/>
              </w:rPr>
            </w:pPr>
            <w:r w:rsidRPr="00D30910">
              <w:rPr>
                <w:rFonts w:ascii="Corbel" w:hAnsi="Corbel" w:cstheme="majorBidi"/>
                <w:iCs/>
                <w:sz w:val="18"/>
                <w:szCs w:val="20"/>
              </w:rPr>
              <w:lastRenderedPageBreak/>
              <w:t>Activity Result</w:t>
            </w:r>
            <w:r w:rsidR="00D30910" w:rsidRPr="00D30910">
              <w:rPr>
                <w:rFonts w:ascii="Corbel" w:hAnsi="Corbel" w:cstheme="majorBidi"/>
                <w:iCs/>
                <w:sz w:val="18"/>
                <w:szCs w:val="20"/>
              </w:rPr>
              <w:t>.:</w:t>
            </w:r>
            <w:r w:rsidRPr="00D30910">
              <w:rPr>
                <w:rFonts w:ascii="Corbel" w:hAnsi="Corbel" w:cstheme="majorBidi"/>
                <w:iCs/>
                <w:sz w:val="18"/>
                <w:szCs w:val="20"/>
              </w:rPr>
              <w:t xml:space="preserve"> </w:t>
            </w:r>
            <w:r w:rsidRPr="004476AD">
              <w:rPr>
                <w:rFonts w:ascii="Corbel" w:hAnsi="Corbel" w:cs="Arial"/>
                <w:iCs/>
                <w:sz w:val="20"/>
                <w:szCs w:val="20"/>
              </w:rPr>
              <w:t xml:space="preserve">Criminal justice forum established at regional level in Darfur to identify and discuss criminal justice issues </w:t>
            </w:r>
          </w:p>
          <w:p w14:paraId="63BBDAE5" w14:textId="77777777" w:rsidR="00620BA9" w:rsidRPr="00891D26" w:rsidRDefault="00620BA9" w:rsidP="00620BA9">
            <w:pPr>
              <w:spacing w:after="0"/>
              <w:rPr>
                <w:rFonts w:ascii="Corbel" w:hAnsi="Corbel" w:cs="Arial"/>
                <w:b/>
                <w:iCs/>
                <w:sz w:val="10"/>
                <w:szCs w:val="10"/>
              </w:rPr>
            </w:pPr>
          </w:p>
          <w:p w14:paraId="38C9803F" w14:textId="77777777" w:rsidR="00620BA9" w:rsidRPr="00891D26" w:rsidRDefault="00620BA9" w:rsidP="00620BA9">
            <w:pPr>
              <w:spacing w:after="0"/>
              <w:rPr>
                <w:rFonts w:ascii="Corbel" w:hAnsi="Corbel" w:cs="Arial"/>
                <w:iCs/>
                <w:sz w:val="10"/>
                <w:szCs w:val="10"/>
                <w:lang w:val="en-US"/>
              </w:rPr>
            </w:pPr>
          </w:p>
          <w:p w14:paraId="2549D0CC" w14:textId="77777777" w:rsidR="00620BA9" w:rsidRPr="00D30910" w:rsidRDefault="00D30910" w:rsidP="00D30910">
            <w:pPr>
              <w:spacing w:after="0"/>
              <w:rPr>
                <w:rFonts w:ascii="Corbel" w:hAnsi="Corbel" w:cs="Arial"/>
                <w:iCs/>
                <w:sz w:val="20"/>
                <w:szCs w:val="20"/>
                <w:lang w:val="en-US"/>
              </w:rPr>
            </w:pPr>
            <w:r>
              <w:rPr>
                <w:rFonts w:ascii="Corbel" w:hAnsi="Corbel" w:cs="Arial"/>
                <w:iCs/>
                <w:sz w:val="20"/>
                <w:szCs w:val="20"/>
                <w:lang w:val="en-US"/>
              </w:rPr>
              <w:t>1.1</w:t>
            </w:r>
            <w:r w:rsidR="007349E5">
              <w:rPr>
                <w:rFonts w:ascii="Corbel" w:hAnsi="Corbel" w:cs="Arial"/>
                <w:iCs/>
                <w:sz w:val="20"/>
                <w:szCs w:val="20"/>
                <w:lang w:val="en-US"/>
              </w:rPr>
              <w:t xml:space="preserve">.1 Action: </w:t>
            </w:r>
            <w:r w:rsidRPr="00D30910">
              <w:rPr>
                <w:rFonts w:ascii="Corbel" w:hAnsi="Corbel" w:cs="Arial"/>
                <w:iCs/>
                <w:sz w:val="20"/>
                <w:szCs w:val="20"/>
                <w:lang w:val="en-US"/>
              </w:rPr>
              <w:t xml:space="preserve"> </w:t>
            </w:r>
            <w:r w:rsidR="00620BA9" w:rsidRPr="00D30910">
              <w:rPr>
                <w:rFonts w:ascii="Corbel" w:hAnsi="Corbel" w:cs="Arial"/>
                <w:iCs/>
                <w:sz w:val="20"/>
                <w:szCs w:val="20"/>
                <w:lang w:val="en-US"/>
              </w:rPr>
              <w:t xml:space="preserve">Establish a regional criminal justice forum, including membership and structure    </w:t>
            </w:r>
          </w:p>
          <w:p w14:paraId="1BDBE8C5" w14:textId="77777777" w:rsidR="00620BA9" w:rsidRPr="00891D26" w:rsidRDefault="00620BA9" w:rsidP="00620BA9">
            <w:pPr>
              <w:spacing w:after="0"/>
              <w:rPr>
                <w:rFonts w:ascii="Corbel" w:hAnsi="Corbel" w:cs="Arial"/>
                <w:iCs/>
                <w:sz w:val="10"/>
                <w:szCs w:val="10"/>
                <w:lang w:val="en-US"/>
              </w:rPr>
            </w:pPr>
          </w:p>
          <w:p w14:paraId="5E7D8C0E" w14:textId="77777777" w:rsidR="00620BA9" w:rsidRDefault="007349E5" w:rsidP="007349E5">
            <w:pPr>
              <w:pStyle w:val="NoSpacing"/>
              <w:rPr>
                <w:rFonts w:ascii="Corbel" w:hAnsi="Corbel" w:cs="Arial"/>
                <w:iCs/>
                <w:sz w:val="20"/>
                <w:szCs w:val="20"/>
              </w:rPr>
            </w:pPr>
            <w:r>
              <w:rPr>
                <w:rFonts w:ascii="Corbel" w:hAnsi="Corbel" w:cs="Arial"/>
                <w:iCs/>
                <w:sz w:val="20"/>
                <w:szCs w:val="20"/>
              </w:rPr>
              <w:t xml:space="preserve">1.1.2. Action: </w:t>
            </w:r>
            <w:r w:rsidR="00620BA9" w:rsidRPr="00891D26">
              <w:rPr>
                <w:rFonts w:ascii="Corbel" w:hAnsi="Corbel" w:cs="Arial"/>
                <w:iCs/>
                <w:sz w:val="20"/>
                <w:szCs w:val="20"/>
              </w:rPr>
              <w:t xml:space="preserve">Facilitate regular </w:t>
            </w:r>
            <w:r w:rsidR="004866C5">
              <w:rPr>
                <w:rFonts w:ascii="Corbel" w:hAnsi="Corbel" w:cs="Arial"/>
                <w:iCs/>
                <w:sz w:val="20"/>
                <w:szCs w:val="20"/>
              </w:rPr>
              <w:t xml:space="preserve">(quarterly) </w:t>
            </w:r>
            <w:r w:rsidR="00620BA9" w:rsidRPr="00891D26">
              <w:rPr>
                <w:rFonts w:ascii="Corbel" w:hAnsi="Corbel" w:cs="Arial"/>
                <w:iCs/>
                <w:sz w:val="20"/>
                <w:szCs w:val="20"/>
              </w:rPr>
              <w:t xml:space="preserve"> meetings of the forum  </w:t>
            </w:r>
          </w:p>
          <w:p w14:paraId="1172E1A9" w14:textId="77777777" w:rsidR="00620BA9" w:rsidRDefault="00620BA9" w:rsidP="00620BA9">
            <w:pPr>
              <w:spacing w:after="0"/>
              <w:rPr>
                <w:rFonts w:ascii="Corbel" w:hAnsi="Corbel" w:cstheme="majorBidi"/>
                <w:iCs/>
                <w:sz w:val="18"/>
                <w:szCs w:val="20"/>
              </w:rPr>
            </w:pPr>
          </w:p>
          <w:p w14:paraId="7F47CB6F" w14:textId="77777777" w:rsidR="00620BA9" w:rsidRPr="004476AD" w:rsidRDefault="00620BA9" w:rsidP="00620BA9">
            <w:pPr>
              <w:spacing w:after="0"/>
              <w:rPr>
                <w:rFonts w:ascii="Corbel" w:hAnsi="Corbel" w:cs="Arial"/>
                <w:iCs/>
                <w:sz w:val="20"/>
                <w:szCs w:val="20"/>
              </w:rPr>
            </w:pPr>
            <w:r w:rsidRPr="00B527F9">
              <w:rPr>
                <w:rFonts w:ascii="Corbel" w:hAnsi="Corbel" w:cstheme="majorBidi"/>
                <w:iCs/>
                <w:sz w:val="18"/>
                <w:szCs w:val="20"/>
              </w:rPr>
              <w:t>1.</w:t>
            </w:r>
            <w:r w:rsidR="007349E5">
              <w:rPr>
                <w:rFonts w:ascii="Corbel" w:hAnsi="Corbel" w:cstheme="majorBidi"/>
                <w:iCs/>
                <w:sz w:val="18"/>
                <w:szCs w:val="20"/>
              </w:rPr>
              <w:t xml:space="preserve">2 Activity Result: </w:t>
            </w:r>
            <w:r w:rsidR="004866C5">
              <w:rPr>
                <w:rFonts w:ascii="Corbel" w:hAnsi="Corbel" w:cstheme="majorBidi"/>
                <w:iCs/>
                <w:sz w:val="18"/>
                <w:szCs w:val="20"/>
              </w:rPr>
              <w:t>Facilitate and s</w:t>
            </w:r>
            <w:r w:rsidRPr="004476AD">
              <w:rPr>
                <w:rFonts w:ascii="Corbel" w:hAnsi="Corbel" w:cs="Arial"/>
                <w:iCs/>
                <w:sz w:val="20"/>
                <w:szCs w:val="20"/>
              </w:rPr>
              <w:t xml:space="preserve">trengthen </w:t>
            </w:r>
            <w:r w:rsidR="004866C5">
              <w:rPr>
                <w:rFonts w:ascii="Corbel" w:hAnsi="Corbel" w:cs="Arial"/>
                <w:iCs/>
                <w:sz w:val="20"/>
                <w:szCs w:val="20"/>
              </w:rPr>
              <w:t>n</w:t>
            </w:r>
            <w:r w:rsidRPr="004476AD">
              <w:rPr>
                <w:rFonts w:ascii="Corbel" w:hAnsi="Corbel" w:cs="Arial"/>
                <w:iCs/>
                <w:sz w:val="20"/>
                <w:szCs w:val="20"/>
              </w:rPr>
              <w:t xml:space="preserve">ational and </w:t>
            </w:r>
            <w:r w:rsidR="004866C5">
              <w:rPr>
                <w:rFonts w:ascii="Corbel" w:hAnsi="Corbel" w:cs="Arial"/>
                <w:iCs/>
                <w:sz w:val="20"/>
                <w:szCs w:val="20"/>
              </w:rPr>
              <w:t>r</w:t>
            </w:r>
            <w:r w:rsidRPr="004476AD">
              <w:rPr>
                <w:rFonts w:ascii="Corbel" w:hAnsi="Corbel" w:cs="Arial"/>
                <w:iCs/>
                <w:sz w:val="20"/>
                <w:szCs w:val="20"/>
              </w:rPr>
              <w:t>egional</w:t>
            </w:r>
            <w:r w:rsidR="004866C5">
              <w:rPr>
                <w:rFonts w:ascii="Corbel" w:hAnsi="Corbel" w:cs="Arial"/>
                <w:iCs/>
                <w:sz w:val="20"/>
                <w:szCs w:val="20"/>
              </w:rPr>
              <w:t xml:space="preserve"> strategic planning process</w:t>
            </w:r>
            <w:r w:rsidR="003843F1">
              <w:rPr>
                <w:rFonts w:ascii="Corbel" w:hAnsi="Corbel" w:cs="Arial"/>
                <w:iCs/>
                <w:sz w:val="20"/>
                <w:szCs w:val="20"/>
              </w:rPr>
              <w:t>es</w:t>
            </w:r>
            <w:r w:rsidR="004866C5">
              <w:rPr>
                <w:rFonts w:ascii="Corbel" w:hAnsi="Corbel" w:cs="Arial"/>
                <w:iCs/>
                <w:sz w:val="20"/>
                <w:szCs w:val="20"/>
              </w:rPr>
              <w:t xml:space="preserve"> in j</w:t>
            </w:r>
            <w:r w:rsidRPr="004476AD">
              <w:rPr>
                <w:rFonts w:ascii="Corbel" w:hAnsi="Corbel" w:cs="Arial"/>
                <w:iCs/>
                <w:sz w:val="20"/>
                <w:szCs w:val="20"/>
              </w:rPr>
              <w:t>ustice sector institutions</w:t>
            </w:r>
          </w:p>
          <w:p w14:paraId="005466A0" w14:textId="77777777" w:rsidR="00620BA9" w:rsidRPr="00D943D1" w:rsidRDefault="00620BA9" w:rsidP="00620BA9">
            <w:pPr>
              <w:spacing w:after="0"/>
              <w:rPr>
                <w:rFonts w:ascii="Corbel" w:hAnsi="Corbel" w:cs="Arial"/>
                <w:b/>
                <w:iCs/>
                <w:sz w:val="10"/>
                <w:szCs w:val="10"/>
              </w:rPr>
            </w:pPr>
          </w:p>
          <w:p w14:paraId="40F1C0FF" w14:textId="10A6D608" w:rsidR="00620BA9" w:rsidRPr="00891D26" w:rsidRDefault="007349E5" w:rsidP="00CC16F5">
            <w:pPr>
              <w:spacing w:after="0"/>
              <w:rPr>
                <w:rFonts w:ascii="Corbel" w:hAnsi="Corbel" w:cs="Arial"/>
                <w:iCs/>
                <w:sz w:val="20"/>
                <w:szCs w:val="20"/>
              </w:rPr>
            </w:pPr>
            <w:r w:rsidRPr="00A86E00">
              <w:rPr>
                <w:rFonts w:ascii="Corbel" w:hAnsi="Corbel" w:cs="Arial"/>
                <w:iCs/>
                <w:sz w:val="20"/>
                <w:szCs w:val="20"/>
              </w:rPr>
              <w:t>1.2.1</w:t>
            </w:r>
            <w:r w:rsidRPr="00A86E00">
              <w:rPr>
                <w:rFonts w:ascii="Corbel" w:hAnsi="Corbel" w:cs="Arial"/>
                <w:b/>
                <w:iCs/>
                <w:sz w:val="20"/>
                <w:szCs w:val="20"/>
              </w:rPr>
              <w:t xml:space="preserve"> </w:t>
            </w:r>
            <w:proofErr w:type="spellStart"/>
            <w:r w:rsidRPr="00A86E00">
              <w:rPr>
                <w:rFonts w:ascii="Corbel" w:hAnsi="Corbel" w:cs="Arial"/>
                <w:iCs/>
                <w:sz w:val="20"/>
                <w:szCs w:val="20"/>
              </w:rPr>
              <w:t>Action.</w:t>
            </w:r>
            <w:r w:rsidR="004476AD" w:rsidRPr="00A86E00">
              <w:rPr>
                <w:rFonts w:ascii="Corbel" w:hAnsi="Corbel" w:cs="Arial"/>
                <w:iCs/>
                <w:sz w:val="20"/>
                <w:szCs w:val="20"/>
              </w:rPr>
              <w:t>Review</w:t>
            </w:r>
            <w:proofErr w:type="spellEnd"/>
            <w:r w:rsidR="004476AD" w:rsidRPr="00A86E00">
              <w:rPr>
                <w:rFonts w:ascii="Corbel" w:hAnsi="Corbel" w:cs="Arial"/>
                <w:iCs/>
                <w:sz w:val="20"/>
                <w:szCs w:val="20"/>
              </w:rPr>
              <w:t xml:space="preserve"> and provide training on d</w:t>
            </w:r>
            <w:r w:rsidR="00620BA9" w:rsidRPr="00A86E00">
              <w:rPr>
                <w:rFonts w:ascii="Corbel" w:hAnsi="Corbel" w:cs="Arial"/>
                <w:iCs/>
                <w:sz w:val="20"/>
                <w:szCs w:val="20"/>
              </w:rPr>
              <w:t xml:space="preserve">esign and development </w:t>
            </w:r>
            <w:r w:rsidR="004476AD" w:rsidRPr="00A86E00">
              <w:rPr>
                <w:rFonts w:ascii="Corbel" w:hAnsi="Corbel" w:cs="Arial"/>
                <w:iCs/>
                <w:sz w:val="20"/>
                <w:szCs w:val="20"/>
              </w:rPr>
              <w:t>of the s</w:t>
            </w:r>
            <w:r w:rsidR="00620BA9" w:rsidRPr="00A86E00">
              <w:rPr>
                <w:rFonts w:ascii="Corbel" w:hAnsi="Corbel" w:cs="Arial"/>
                <w:iCs/>
                <w:sz w:val="20"/>
                <w:szCs w:val="20"/>
              </w:rPr>
              <w:t xml:space="preserve">trategic plans at </w:t>
            </w:r>
            <w:r w:rsidR="004476AD" w:rsidRPr="00A86E00">
              <w:rPr>
                <w:rFonts w:ascii="Corbel" w:hAnsi="Corbel" w:cs="Arial"/>
                <w:iCs/>
                <w:sz w:val="20"/>
                <w:szCs w:val="20"/>
              </w:rPr>
              <w:t>n</w:t>
            </w:r>
            <w:r w:rsidR="00620BA9" w:rsidRPr="00A86E00">
              <w:rPr>
                <w:rFonts w:ascii="Corbel" w:hAnsi="Corbel" w:cs="Arial"/>
                <w:iCs/>
                <w:sz w:val="20"/>
                <w:szCs w:val="20"/>
              </w:rPr>
              <w:t xml:space="preserve">ational and </w:t>
            </w:r>
            <w:r w:rsidR="004476AD" w:rsidRPr="00A86E00">
              <w:rPr>
                <w:rFonts w:ascii="Corbel" w:hAnsi="Corbel" w:cs="Arial"/>
                <w:iCs/>
                <w:sz w:val="20"/>
                <w:szCs w:val="20"/>
              </w:rPr>
              <w:t>r</w:t>
            </w:r>
            <w:r w:rsidR="00620BA9" w:rsidRPr="00A86E00">
              <w:rPr>
                <w:rFonts w:ascii="Corbel" w:hAnsi="Corbel" w:cs="Arial"/>
                <w:iCs/>
                <w:sz w:val="20"/>
                <w:szCs w:val="20"/>
              </w:rPr>
              <w:t xml:space="preserve">egional levels </w:t>
            </w:r>
            <w:r w:rsidR="004476AD" w:rsidRPr="00A86E00">
              <w:rPr>
                <w:rFonts w:ascii="Corbel" w:hAnsi="Corbel" w:cs="Arial"/>
                <w:iCs/>
                <w:sz w:val="20"/>
                <w:szCs w:val="20"/>
              </w:rPr>
              <w:t xml:space="preserve">for prioritised justice sector institutions </w:t>
            </w:r>
            <w:r w:rsidR="00CC16F5" w:rsidRPr="00A86E00">
              <w:rPr>
                <w:rFonts w:ascii="Corbel" w:hAnsi="Corbel" w:cs="Arial"/>
                <w:iCs/>
                <w:sz w:val="20"/>
                <w:szCs w:val="20"/>
              </w:rPr>
              <w:t>t</w:t>
            </w:r>
            <w:r w:rsidR="004476AD" w:rsidRPr="00A86E00">
              <w:rPr>
                <w:rFonts w:ascii="Corbel" w:hAnsi="Corbel" w:cs="Arial"/>
                <w:iCs/>
                <w:sz w:val="20"/>
                <w:szCs w:val="20"/>
              </w:rPr>
              <w:t>he Prosecutor</w:t>
            </w:r>
            <w:r w:rsidR="00CC16F5" w:rsidRPr="00A86E00">
              <w:rPr>
                <w:rFonts w:ascii="Corbel" w:hAnsi="Corbel" w:cs="Arial"/>
                <w:iCs/>
                <w:sz w:val="20"/>
                <w:szCs w:val="20"/>
              </w:rPr>
              <w:t>.</w:t>
            </w:r>
          </w:p>
          <w:p w14:paraId="1585CB4F" w14:textId="77777777" w:rsidR="00620BA9" w:rsidRPr="00891D26" w:rsidRDefault="00620BA9" w:rsidP="00620BA9">
            <w:pPr>
              <w:spacing w:after="0"/>
              <w:rPr>
                <w:rFonts w:ascii="Corbel" w:hAnsi="Corbel"/>
                <w:sz w:val="10"/>
                <w:szCs w:val="10"/>
                <w:lang w:val="en-US"/>
              </w:rPr>
            </w:pPr>
          </w:p>
          <w:p w14:paraId="48D5614D" w14:textId="77777777" w:rsidR="00620BA9" w:rsidRPr="00B527F9" w:rsidRDefault="007349E5" w:rsidP="003843F1">
            <w:pPr>
              <w:spacing w:after="0"/>
              <w:rPr>
                <w:rFonts w:ascii="Corbel" w:hAnsi="Corbel" w:cstheme="majorBidi"/>
                <w:iCs/>
                <w:sz w:val="18"/>
                <w:szCs w:val="20"/>
              </w:rPr>
            </w:pPr>
            <w:r>
              <w:rPr>
                <w:rFonts w:ascii="Corbel" w:hAnsi="Corbel"/>
                <w:sz w:val="20"/>
                <w:szCs w:val="20"/>
                <w:lang w:val="en-US"/>
              </w:rPr>
              <w:t>1.2.2</w:t>
            </w:r>
            <w:r w:rsidR="004476AD">
              <w:rPr>
                <w:rFonts w:ascii="Corbel" w:hAnsi="Corbel"/>
                <w:sz w:val="20"/>
                <w:szCs w:val="20"/>
                <w:lang w:val="en-US"/>
              </w:rPr>
              <w:t xml:space="preserve"> </w:t>
            </w:r>
            <w:r w:rsidR="00620BA9" w:rsidRPr="00891D26">
              <w:rPr>
                <w:rFonts w:ascii="Corbel" w:hAnsi="Corbel"/>
                <w:sz w:val="20"/>
                <w:szCs w:val="20"/>
                <w:lang w:val="en-US"/>
              </w:rPr>
              <w:t xml:space="preserve">Develop and implement </w:t>
            </w:r>
            <w:r w:rsidR="004476AD">
              <w:rPr>
                <w:rFonts w:ascii="Corbel" w:hAnsi="Corbel"/>
                <w:sz w:val="20"/>
                <w:szCs w:val="20"/>
                <w:lang w:val="en-US"/>
              </w:rPr>
              <w:t xml:space="preserve">training workshops on </w:t>
            </w:r>
            <w:proofErr w:type="spellStart"/>
            <w:r w:rsidR="004476AD">
              <w:rPr>
                <w:rFonts w:ascii="Corbel" w:hAnsi="Corbel"/>
                <w:sz w:val="20"/>
                <w:szCs w:val="20"/>
                <w:lang w:val="en-US"/>
              </w:rPr>
              <w:t>budgetting</w:t>
            </w:r>
            <w:proofErr w:type="spellEnd"/>
            <w:r w:rsidR="004476AD">
              <w:rPr>
                <w:rFonts w:ascii="Corbel" w:hAnsi="Corbel"/>
                <w:sz w:val="20"/>
                <w:szCs w:val="20"/>
                <w:lang w:val="en-US"/>
              </w:rPr>
              <w:t xml:space="preserve"> processes for justice sector </w:t>
            </w:r>
            <w:r w:rsidR="00620BA9" w:rsidRPr="00891D26">
              <w:rPr>
                <w:rFonts w:ascii="Corbel" w:hAnsi="Corbel"/>
                <w:sz w:val="20"/>
                <w:szCs w:val="20"/>
                <w:lang w:val="en-US"/>
              </w:rPr>
              <w:t xml:space="preserve">institutions in Sudan </w:t>
            </w:r>
          </w:p>
        </w:tc>
        <w:tc>
          <w:tcPr>
            <w:tcW w:w="270" w:type="dxa"/>
            <w:vAlign w:val="center"/>
          </w:tcPr>
          <w:p w14:paraId="3D02AB61" w14:textId="77777777" w:rsidR="00620BA9" w:rsidRPr="00B527F9" w:rsidRDefault="00620BA9" w:rsidP="00620BA9">
            <w:pPr>
              <w:pStyle w:val="NoSpacing"/>
              <w:rPr>
                <w:rFonts w:ascii="Corbel" w:hAnsi="Corbel" w:cstheme="majorBidi"/>
                <w:sz w:val="18"/>
                <w:szCs w:val="20"/>
                <w:lang w:val="en-GB"/>
              </w:rPr>
            </w:pPr>
          </w:p>
        </w:tc>
        <w:tc>
          <w:tcPr>
            <w:tcW w:w="270" w:type="dxa"/>
            <w:shd w:val="clear" w:color="auto" w:fill="002060"/>
            <w:vAlign w:val="center"/>
          </w:tcPr>
          <w:p w14:paraId="2A756B00" w14:textId="77777777" w:rsidR="00620BA9" w:rsidRPr="00B527F9" w:rsidRDefault="00620BA9" w:rsidP="00620BA9">
            <w:pPr>
              <w:pStyle w:val="NoSpacing"/>
              <w:rPr>
                <w:rFonts w:ascii="Corbel" w:hAnsi="Corbel" w:cstheme="majorBidi"/>
                <w:sz w:val="18"/>
                <w:szCs w:val="20"/>
                <w:lang w:val="en-GB"/>
              </w:rPr>
            </w:pPr>
          </w:p>
        </w:tc>
        <w:tc>
          <w:tcPr>
            <w:tcW w:w="270" w:type="dxa"/>
            <w:shd w:val="clear" w:color="auto" w:fill="002060"/>
            <w:vAlign w:val="center"/>
          </w:tcPr>
          <w:p w14:paraId="7596B2C4" w14:textId="77777777" w:rsidR="00620BA9" w:rsidRPr="00B527F9" w:rsidRDefault="00620BA9" w:rsidP="00620BA9">
            <w:pPr>
              <w:pStyle w:val="NoSpacing"/>
              <w:rPr>
                <w:rFonts w:ascii="Corbel" w:hAnsi="Corbel" w:cstheme="majorBidi"/>
                <w:sz w:val="18"/>
                <w:szCs w:val="20"/>
                <w:lang w:val="en-GB"/>
              </w:rPr>
            </w:pPr>
          </w:p>
        </w:tc>
        <w:tc>
          <w:tcPr>
            <w:tcW w:w="270" w:type="dxa"/>
            <w:vAlign w:val="center"/>
          </w:tcPr>
          <w:p w14:paraId="31550C41" w14:textId="77777777" w:rsidR="00620BA9" w:rsidRPr="00B527F9" w:rsidRDefault="00620BA9" w:rsidP="00620BA9">
            <w:pPr>
              <w:pStyle w:val="NoSpacing"/>
              <w:rPr>
                <w:rFonts w:ascii="Corbel" w:hAnsi="Corbel" w:cstheme="majorBidi"/>
                <w:sz w:val="18"/>
                <w:szCs w:val="20"/>
                <w:lang w:val="en-GB"/>
              </w:rPr>
            </w:pPr>
          </w:p>
        </w:tc>
        <w:tc>
          <w:tcPr>
            <w:tcW w:w="900" w:type="dxa"/>
            <w:vAlign w:val="center"/>
          </w:tcPr>
          <w:p w14:paraId="26C3E79E" w14:textId="311157DC" w:rsidR="00620BA9" w:rsidRPr="00B527F9" w:rsidRDefault="00620BA9" w:rsidP="00620BA9">
            <w:pPr>
              <w:pStyle w:val="NoSpacing"/>
              <w:rPr>
                <w:rFonts w:ascii="Corbel" w:hAnsi="Corbel" w:cstheme="majorBidi"/>
                <w:sz w:val="18"/>
                <w:szCs w:val="20"/>
                <w:lang w:val="en-GB"/>
              </w:rPr>
            </w:pPr>
            <w:r>
              <w:rPr>
                <w:rFonts w:ascii="Corbel" w:hAnsi="Corbel" w:cstheme="majorBidi"/>
                <w:sz w:val="18"/>
                <w:szCs w:val="20"/>
                <w:lang w:val="en-GB"/>
              </w:rPr>
              <w:t>UNDP</w:t>
            </w:r>
            <w:r w:rsidR="002D5673">
              <w:rPr>
                <w:rFonts w:ascii="Corbel" w:hAnsi="Corbel" w:cstheme="majorBidi"/>
                <w:sz w:val="18"/>
                <w:szCs w:val="20"/>
                <w:lang w:val="en-GB"/>
              </w:rPr>
              <w:t xml:space="preserve"> and UNAMID</w:t>
            </w:r>
          </w:p>
        </w:tc>
        <w:tc>
          <w:tcPr>
            <w:tcW w:w="990" w:type="dxa"/>
            <w:vMerge w:val="restart"/>
          </w:tcPr>
          <w:p w14:paraId="3DB61CD4" w14:textId="77777777" w:rsidR="00620BA9" w:rsidRPr="00B527F9" w:rsidRDefault="00620BA9" w:rsidP="00620BA9">
            <w:pPr>
              <w:pStyle w:val="NoSpacing"/>
              <w:rPr>
                <w:rFonts w:ascii="Corbel" w:hAnsi="Corbel" w:cstheme="majorBidi"/>
                <w:sz w:val="18"/>
                <w:szCs w:val="20"/>
                <w:lang w:val="en-GB"/>
              </w:rPr>
            </w:pPr>
          </w:p>
        </w:tc>
        <w:tc>
          <w:tcPr>
            <w:tcW w:w="1080" w:type="dxa"/>
            <w:vMerge w:val="restart"/>
          </w:tcPr>
          <w:p w14:paraId="08C82C9B" w14:textId="77777777" w:rsidR="00620BA9" w:rsidRDefault="00620BA9" w:rsidP="00620BA9">
            <w:pPr>
              <w:pStyle w:val="NoSpacing"/>
              <w:jc w:val="both"/>
              <w:rPr>
                <w:rFonts w:ascii="Corbel" w:hAnsi="Corbel" w:cstheme="majorBidi"/>
                <w:sz w:val="18"/>
                <w:szCs w:val="20"/>
                <w:lang w:val="en-GB"/>
              </w:rPr>
            </w:pPr>
          </w:p>
          <w:p w14:paraId="0263DA0E" w14:textId="77777777" w:rsidR="002D5673" w:rsidRDefault="002D5673" w:rsidP="00620BA9">
            <w:pPr>
              <w:pStyle w:val="NoSpacing"/>
              <w:jc w:val="both"/>
              <w:rPr>
                <w:rFonts w:ascii="Corbel" w:hAnsi="Corbel" w:cstheme="majorBidi"/>
                <w:sz w:val="18"/>
                <w:szCs w:val="20"/>
                <w:lang w:val="en-GB"/>
              </w:rPr>
            </w:pPr>
          </w:p>
          <w:p w14:paraId="4BB0F0D9" w14:textId="77777777" w:rsidR="002D5673" w:rsidRDefault="002D5673" w:rsidP="00620BA9">
            <w:pPr>
              <w:pStyle w:val="NoSpacing"/>
              <w:jc w:val="both"/>
              <w:rPr>
                <w:rFonts w:ascii="Corbel" w:hAnsi="Corbel" w:cstheme="majorBidi"/>
                <w:sz w:val="18"/>
                <w:szCs w:val="20"/>
                <w:lang w:val="en-GB"/>
              </w:rPr>
            </w:pPr>
          </w:p>
          <w:p w14:paraId="5E14A3A7" w14:textId="77777777" w:rsidR="002D5673" w:rsidRDefault="002D5673" w:rsidP="00620BA9">
            <w:pPr>
              <w:pStyle w:val="NoSpacing"/>
              <w:jc w:val="both"/>
              <w:rPr>
                <w:rFonts w:ascii="Corbel" w:hAnsi="Corbel" w:cstheme="majorBidi"/>
                <w:sz w:val="18"/>
                <w:szCs w:val="20"/>
                <w:lang w:val="en-GB"/>
              </w:rPr>
            </w:pPr>
          </w:p>
          <w:p w14:paraId="58D720F2" w14:textId="77777777" w:rsidR="002D5673" w:rsidRDefault="002D5673" w:rsidP="00620BA9">
            <w:pPr>
              <w:pStyle w:val="NoSpacing"/>
              <w:jc w:val="both"/>
              <w:rPr>
                <w:rFonts w:ascii="Corbel" w:hAnsi="Corbel" w:cstheme="majorBidi"/>
                <w:sz w:val="18"/>
                <w:szCs w:val="20"/>
                <w:lang w:val="en-GB"/>
              </w:rPr>
            </w:pPr>
          </w:p>
          <w:p w14:paraId="5017D79A" w14:textId="77777777" w:rsidR="002D5673" w:rsidRDefault="002D5673" w:rsidP="00620BA9">
            <w:pPr>
              <w:pStyle w:val="NoSpacing"/>
              <w:jc w:val="both"/>
              <w:rPr>
                <w:rFonts w:ascii="Corbel" w:hAnsi="Corbel" w:cstheme="majorBidi"/>
                <w:sz w:val="18"/>
                <w:szCs w:val="20"/>
                <w:lang w:val="en-GB"/>
              </w:rPr>
            </w:pPr>
          </w:p>
          <w:p w14:paraId="3DB71A2B" w14:textId="77777777" w:rsidR="002D5673" w:rsidRDefault="002D5673" w:rsidP="00620BA9">
            <w:pPr>
              <w:pStyle w:val="NoSpacing"/>
              <w:jc w:val="both"/>
              <w:rPr>
                <w:rFonts w:ascii="Corbel" w:hAnsi="Corbel" w:cstheme="majorBidi"/>
                <w:sz w:val="18"/>
                <w:szCs w:val="20"/>
                <w:lang w:val="en-GB"/>
              </w:rPr>
            </w:pPr>
          </w:p>
          <w:p w14:paraId="56CDCE53" w14:textId="77777777" w:rsidR="002D5673" w:rsidRDefault="002D5673"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30711E92" w14:textId="77777777" w:rsidR="002D5673" w:rsidRDefault="002D5673" w:rsidP="00620BA9">
            <w:pPr>
              <w:pStyle w:val="NoSpacing"/>
              <w:jc w:val="both"/>
              <w:rPr>
                <w:rFonts w:ascii="Corbel" w:hAnsi="Corbel" w:cstheme="majorBidi"/>
                <w:sz w:val="18"/>
                <w:szCs w:val="20"/>
                <w:lang w:val="en-GB"/>
              </w:rPr>
            </w:pPr>
          </w:p>
          <w:p w14:paraId="7EAE8766" w14:textId="77777777" w:rsidR="002D5673" w:rsidRDefault="002D5673" w:rsidP="00620BA9">
            <w:pPr>
              <w:pStyle w:val="NoSpacing"/>
              <w:jc w:val="both"/>
              <w:rPr>
                <w:rFonts w:ascii="Corbel" w:hAnsi="Corbel" w:cstheme="majorBidi"/>
                <w:sz w:val="18"/>
                <w:szCs w:val="20"/>
                <w:lang w:val="en-GB"/>
              </w:rPr>
            </w:pPr>
          </w:p>
          <w:p w14:paraId="016462CD" w14:textId="77777777" w:rsidR="002D5673" w:rsidRDefault="002D5673"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032EF7B7" w14:textId="77777777" w:rsidR="002D5673" w:rsidRDefault="002D5673" w:rsidP="00620BA9">
            <w:pPr>
              <w:pStyle w:val="NoSpacing"/>
              <w:jc w:val="both"/>
              <w:rPr>
                <w:rFonts w:ascii="Corbel" w:hAnsi="Corbel" w:cstheme="majorBidi"/>
                <w:sz w:val="18"/>
                <w:szCs w:val="20"/>
                <w:lang w:val="en-GB"/>
              </w:rPr>
            </w:pPr>
          </w:p>
          <w:p w14:paraId="3BE1E586" w14:textId="77777777" w:rsidR="002D5673" w:rsidRDefault="002D5673" w:rsidP="00620BA9">
            <w:pPr>
              <w:pStyle w:val="NoSpacing"/>
              <w:jc w:val="both"/>
              <w:rPr>
                <w:rFonts w:ascii="Corbel" w:hAnsi="Corbel" w:cstheme="majorBidi"/>
                <w:sz w:val="18"/>
                <w:szCs w:val="20"/>
                <w:lang w:val="en-GB"/>
              </w:rPr>
            </w:pPr>
          </w:p>
          <w:p w14:paraId="642F13F0" w14:textId="77777777" w:rsidR="002D5673" w:rsidRDefault="002D5673" w:rsidP="00620BA9">
            <w:pPr>
              <w:pStyle w:val="NoSpacing"/>
              <w:jc w:val="both"/>
              <w:rPr>
                <w:rFonts w:ascii="Corbel" w:hAnsi="Corbel" w:cstheme="majorBidi"/>
                <w:sz w:val="18"/>
                <w:szCs w:val="20"/>
                <w:lang w:val="en-GB"/>
              </w:rPr>
            </w:pPr>
          </w:p>
          <w:p w14:paraId="7D1CD000" w14:textId="77777777" w:rsidR="002D5673" w:rsidRDefault="002D5673"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0D7B9289" w14:textId="77777777" w:rsidR="002D5673" w:rsidRDefault="002D5673" w:rsidP="00620BA9">
            <w:pPr>
              <w:pStyle w:val="NoSpacing"/>
              <w:jc w:val="both"/>
              <w:rPr>
                <w:rFonts w:ascii="Corbel" w:hAnsi="Corbel" w:cstheme="majorBidi"/>
                <w:sz w:val="18"/>
                <w:szCs w:val="20"/>
                <w:lang w:val="en-GB"/>
              </w:rPr>
            </w:pPr>
          </w:p>
          <w:p w14:paraId="58B14C5D" w14:textId="77777777" w:rsidR="002D5673" w:rsidRDefault="002D5673" w:rsidP="00620BA9">
            <w:pPr>
              <w:pStyle w:val="NoSpacing"/>
              <w:jc w:val="both"/>
              <w:rPr>
                <w:rFonts w:ascii="Corbel" w:hAnsi="Corbel" w:cstheme="majorBidi"/>
                <w:sz w:val="18"/>
                <w:szCs w:val="20"/>
                <w:lang w:val="en-GB"/>
              </w:rPr>
            </w:pPr>
          </w:p>
          <w:p w14:paraId="5EDB9883" w14:textId="77777777" w:rsidR="002D5673" w:rsidRDefault="002D5673"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2976B54E" w14:textId="77777777" w:rsidR="009B2096" w:rsidRDefault="009B2096" w:rsidP="00620BA9">
            <w:pPr>
              <w:pStyle w:val="NoSpacing"/>
              <w:jc w:val="both"/>
              <w:rPr>
                <w:rFonts w:ascii="Corbel" w:hAnsi="Corbel" w:cstheme="majorBidi"/>
                <w:sz w:val="18"/>
                <w:szCs w:val="20"/>
                <w:lang w:val="en-GB"/>
              </w:rPr>
            </w:pPr>
          </w:p>
          <w:p w14:paraId="4A163166" w14:textId="77777777" w:rsidR="009B2096" w:rsidRDefault="009B2096" w:rsidP="00620BA9">
            <w:pPr>
              <w:pStyle w:val="NoSpacing"/>
              <w:jc w:val="both"/>
              <w:rPr>
                <w:rFonts w:ascii="Corbel" w:hAnsi="Corbel" w:cstheme="majorBidi"/>
                <w:sz w:val="18"/>
                <w:szCs w:val="20"/>
                <w:lang w:val="en-GB"/>
              </w:rPr>
            </w:pPr>
          </w:p>
          <w:p w14:paraId="5071FB82" w14:textId="77777777" w:rsidR="009B2096" w:rsidRDefault="009B2096" w:rsidP="00620BA9">
            <w:pPr>
              <w:pStyle w:val="NoSpacing"/>
              <w:jc w:val="both"/>
              <w:rPr>
                <w:rFonts w:ascii="Corbel" w:hAnsi="Corbel" w:cstheme="majorBidi"/>
                <w:sz w:val="18"/>
                <w:szCs w:val="20"/>
                <w:lang w:val="en-GB"/>
              </w:rPr>
            </w:pPr>
          </w:p>
          <w:p w14:paraId="3FCA81D1" w14:textId="77777777" w:rsidR="009B2096" w:rsidRDefault="009B2096" w:rsidP="00620BA9">
            <w:pPr>
              <w:pStyle w:val="NoSpacing"/>
              <w:jc w:val="both"/>
              <w:rPr>
                <w:rFonts w:ascii="Corbel" w:hAnsi="Corbel" w:cstheme="majorBidi"/>
                <w:sz w:val="18"/>
                <w:szCs w:val="20"/>
                <w:lang w:val="en-GB"/>
              </w:rPr>
            </w:pPr>
          </w:p>
          <w:p w14:paraId="56E315BA" w14:textId="77777777" w:rsidR="009B2096" w:rsidRDefault="009B2096" w:rsidP="00620BA9">
            <w:pPr>
              <w:pStyle w:val="NoSpacing"/>
              <w:jc w:val="both"/>
              <w:rPr>
                <w:rFonts w:ascii="Corbel" w:hAnsi="Corbel" w:cstheme="majorBidi"/>
                <w:sz w:val="18"/>
                <w:szCs w:val="20"/>
                <w:lang w:val="en-GB"/>
              </w:rPr>
            </w:pPr>
          </w:p>
          <w:p w14:paraId="60C56280" w14:textId="77777777" w:rsidR="009B2096" w:rsidRDefault="009B2096" w:rsidP="00620BA9">
            <w:pPr>
              <w:pStyle w:val="NoSpacing"/>
              <w:jc w:val="both"/>
              <w:rPr>
                <w:rFonts w:ascii="Corbel" w:hAnsi="Corbel" w:cstheme="majorBidi"/>
                <w:sz w:val="18"/>
                <w:szCs w:val="20"/>
                <w:lang w:val="en-GB"/>
              </w:rPr>
            </w:pPr>
          </w:p>
          <w:p w14:paraId="0F60B1DA" w14:textId="77777777" w:rsidR="009B2096" w:rsidRDefault="009B2096" w:rsidP="00620BA9">
            <w:pPr>
              <w:pStyle w:val="NoSpacing"/>
              <w:jc w:val="both"/>
              <w:rPr>
                <w:rFonts w:ascii="Corbel" w:hAnsi="Corbel" w:cstheme="majorBidi"/>
                <w:sz w:val="18"/>
                <w:szCs w:val="20"/>
                <w:lang w:val="en-GB"/>
              </w:rPr>
            </w:pPr>
          </w:p>
          <w:p w14:paraId="0B93BA83" w14:textId="77777777" w:rsidR="009B2096" w:rsidRDefault="009B2096" w:rsidP="00620BA9">
            <w:pPr>
              <w:pStyle w:val="NoSpacing"/>
              <w:jc w:val="both"/>
              <w:rPr>
                <w:rFonts w:ascii="Corbel" w:hAnsi="Corbel" w:cstheme="majorBidi"/>
                <w:sz w:val="18"/>
                <w:szCs w:val="20"/>
                <w:lang w:val="en-GB"/>
              </w:rPr>
            </w:pPr>
          </w:p>
          <w:p w14:paraId="3D66DD8D" w14:textId="77777777" w:rsidR="009B2096" w:rsidRDefault="009B2096" w:rsidP="00620BA9">
            <w:pPr>
              <w:pStyle w:val="NoSpacing"/>
              <w:jc w:val="both"/>
              <w:rPr>
                <w:rFonts w:ascii="Corbel" w:hAnsi="Corbel" w:cstheme="majorBidi"/>
                <w:sz w:val="18"/>
                <w:szCs w:val="20"/>
                <w:lang w:val="en-GB"/>
              </w:rPr>
            </w:pPr>
          </w:p>
          <w:p w14:paraId="2E4E3946" w14:textId="77777777" w:rsidR="009B2096" w:rsidRDefault="009B2096" w:rsidP="00620BA9">
            <w:pPr>
              <w:pStyle w:val="NoSpacing"/>
              <w:jc w:val="both"/>
              <w:rPr>
                <w:rFonts w:ascii="Corbel" w:hAnsi="Corbel" w:cstheme="majorBidi"/>
                <w:sz w:val="18"/>
                <w:szCs w:val="20"/>
                <w:lang w:val="en-GB"/>
              </w:rPr>
            </w:pPr>
          </w:p>
          <w:p w14:paraId="09F7FE1C" w14:textId="77777777" w:rsidR="009B2096" w:rsidRDefault="009B2096" w:rsidP="00620BA9">
            <w:pPr>
              <w:pStyle w:val="NoSpacing"/>
              <w:jc w:val="both"/>
              <w:rPr>
                <w:rFonts w:ascii="Corbel" w:hAnsi="Corbel" w:cstheme="majorBidi"/>
                <w:sz w:val="18"/>
                <w:szCs w:val="20"/>
                <w:lang w:val="en-GB"/>
              </w:rPr>
            </w:pPr>
          </w:p>
          <w:p w14:paraId="09DC3D2F" w14:textId="77777777" w:rsidR="009B2096" w:rsidRDefault="009B2096" w:rsidP="00620BA9">
            <w:pPr>
              <w:pStyle w:val="NoSpacing"/>
              <w:jc w:val="both"/>
              <w:rPr>
                <w:rFonts w:ascii="Corbel" w:hAnsi="Corbel" w:cstheme="majorBidi"/>
                <w:sz w:val="18"/>
                <w:szCs w:val="20"/>
                <w:lang w:val="en-GB"/>
              </w:rPr>
            </w:pPr>
            <w:r>
              <w:rPr>
                <w:rFonts w:ascii="Corbel" w:hAnsi="Corbel" w:cstheme="majorBidi"/>
                <w:sz w:val="18"/>
                <w:szCs w:val="20"/>
                <w:lang w:val="en-GB"/>
              </w:rPr>
              <w:lastRenderedPageBreak/>
              <w:t>BCPR</w:t>
            </w:r>
          </w:p>
          <w:p w14:paraId="4F27154A" w14:textId="77777777" w:rsidR="009B2096" w:rsidRDefault="009B2096" w:rsidP="00620BA9">
            <w:pPr>
              <w:pStyle w:val="NoSpacing"/>
              <w:jc w:val="both"/>
              <w:rPr>
                <w:rFonts w:ascii="Corbel" w:hAnsi="Corbel" w:cstheme="majorBidi"/>
                <w:sz w:val="18"/>
                <w:szCs w:val="20"/>
                <w:lang w:val="en-GB"/>
              </w:rPr>
            </w:pPr>
          </w:p>
          <w:p w14:paraId="2C8B6DCB" w14:textId="77777777" w:rsidR="009B2096" w:rsidRDefault="009B2096"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7BFFCF99" w14:textId="77777777" w:rsidR="009B2096" w:rsidRDefault="009B2096" w:rsidP="00620BA9">
            <w:pPr>
              <w:pStyle w:val="NoSpacing"/>
              <w:jc w:val="both"/>
              <w:rPr>
                <w:rFonts w:ascii="Corbel" w:hAnsi="Corbel" w:cstheme="majorBidi"/>
                <w:sz w:val="18"/>
                <w:szCs w:val="20"/>
                <w:lang w:val="en-GB"/>
              </w:rPr>
            </w:pPr>
          </w:p>
          <w:p w14:paraId="71F654A9" w14:textId="77777777" w:rsidR="009B2096" w:rsidRDefault="009B2096" w:rsidP="00620BA9">
            <w:pPr>
              <w:pStyle w:val="NoSpacing"/>
              <w:jc w:val="both"/>
              <w:rPr>
                <w:rFonts w:ascii="Corbel" w:hAnsi="Corbel" w:cstheme="majorBidi"/>
                <w:sz w:val="18"/>
                <w:szCs w:val="20"/>
                <w:lang w:val="en-GB"/>
              </w:rPr>
            </w:pPr>
          </w:p>
          <w:p w14:paraId="121ADBB9" w14:textId="77777777" w:rsidR="009B2096" w:rsidRDefault="009B2096" w:rsidP="00620BA9">
            <w:pPr>
              <w:pStyle w:val="NoSpacing"/>
              <w:jc w:val="both"/>
              <w:rPr>
                <w:rFonts w:ascii="Corbel" w:hAnsi="Corbel" w:cstheme="majorBidi"/>
                <w:sz w:val="18"/>
                <w:szCs w:val="20"/>
                <w:lang w:val="en-GB"/>
              </w:rPr>
            </w:pPr>
          </w:p>
          <w:p w14:paraId="2B6BF34B" w14:textId="77777777" w:rsidR="009B2096" w:rsidRDefault="009B2096" w:rsidP="00620BA9">
            <w:pPr>
              <w:pStyle w:val="NoSpacing"/>
              <w:jc w:val="both"/>
              <w:rPr>
                <w:rFonts w:ascii="Corbel" w:hAnsi="Corbel" w:cstheme="majorBidi"/>
                <w:sz w:val="18"/>
                <w:szCs w:val="20"/>
                <w:lang w:val="en-GB"/>
              </w:rPr>
            </w:pPr>
          </w:p>
          <w:p w14:paraId="676148BA" w14:textId="77777777" w:rsidR="009B2096" w:rsidRDefault="009B2096" w:rsidP="00620BA9">
            <w:pPr>
              <w:pStyle w:val="NoSpacing"/>
              <w:jc w:val="both"/>
              <w:rPr>
                <w:rFonts w:ascii="Corbel" w:hAnsi="Corbel" w:cstheme="majorBidi"/>
                <w:sz w:val="18"/>
                <w:szCs w:val="20"/>
                <w:lang w:val="en-GB"/>
              </w:rPr>
            </w:pPr>
          </w:p>
          <w:p w14:paraId="1A300886" w14:textId="77777777" w:rsidR="009B2096" w:rsidRDefault="009B2096" w:rsidP="00620BA9">
            <w:pPr>
              <w:pStyle w:val="NoSpacing"/>
              <w:jc w:val="both"/>
              <w:rPr>
                <w:rFonts w:ascii="Corbel" w:hAnsi="Corbel" w:cstheme="majorBidi"/>
                <w:sz w:val="18"/>
                <w:szCs w:val="20"/>
                <w:lang w:val="en-GB"/>
              </w:rPr>
            </w:pPr>
          </w:p>
          <w:p w14:paraId="3FC3C74F" w14:textId="77777777" w:rsidR="009B2096" w:rsidRDefault="009B2096" w:rsidP="00620BA9">
            <w:pPr>
              <w:pStyle w:val="NoSpacing"/>
              <w:jc w:val="both"/>
              <w:rPr>
                <w:rFonts w:ascii="Corbel" w:hAnsi="Corbel" w:cstheme="majorBidi"/>
                <w:sz w:val="18"/>
                <w:szCs w:val="20"/>
                <w:lang w:val="en-GB"/>
              </w:rPr>
            </w:pPr>
          </w:p>
          <w:p w14:paraId="54C1F83E" w14:textId="77777777" w:rsidR="009B2096" w:rsidRDefault="009B2096" w:rsidP="00620BA9">
            <w:pPr>
              <w:pStyle w:val="NoSpacing"/>
              <w:jc w:val="both"/>
              <w:rPr>
                <w:rFonts w:ascii="Corbel" w:hAnsi="Corbel" w:cstheme="majorBidi"/>
                <w:sz w:val="18"/>
                <w:szCs w:val="20"/>
                <w:lang w:val="en-GB"/>
              </w:rPr>
            </w:pPr>
          </w:p>
          <w:p w14:paraId="305D347F" w14:textId="77777777" w:rsidR="009B2096" w:rsidRDefault="009B2096" w:rsidP="00620BA9">
            <w:pPr>
              <w:pStyle w:val="NoSpacing"/>
              <w:jc w:val="both"/>
              <w:rPr>
                <w:rFonts w:ascii="Corbel" w:hAnsi="Corbel" w:cstheme="majorBidi"/>
                <w:sz w:val="18"/>
                <w:szCs w:val="20"/>
                <w:lang w:val="en-GB"/>
              </w:rPr>
            </w:pPr>
          </w:p>
          <w:p w14:paraId="02B3BB0A" w14:textId="77777777" w:rsidR="009B2096" w:rsidRDefault="009B2096" w:rsidP="00620BA9">
            <w:pPr>
              <w:pStyle w:val="NoSpacing"/>
              <w:jc w:val="both"/>
              <w:rPr>
                <w:rFonts w:ascii="Corbel" w:hAnsi="Corbel" w:cstheme="majorBidi"/>
                <w:sz w:val="18"/>
                <w:szCs w:val="20"/>
                <w:lang w:val="en-GB"/>
              </w:rPr>
            </w:pPr>
          </w:p>
          <w:p w14:paraId="441B2C60" w14:textId="77777777" w:rsidR="009B2096" w:rsidRDefault="009B2096" w:rsidP="00620BA9">
            <w:pPr>
              <w:pStyle w:val="NoSpacing"/>
              <w:jc w:val="both"/>
              <w:rPr>
                <w:rFonts w:ascii="Corbel" w:hAnsi="Corbel" w:cstheme="majorBidi"/>
                <w:sz w:val="18"/>
                <w:szCs w:val="20"/>
                <w:lang w:val="en-GB"/>
              </w:rPr>
            </w:pPr>
          </w:p>
          <w:p w14:paraId="61822C20" w14:textId="77777777" w:rsidR="009B2096" w:rsidRDefault="009B2096" w:rsidP="00620BA9">
            <w:pPr>
              <w:pStyle w:val="NoSpacing"/>
              <w:jc w:val="both"/>
              <w:rPr>
                <w:rFonts w:ascii="Corbel" w:hAnsi="Corbel" w:cstheme="majorBidi"/>
                <w:sz w:val="18"/>
                <w:szCs w:val="20"/>
                <w:lang w:val="en-GB"/>
              </w:rPr>
            </w:pPr>
          </w:p>
          <w:p w14:paraId="59E3C2E1" w14:textId="77777777" w:rsidR="009B2096" w:rsidRDefault="009B2096" w:rsidP="00620BA9">
            <w:pPr>
              <w:pStyle w:val="NoSpacing"/>
              <w:jc w:val="both"/>
              <w:rPr>
                <w:rFonts w:ascii="Corbel" w:hAnsi="Corbel" w:cstheme="majorBidi"/>
                <w:sz w:val="18"/>
                <w:szCs w:val="20"/>
                <w:lang w:val="en-GB"/>
              </w:rPr>
            </w:pPr>
          </w:p>
          <w:p w14:paraId="11B82A3A" w14:textId="77777777" w:rsidR="009B2096" w:rsidRDefault="009B2096" w:rsidP="00620BA9">
            <w:pPr>
              <w:pStyle w:val="NoSpacing"/>
              <w:jc w:val="both"/>
              <w:rPr>
                <w:rFonts w:ascii="Corbel" w:hAnsi="Corbel" w:cstheme="majorBidi"/>
                <w:sz w:val="18"/>
                <w:szCs w:val="20"/>
                <w:lang w:val="en-GB"/>
              </w:rPr>
            </w:pPr>
          </w:p>
          <w:p w14:paraId="6138A98B" w14:textId="77777777" w:rsidR="009B2096" w:rsidRDefault="009B2096" w:rsidP="00620BA9">
            <w:pPr>
              <w:pStyle w:val="NoSpacing"/>
              <w:jc w:val="both"/>
              <w:rPr>
                <w:rFonts w:ascii="Corbel" w:hAnsi="Corbel" w:cstheme="majorBidi"/>
                <w:sz w:val="18"/>
                <w:szCs w:val="20"/>
                <w:lang w:val="en-GB"/>
              </w:rPr>
            </w:pPr>
          </w:p>
          <w:p w14:paraId="55CD155B" w14:textId="37B9386C" w:rsidR="009B2096" w:rsidRDefault="009B2096" w:rsidP="00620BA9">
            <w:pPr>
              <w:pStyle w:val="NoSpacing"/>
              <w:jc w:val="both"/>
              <w:rPr>
                <w:rFonts w:ascii="Corbel" w:hAnsi="Corbel" w:cstheme="majorBidi"/>
                <w:sz w:val="18"/>
                <w:szCs w:val="20"/>
                <w:lang w:val="en-GB"/>
              </w:rPr>
            </w:pPr>
            <w:r>
              <w:rPr>
                <w:rFonts w:ascii="Corbel" w:hAnsi="Corbel" w:cstheme="majorBidi"/>
                <w:sz w:val="18"/>
                <w:szCs w:val="20"/>
                <w:lang w:val="en-GB"/>
              </w:rPr>
              <w:t>BCPR</w:t>
            </w:r>
          </w:p>
          <w:p w14:paraId="6123F2B6" w14:textId="77777777" w:rsidR="009B2096" w:rsidRDefault="009B2096" w:rsidP="00620BA9">
            <w:pPr>
              <w:pStyle w:val="NoSpacing"/>
              <w:jc w:val="both"/>
              <w:rPr>
                <w:rFonts w:ascii="Corbel" w:hAnsi="Corbel" w:cstheme="majorBidi"/>
                <w:sz w:val="18"/>
                <w:szCs w:val="20"/>
                <w:lang w:val="en-GB"/>
              </w:rPr>
            </w:pPr>
          </w:p>
          <w:p w14:paraId="3B232AA0" w14:textId="77777777" w:rsidR="009B2096" w:rsidRDefault="009B2096" w:rsidP="00620BA9">
            <w:pPr>
              <w:pStyle w:val="NoSpacing"/>
              <w:jc w:val="both"/>
              <w:rPr>
                <w:rFonts w:ascii="Corbel" w:hAnsi="Corbel" w:cstheme="majorBidi"/>
                <w:sz w:val="18"/>
                <w:szCs w:val="20"/>
                <w:lang w:val="en-GB"/>
              </w:rPr>
            </w:pPr>
          </w:p>
          <w:p w14:paraId="3F47AAAA" w14:textId="24CB6746" w:rsidR="009B2096" w:rsidRPr="00B527F9" w:rsidRDefault="009B2096" w:rsidP="00620BA9">
            <w:pPr>
              <w:pStyle w:val="NoSpacing"/>
              <w:jc w:val="both"/>
              <w:rPr>
                <w:rFonts w:ascii="Corbel" w:hAnsi="Corbel" w:cstheme="majorBidi"/>
                <w:sz w:val="18"/>
                <w:szCs w:val="20"/>
                <w:lang w:val="en-GB"/>
              </w:rPr>
            </w:pPr>
          </w:p>
        </w:tc>
        <w:tc>
          <w:tcPr>
            <w:tcW w:w="1440" w:type="dxa"/>
            <w:vMerge w:val="restart"/>
          </w:tcPr>
          <w:p w14:paraId="3E20B6B9" w14:textId="77777777" w:rsidR="00AB2D54" w:rsidRDefault="00AB2D54" w:rsidP="00620BA9">
            <w:pPr>
              <w:pStyle w:val="NoSpacing"/>
              <w:jc w:val="both"/>
              <w:rPr>
                <w:rFonts w:ascii="Corbel" w:hAnsi="Corbel" w:cstheme="majorBidi"/>
                <w:b/>
                <w:sz w:val="18"/>
                <w:szCs w:val="20"/>
                <w:lang w:val="en-GB"/>
              </w:rPr>
            </w:pPr>
          </w:p>
          <w:p w14:paraId="080EA5A9" w14:textId="77777777" w:rsidR="00AB2D54" w:rsidRDefault="00AB2D54" w:rsidP="00620BA9">
            <w:pPr>
              <w:pStyle w:val="NoSpacing"/>
              <w:jc w:val="both"/>
              <w:rPr>
                <w:rFonts w:ascii="Corbel" w:hAnsi="Corbel" w:cstheme="majorBidi"/>
                <w:b/>
                <w:sz w:val="18"/>
                <w:szCs w:val="20"/>
                <w:lang w:val="en-GB"/>
              </w:rPr>
            </w:pPr>
          </w:p>
          <w:p w14:paraId="34F5FEB1" w14:textId="77777777" w:rsidR="00AB2D54" w:rsidRDefault="00AB2D54" w:rsidP="00620BA9">
            <w:pPr>
              <w:pStyle w:val="NoSpacing"/>
              <w:jc w:val="both"/>
              <w:rPr>
                <w:rFonts w:ascii="Corbel" w:hAnsi="Corbel" w:cstheme="majorBidi"/>
                <w:b/>
                <w:sz w:val="18"/>
                <w:szCs w:val="20"/>
                <w:lang w:val="en-GB"/>
              </w:rPr>
            </w:pPr>
          </w:p>
          <w:p w14:paraId="5C388BEA" w14:textId="77777777" w:rsidR="00AB2D54" w:rsidRDefault="00AB2D54" w:rsidP="00620BA9">
            <w:pPr>
              <w:pStyle w:val="NoSpacing"/>
              <w:jc w:val="both"/>
              <w:rPr>
                <w:rFonts w:ascii="Corbel" w:hAnsi="Corbel" w:cstheme="majorBidi"/>
                <w:b/>
                <w:sz w:val="18"/>
                <w:szCs w:val="20"/>
                <w:lang w:val="en-GB"/>
              </w:rPr>
            </w:pPr>
          </w:p>
          <w:p w14:paraId="005C7205" w14:textId="77777777" w:rsidR="00AB2D54" w:rsidRDefault="00AB2D54" w:rsidP="00620BA9">
            <w:pPr>
              <w:pStyle w:val="NoSpacing"/>
              <w:jc w:val="both"/>
              <w:rPr>
                <w:rFonts w:ascii="Corbel" w:hAnsi="Corbel" w:cstheme="majorBidi"/>
                <w:b/>
                <w:sz w:val="18"/>
                <w:szCs w:val="20"/>
                <w:lang w:val="en-GB"/>
              </w:rPr>
            </w:pPr>
          </w:p>
          <w:p w14:paraId="758ECD68" w14:textId="77777777" w:rsidR="00AB2D54" w:rsidRDefault="00AB2D54" w:rsidP="00620BA9">
            <w:pPr>
              <w:pStyle w:val="NoSpacing"/>
              <w:jc w:val="both"/>
              <w:rPr>
                <w:rFonts w:ascii="Corbel" w:hAnsi="Corbel" w:cstheme="majorBidi"/>
                <w:b/>
                <w:sz w:val="18"/>
                <w:szCs w:val="20"/>
                <w:lang w:val="en-GB"/>
              </w:rPr>
            </w:pPr>
          </w:p>
          <w:p w14:paraId="026AF357" w14:textId="77777777" w:rsidR="00AB2D54" w:rsidRDefault="00AB2D54" w:rsidP="00620BA9">
            <w:pPr>
              <w:pStyle w:val="NoSpacing"/>
              <w:jc w:val="both"/>
              <w:rPr>
                <w:rFonts w:ascii="Corbel" w:hAnsi="Corbel" w:cstheme="majorBidi"/>
                <w:b/>
                <w:sz w:val="18"/>
                <w:szCs w:val="20"/>
                <w:lang w:val="en-GB"/>
              </w:rPr>
            </w:pPr>
          </w:p>
          <w:p w14:paraId="1BAC85E2" w14:textId="77777777" w:rsidR="007F1F57"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Training workshops</w:t>
            </w:r>
          </w:p>
          <w:p w14:paraId="3AC87BF4" w14:textId="77777777" w:rsidR="00AB2D54" w:rsidRPr="00FB1AE3" w:rsidRDefault="00AB2D54" w:rsidP="00620BA9">
            <w:pPr>
              <w:pStyle w:val="NoSpacing"/>
              <w:jc w:val="both"/>
              <w:rPr>
                <w:rFonts w:ascii="Corbel" w:hAnsi="Corbel" w:cstheme="majorBidi"/>
                <w:sz w:val="18"/>
                <w:szCs w:val="20"/>
                <w:lang w:val="en-GB"/>
              </w:rPr>
            </w:pPr>
          </w:p>
          <w:p w14:paraId="5C060953" w14:textId="77777777"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DSA costs</w:t>
            </w:r>
          </w:p>
          <w:p w14:paraId="6EA0A23F" w14:textId="77777777" w:rsidR="00AB2D54" w:rsidRPr="00FB1AE3" w:rsidRDefault="00AB2D54" w:rsidP="00620BA9">
            <w:pPr>
              <w:pStyle w:val="NoSpacing"/>
              <w:jc w:val="both"/>
              <w:rPr>
                <w:rFonts w:ascii="Corbel" w:hAnsi="Corbel" w:cstheme="majorBidi"/>
                <w:sz w:val="18"/>
                <w:szCs w:val="20"/>
                <w:lang w:val="en-GB"/>
              </w:rPr>
            </w:pPr>
          </w:p>
          <w:p w14:paraId="237D4DB7" w14:textId="77777777" w:rsidR="00AB2D54" w:rsidRPr="00FB1AE3" w:rsidRDefault="00AB2D54" w:rsidP="00620BA9">
            <w:pPr>
              <w:pStyle w:val="NoSpacing"/>
              <w:jc w:val="both"/>
              <w:rPr>
                <w:rFonts w:ascii="Corbel" w:hAnsi="Corbel" w:cstheme="majorBidi"/>
                <w:sz w:val="18"/>
                <w:szCs w:val="20"/>
                <w:lang w:val="en-GB"/>
              </w:rPr>
            </w:pPr>
          </w:p>
          <w:p w14:paraId="191B1EA7" w14:textId="77777777" w:rsidR="00AB2D54" w:rsidRPr="00FB1AE3" w:rsidRDefault="00AB2D54" w:rsidP="00620BA9">
            <w:pPr>
              <w:pStyle w:val="NoSpacing"/>
              <w:jc w:val="both"/>
              <w:rPr>
                <w:rFonts w:ascii="Corbel" w:hAnsi="Corbel" w:cstheme="majorBidi"/>
                <w:sz w:val="18"/>
                <w:szCs w:val="20"/>
                <w:lang w:val="en-GB"/>
              </w:rPr>
            </w:pPr>
          </w:p>
          <w:p w14:paraId="4073B6D9" w14:textId="77777777"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Consultants</w:t>
            </w:r>
          </w:p>
          <w:p w14:paraId="07CAEFCD" w14:textId="77777777" w:rsidR="00AB2D54" w:rsidRPr="00FB1AE3" w:rsidRDefault="00AB2D54" w:rsidP="00620BA9">
            <w:pPr>
              <w:pStyle w:val="NoSpacing"/>
              <w:jc w:val="both"/>
              <w:rPr>
                <w:rFonts w:ascii="Corbel" w:hAnsi="Corbel" w:cstheme="majorBidi"/>
                <w:sz w:val="18"/>
                <w:szCs w:val="20"/>
                <w:lang w:val="en-GB"/>
              </w:rPr>
            </w:pPr>
          </w:p>
          <w:p w14:paraId="0F5E31C4" w14:textId="77777777" w:rsidR="00AB2D54" w:rsidRPr="00FB1AE3" w:rsidRDefault="00AB2D54" w:rsidP="00620BA9">
            <w:pPr>
              <w:pStyle w:val="NoSpacing"/>
              <w:jc w:val="both"/>
              <w:rPr>
                <w:rFonts w:ascii="Corbel" w:hAnsi="Corbel" w:cstheme="majorBidi"/>
                <w:sz w:val="18"/>
                <w:szCs w:val="20"/>
                <w:lang w:val="en-GB"/>
              </w:rPr>
            </w:pPr>
          </w:p>
          <w:p w14:paraId="25261106" w14:textId="77777777"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Training workshops</w:t>
            </w:r>
          </w:p>
          <w:p w14:paraId="4067CBE7" w14:textId="77777777" w:rsidR="00AB2D54" w:rsidRDefault="00AB2D54" w:rsidP="00620BA9">
            <w:pPr>
              <w:pStyle w:val="NoSpacing"/>
              <w:jc w:val="both"/>
              <w:rPr>
                <w:rFonts w:ascii="Corbel" w:hAnsi="Corbel" w:cstheme="majorBidi"/>
                <w:b/>
                <w:sz w:val="18"/>
                <w:szCs w:val="20"/>
                <w:lang w:val="en-GB"/>
              </w:rPr>
            </w:pPr>
          </w:p>
          <w:p w14:paraId="690623A6" w14:textId="77777777" w:rsidR="00AB2D54" w:rsidRDefault="00AB2D54" w:rsidP="00620BA9">
            <w:pPr>
              <w:pStyle w:val="NoSpacing"/>
              <w:jc w:val="both"/>
              <w:rPr>
                <w:rFonts w:ascii="Corbel" w:hAnsi="Corbel" w:cstheme="majorBidi"/>
                <w:b/>
                <w:sz w:val="18"/>
                <w:szCs w:val="20"/>
                <w:lang w:val="en-GB"/>
              </w:rPr>
            </w:pPr>
          </w:p>
          <w:p w14:paraId="2B928321" w14:textId="77777777" w:rsidR="00AB2D54" w:rsidRDefault="00AB2D54" w:rsidP="00620BA9">
            <w:pPr>
              <w:pStyle w:val="NoSpacing"/>
              <w:jc w:val="both"/>
              <w:rPr>
                <w:rFonts w:ascii="Corbel" w:hAnsi="Corbel" w:cstheme="majorBidi"/>
                <w:b/>
                <w:sz w:val="18"/>
                <w:szCs w:val="20"/>
                <w:lang w:val="en-GB"/>
              </w:rPr>
            </w:pPr>
          </w:p>
          <w:p w14:paraId="2EBD4B14" w14:textId="77777777" w:rsidR="00AB2D54" w:rsidRDefault="00AB2D54" w:rsidP="00620BA9">
            <w:pPr>
              <w:pStyle w:val="NoSpacing"/>
              <w:jc w:val="both"/>
              <w:rPr>
                <w:rFonts w:ascii="Corbel" w:hAnsi="Corbel" w:cstheme="majorBidi"/>
                <w:b/>
                <w:sz w:val="18"/>
                <w:szCs w:val="20"/>
                <w:lang w:val="en-GB"/>
              </w:rPr>
            </w:pPr>
          </w:p>
          <w:p w14:paraId="2EF5F9AF" w14:textId="77777777" w:rsidR="00AB2D54" w:rsidRDefault="00AB2D54" w:rsidP="00620BA9">
            <w:pPr>
              <w:pStyle w:val="NoSpacing"/>
              <w:jc w:val="both"/>
              <w:rPr>
                <w:rFonts w:ascii="Corbel" w:hAnsi="Corbel" w:cstheme="majorBidi"/>
                <w:b/>
                <w:sz w:val="18"/>
                <w:szCs w:val="20"/>
                <w:lang w:val="en-GB"/>
              </w:rPr>
            </w:pPr>
          </w:p>
          <w:p w14:paraId="2D7889FD" w14:textId="77777777" w:rsidR="00AB2D54" w:rsidRDefault="00AB2D54" w:rsidP="00620BA9">
            <w:pPr>
              <w:pStyle w:val="NoSpacing"/>
              <w:jc w:val="both"/>
              <w:rPr>
                <w:rFonts w:ascii="Corbel" w:hAnsi="Corbel" w:cstheme="majorBidi"/>
                <w:b/>
                <w:sz w:val="18"/>
                <w:szCs w:val="20"/>
                <w:lang w:val="en-GB"/>
              </w:rPr>
            </w:pPr>
          </w:p>
          <w:p w14:paraId="04527978" w14:textId="77777777" w:rsidR="00AB2D54" w:rsidRDefault="00AB2D54" w:rsidP="00620BA9">
            <w:pPr>
              <w:pStyle w:val="NoSpacing"/>
              <w:jc w:val="both"/>
              <w:rPr>
                <w:rFonts w:ascii="Corbel" w:hAnsi="Corbel" w:cstheme="majorBidi"/>
                <w:b/>
                <w:sz w:val="18"/>
                <w:szCs w:val="20"/>
                <w:lang w:val="en-GB"/>
              </w:rPr>
            </w:pPr>
          </w:p>
          <w:p w14:paraId="6B0A99CD" w14:textId="77777777" w:rsidR="00AB2D54" w:rsidRDefault="00AB2D54" w:rsidP="00620BA9">
            <w:pPr>
              <w:pStyle w:val="NoSpacing"/>
              <w:jc w:val="both"/>
              <w:rPr>
                <w:rFonts w:ascii="Corbel" w:hAnsi="Corbel" w:cstheme="majorBidi"/>
                <w:b/>
                <w:sz w:val="18"/>
                <w:szCs w:val="20"/>
                <w:lang w:val="en-GB"/>
              </w:rPr>
            </w:pPr>
          </w:p>
          <w:p w14:paraId="10BB49EF" w14:textId="77777777" w:rsidR="00AB2D54" w:rsidRDefault="00AB2D54" w:rsidP="00620BA9">
            <w:pPr>
              <w:pStyle w:val="NoSpacing"/>
              <w:jc w:val="both"/>
              <w:rPr>
                <w:rFonts w:ascii="Corbel" w:hAnsi="Corbel" w:cstheme="majorBidi"/>
                <w:b/>
                <w:sz w:val="18"/>
                <w:szCs w:val="20"/>
                <w:lang w:val="en-GB"/>
              </w:rPr>
            </w:pPr>
          </w:p>
          <w:p w14:paraId="7C0FFE0F" w14:textId="77777777" w:rsidR="00AB2D54" w:rsidRDefault="00AB2D54" w:rsidP="00620BA9">
            <w:pPr>
              <w:pStyle w:val="NoSpacing"/>
              <w:jc w:val="both"/>
              <w:rPr>
                <w:rFonts w:ascii="Corbel" w:hAnsi="Corbel" w:cstheme="majorBidi"/>
                <w:b/>
                <w:sz w:val="18"/>
                <w:szCs w:val="20"/>
                <w:lang w:val="en-GB"/>
              </w:rPr>
            </w:pPr>
          </w:p>
          <w:p w14:paraId="0C92740C" w14:textId="77777777"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lastRenderedPageBreak/>
              <w:t>Consultants</w:t>
            </w:r>
          </w:p>
          <w:p w14:paraId="218193B1" w14:textId="77777777" w:rsidR="00AB2D54" w:rsidRPr="00FB1AE3" w:rsidRDefault="00AB2D54" w:rsidP="00620BA9">
            <w:pPr>
              <w:pStyle w:val="NoSpacing"/>
              <w:jc w:val="both"/>
              <w:rPr>
                <w:rFonts w:ascii="Corbel" w:hAnsi="Corbel" w:cstheme="majorBidi"/>
                <w:sz w:val="18"/>
                <w:szCs w:val="20"/>
                <w:lang w:val="en-GB"/>
              </w:rPr>
            </w:pPr>
          </w:p>
          <w:p w14:paraId="7273E952" w14:textId="63CAE999"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Training workshops</w:t>
            </w:r>
          </w:p>
          <w:p w14:paraId="697AA7BB" w14:textId="77777777" w:rsidR="00AB2D54" w:rsidRPr="00FB1AE3" w:rsidRDefault="00AB2D54" w:rsidP="00620BA9">
            <w:pPr>
              <w:pStyle w:val="NoSpacing"/>
              <w:jc w:val="both"/>
              <w:rPr>
                <w:rFonts w:ascii="Corbel" w:hAnsi="Corbel" w:cstheme="majorBidi"/>
                <w:sz w:val="18"/>
                <w:szCs w:val="20"/>
                <w:lang w:val="en-GB"/>
              </w:rPr>
            </w:pPr>
          </w:p>
          <w:p w14:paraId="6236D721" w14:textId="77777777" w:rsidR="00AB2D54" w:rsidRPr="00FB1AE3" w:rsidRDefault="00AB2D54" w:rsidP="00620BA9">
            <w:pPr>
              <w:pStyle w:val="NoSpacing"/>
              <w:jc w:val="both"/>
              <w:rPr>
                <w:rFonts w:ascii="Corbel" w:hAnsi="Corbel" w:cstheme="majorBidi"/>
                <w:sz w:val="18"/>
                <w:szCs w:val="20"/>
                <w:lang w:val="en-GB"/>
              </w:rPr>
            </w:pPr>
          </w:p>
          <w:p w14:paraId="6CE7E5ED" w14:textId="77777777" w:rsidR="00AB2D54" w:rsidRPr="00FB1AE3" w:rsidRDefault="00AB2D54" w:rsidP="00620BA9">
            <w:pPr>
              <w:pStyle w:val="NoSpacing"/>
              <w:jc w:val="both"/>
              <w:rPr>
                <w:rFonts w:ascii="Corbel" w:hAnsi="Corbel" w:cstheme="majorBidi"/>
                <w:sz w:val="18"/>
                <w:szCs w:val="20"/>
                <w:lang w:val="en-GB"/>
              </w:rPr>
            </w:pPr>
          </w:p>
          <w:p w14:paraId="176CA63E" w14:textId="77777777" w:rsidR="00AB2D54" w:rsidRPr="00FB1AE3" w:rsidRDefault="00AB2D54" w:rsidP="00620BA9">
            <w:pPr>
              <w:pStyle w:val="NoSpacing"/>
              <w:jc w:val="both"/>
              <w:rPr>
                <w:rFonts w:ascii="Corbel" w:hAnsi="Corbel" w:cstheme="majorBidi"/>
                <w:sz w:val="18"/>
                <w:szCs w:val="20"/>
                <w:lang w:val="en-GB"/>
              </w:rPr>
            </w:pPr>
          </w:p>
          <w:p w14:paraId="3E3256CA" w14:textId="77777777" w:rsidR="00AB2D54" w:rsidRPr="00FB1AE3" w:rsidRDefault="00AB2D54" w:rsidP="00620BA9">
            <w:pPr>
              <w:pStyle w:val="NoSpacing"/>
              <w:jc w:val="both"/>
              <w:rPr>
                <w:rFonts w:ascii="Corbel" w:hAnsi="Corbel" w:cstheme="majorBidi"/>
                <w:sz w:val="18"/>
                <w:szCs w:val="20"/>
                <w:lang w:val="en-GB"/>
              </w:rPr>
            </w:pPr>
          </w:p>
          <w:p w14:paraId="2C385B0D" w14:textId="77777777" w:rsidR="00AB2D54" w:rsidRPr="00FB1AE3" w:rsidRDefault="00AB2D54" w:rsidP="00620BA9">
            <w:pPr>
              <w:pStyle w:val="NoSpacing"/>
              <w:jc w:val="both"/>
              <w:rPr>
                <w:rFonts w:ascii="Corbel" w:hAnsi="Corbel" w:cstheme="majorBidi"/>
                <w:sz w:val="18"/>
                <w:szCs w:val="20"/>
                <w:lang w:val="en-GB"/>
              </w:rPr>
            </w:pPr>
          </w:p>
          <w:p w14:paraId="0909C922" w14:textId="77777777" w:rsidR="00AB2D54" w:rsidRPr="00FB1AE3" w:rsidRDefault="00AB2D54" w:rsidP="00620BA9">
            <w:pPr>
              <w:pStyle w:val="NoSpacing"/>
              <w:jc w:val="both"/>
              <w:rPr>
                <w:rFonts w:ascii="Corbel" w:hAnsi="Corbel" w:cstheme="majorBidi"/>
                <w:sz w:val="18"/>
                <w:szCs w:val="20"/>
                <w:lang w:val="en-GB"/>
              </w:rPr>
            </w:pPr>
          </w:p>
          <w:p w14:paraId="5775D4CC" w14:textId="77777777" w:rsidR="00AB2D54" w:rsidRPr="00FB1AE3" w:rsidRDefault="00AB2D54" w:rsidP="00620BA9">
            <w:pPr>
              <w:pStyle w:val="NoSpacing"/>
              <w:jc w:val="both"/>
              <w:rPr>
                <w:rFonts w:ascii="Corbel" w:hAnsi="Corbel" w:cstheme="majorBidi"/>
                <w:sz w:val="18"/>
                <w:szCs w:val="20"/>
                <w:lang w:val="en-GB"/>
              </w:rPr>
            </w:pPr>
          </w:p>
          <w:p w14:paraId="5E717FD5" w14:textId="77777777" w:rsidR="00AB2D54" w:rsidRPr="00FB1AE3" w:rsidRDefault="00AB2D54" w:rsidP="00620BA9">
            <w:pPr>
              <w:pStyle w:val="NoSpacing"/>
              <w:jc w:val="both"/>
              <w:rPr>
                <w:rFonts w:ascii="Corbel" w:hAnsi="Corbel" w:cstheme="majorBidi"/>
                <w:sz w:val="18"/>
                <w:szCs w:val="20"/>
                <w:lang w:val="en-GB"/>
              </w:rPr>
            </w:pPr>
          </w:p>
          <w:p w14:paraId="4341F388" w14:textId="77777777" w:rsidR="00AB2D54" w:rsidRPr="00FB1AE3" w:rsidRDefault="00AB2D54" w:rsidP="00620BA9">
            <w:pPr>
              <w:pStyle w:val="NoSpacing"/>
              <w:jc w:val="both"/>
              <w:rPr>
                <w:rFonts w:ascii="Corbel" w:hAnsi="Corbel" w:cstheme="majorBidi"/>
                <w:sz w:val="18"/>
                <w:szCs w:val="20"/>
                <w:lang w:val="en-GB"/>
              </w:rPr>
            </w:pPr>
          </w:p>
          <w:p w14:paraId="54288A7D" w14:textId="77777777" w:rsidR="00AB2D54" w:rsidRPr="00FB1AE3" w:rsidRDefault="00AB2D54" w:rsidP="00620BA9">
            <w:pPr>
              <w:pStyle w:val="NoSpacing"/>
              <w:jc w:val="both"/>
              <w:rPr>
                <w:rFonts w:ascii="Corbel" w:hAnsi="Corbel" w:cstheme="majorBidi"/>
                <w:sz w:val="18"/>
                <w:szCs w:val="20"/>
                <w:lang w:val="en-GB"/>
              </w:rPr>
            </w:pPr>
          </w:p>
          <w:p w14:paraId="3255AE55" w14:textId="77777777" w:rsidR="00AB2D54" w:rsidRPr="00FB1AE3" w:rsidRDefault="00AB2D54" w:rsidP="00620BA9">
            <w:pPr>
              <w:pStyle w:val="NoSpacing"/>
              <w:jc w:val="both"/>
              <w:rPr>
                <w:rFonts w:ascii="Corbel" w:hAnsi="Corbel" w:cstheme="majorBidi"/>
                <w:sz w:val="18"/>
                <w:szCs w:val="20"/>
                <w:lang w:val="en-GB"/>
              </w:rPr>
            </w:pPr>
          </w:p>
          <w:p w14:paraId="1C0DD350" w14:textId="77777777" w:rsidR="00AB2D54" w:rsidRPr="00FB1AE3" w:rsidRDefault="00AB2D54" w:rsidP="00620BA9">
            <w:pPr>
              <w:pStyle w:val="NoSpacing"/>
              <w:jc w:val="both"/>
              <w:rPr>
                <w:rFonts w:ascii="Corbel" w:hAnsi="Corbel" w:cstheme="majorBidi"/>
                <w:sz w:val="18"/>
                <w:szCs w:val="20"/>
                <w:lang w:val="en-GB"/>
              </w:rPr>
            </w:pPr>
          </w:p>
          <w:p w14:paraId="59707522" w14:textId="77777777" w:rsidR="00AB2D54" w:rsidRPr="00FB1AE3" w:rsidRDefault="00AB2D54" w:rsidP="00620BA9">
            <w:pPr>
              <w:pStyle w:val="NoSpacing"/>
              <w:jc w:val="both"/>
              <w:rPr>
                <w:rFonts w:ascii="Corbel" w:hAnsi="Corbel" w:cstheme="majorBidi"/>
                <w:sz w:val="18"/>
                <w:szCs w:val="20"/>
                <w:lang w:val="en-GB"/>
              </w:rPr>
            </w:pPr>
          </w:p>
          <w:p w14:paraId="4A4A87B8" w14:textId="28458D0A" w:rsidR="00AB2D54" w:rsidRPr="00FB1AE3" w:rsidRDefault="00AB2D54" w:rsidP="00620BA9">
            <w:pPr>
              <w:pStyle w:val="NoSpacing"/>
              <w:jc w:val="both"/>
              <w:rPr>
                <w:rFonts w:ascii="Corbel" w:hAnsi="Corbel" w:cstheme="majorBidi"/>
                <w:sz w:val="18"/>
                <w:szCs w:val="20"/>
                <w:lang w:val="en-GB"/>
              </w:rPr>
            </w:pPr>
            <w:r w:rsidRPr="00FB1AE3">
              <w:rPr>
                <w:rFonts w:ascii="Corbel" w:hAnsi="Corbel" w:cstheme="majorBidi"/>
                <w:sz w:val="18"/>
                <w:szCs w:val="20"/>
                <w:lang w:val="en-GB"/>
              </w:rPr>
              <w:t>Training workshops</w:t>
            </w:r>
          </w:p>
          <w:p w14:paraId="7D6245FA" w14:textId="77777777" w:rsidR="00AB2D54" w:rsidRPr="007F1F57" w:rsidRDefault="00AB2D54" w:rsidP="00620BA9">
            <w:pPr>
              <w:pStyle w:val="NoSpacing"/>
              <w:jc w:val="both"/>
              <w:rPr>
                <w:rFonts w:ascii="Corbel" w:hAnsi="Corbel" w:cstheme="majorBidi"/>
                <w:b/>
                <w:sz w:val="18"/>
                <w:szCs w:val="20"/>
                <w:lang w:val="en-GB"/>
              </w:rPr>
            </w:pPr>
          </w:p>
        </w:tc>
        <w:tc>
          <w:tcPr>
            <w:tcW w:w="1440" w:type="dxa"/>
            <w:vMerge w:val="restart"/>
          </w:tcPr>
          <w:p w14:paraId="46042AA9" w14:textId="77777777" w:rsidR="007F1F57" w:rsidRDefault="007F1F57" w:rsidP="00620BA9">
            <w:pPr>
              <w:pStyle w:val="NoSpacing"/>
              <w:jc w:val="both"/>
              <w:rPr>
                <w:rFonts w:ascii="Corbel" w:hAnsi="Corbel" w:cstheme="majorBidi"/>
                <w:b/>
                <w:sz w:val="18"/>
                <w:szCs w:val="20"/>
                <w:lang w:val="en-GB"/>
              </w:rPr>
            </w:pPr>
          </w:p>
          <w:p w14:paraId="28E56725" w14:textId="77777777" w:rsidR="00AB2D54" w:rsidRDefault="00AB2D54" w:rsidP="00620BA9">
            <w:pPr>
              <w:pStyle w:val="NoSpacing"/>
              <w:jc w:val="both"/>
              <w:rPr>
                <w:rFonts w:ascii="Corbel" w:hAnsi="Corbel" w:cstheme="majorBidi"/>
                <w:b/>
                <w:sz w:val="18"/>
                <w:szCs w:val="20"/>
                <w:lang w:val="en-GB"/>
              </w:rPr>
            </w:pPr>
          </w:p>
          <w:p w14:paraId="03B2B071" w14:textId="77777777" w:rsidR="00AB2D54" w:rsidRDefault="00AB2D54" w:rsidP="00620BA9">
            <w:pPr>
              <w:pStyle w:val="NoSpacing"/>
              <w:jc w:val="both"/>
              <w:rPr>
                <w:rFonts w:ascii="Corbel" w:hAnsi="Corbel" w:cstheme="majorBidi"/>
                <w:b/>
                <w:sz w:val="18"/>
                <w:szCs w:val="20"/>
                <w:lang w:val="en-GB"/>
              </w:rPr>
            </w:pPr>
          </w:p>
          <w:p w14:paraId="792782CA" w14:textId="77777777" w:rsidR="00AB2D54" w:rsidRDefault="00AB2D54" w:rsidP="00620BA9">
            <w:pPr>
              <w:pStyle w:val="NoSpacing"/>
              <w:jc w:val="both"/>
              <w:rPr>
                <w:rFonts w:ascii="Corbel" w:hAnsi="Corbel" w:cstheme="majorBidi"/>
                <w:b/>
                <w:sz w:val="18"/>
                <w:szCs w:val="20"/>
                <w:lang w:val="en-GB"/>
              </w:rPr>
            </w:pPr>
          </w:p>
          <w:p w14:paraId="7BD171DF" w14:textId="77777777" w:rsidR="00AB2D54" w:rsidRDefault="00AB2D54" w:rsidP="00620BA9">
            <w:pPr>
              <w:pStyle w:val="NoSpacing"/>
              <w:jc w:val="both"/>
              <w:rPr>
                <w:rFonts w:ascii="Corbel" w:hAnsi="Corbel" w:cstheme="majorBidi"/>
                <w:b/>
                <w:sz w:val="18"/>
                <w:szCs w:val="20"/>
                <w:lang w:val="en-GB"/>
              </w:rPr>
            </w:pPr>
          </w:p>
          <w:p w14:paraId="2D0A66D5" w14:textId="77777777" w:rsidR="00AB2D54" w:rsidRDefault="00AB2D54" w:rsidP="00620BA9">
            <w:pPr>
              <w:pStyle w:val="NoSpacing"/>
              <w:jc w:val="both"/>
              <w:rPr>
                <w:rFonts w:ascii="Corbel" w:hAnsi="Corbel" w:cstheme="majorBidi"/>
                <w:b/>
                <w:sz w:val="18"/>
                <w:szCs w:val="20"/>
                <w:lang w:val="en-GB"/>
              </w:rPr>
            </w:pPr>
          </w:p>
          <w:p w14:paraId="0317C5BC" w14:textId="77777777" w:rsidR="00AB2D54" w:rsidRDefault="00AB2D54" w:rsidP="00620BA9">
            <w:pPr>
              <w:pStyle w:val="NoSpacing"/>
              <w:jc w:val="both"/>
              <w:rPr>
                <w:rFonts w:ascii="Corbel" w:hAnsi="Corbel" w:cstheme="majorBidi"/>
                <w:b/>
                <w:sz w:val="18"/>
                <w:szCs w:val="20"/>
                <w:lang w:val="en-GB"/>
              </w:rPr>
            </w:pPr>
          </w:p>
          <w:p w14:paraId="4209744B" w14:textId="090FA50E"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6,203</w:t>
            </w:r>
          </w:p>
          <w:p w14:paraId="7FBF4786" w14:textId="77777777" w:rsidR="00AB2D54" w:rsidRDefault="00AB2D54" w:rsidP="00620BA9">
            <w:pPr>
              <w:pStyle w:val="NoSpacing"/>
              <w:jc w:val="both"/>
              <w:rPr>
                <w:rFonts w:ascii="Corbel" w:hAnsi="Corbel" w:cstheme="majorBidi"/>
                <w:b/>
                <w:sz w:val="18"/>
                <w:szCs w:val="20"/>
                <w:lang w:val="en-GB"/>
              </w:rPr>
            </w:pPr>
          </w:p>
          <w:p w14:paraId="6827CE32" w14:textId="77777777" w:rsidR="00AB2D54" w:rsidRDefault="00AB2D54" w:rsidP="00620BA9">
            <w:pPr>
              <w:pStyle w:val="NoSpacing"/>
              <w:jc w:val="both"/>
              <w:rPr>
                <w:rFonts w:ascii="Corbel" w:hAnsi="Corbel" w:cstheme="majorBidi"/>
                <w:b/>
                <w:sz w:val="18"/>
                <w:szCs w:val="20"/>
                <w:lang w:val="en-GB"/>
              </w:rPr>
            </w:pPr>
          </w:p>
          <w:p w14:paraId="5A1E515E" w14:textId="582470FE"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19,276</w:t>
            </w:r>
          </w:p>
          <w:p w14:paraId="383BC954" w14:textId="77777777" w:rsidR="00AB2D54" w:rsidRDefault="00AB2D54" w:rsidP="00620BA9">
            <w:pPr>
              <w:pStyle w:val="NoSpacing"/>
              <w:jc w:val="both"/>
              <w:rPr>
                <w:rFonts w:ascii="Corbel" w:hAnsi="Corbel" w:cstheme="majorBidi"/>
                <w:b/>
                <w:sz w:val="18"/>
                <w:szCs w:val="20"/>
                <w:lang w:val="en-GB"/>
              </w:rPr>
            </w:pPr>
          </w:p>
          <w:p w14:paraId="68A75AAE" w14:textId="77777777" w:rsidR="00AB2D54" w:rsidRDefault="00AB2D54" w:rsidP="00620BA9">
            <w:pPr>
              <w:pStyle w:val="NoSpacing"/>
              <w:jc w:val="both"/>
              <w:rPr>
                <w:rFonts w:ascii="Corbel" w:hAnsi="Corbel" w:cstheme="majorBidi"/>
                <w:b/>
                <w:sz w:val="18"/>
                <w:szCs w:val="20"/>
                <w:lang w:val="en-GB"/>
              </w:rPr>
            </w:pPr>
          </w:p>
          <w:p w14:paraId="774EA3C4" w14:textId="77777777" w:rsidR="00AB2D54" w:rsidRDefault="00AB2D54" w:rsidP="00620BA9">
            <w:pPr>
              <w:pStyle w:val="NoSpacing"/>
              <w:jc w:val="both"/>
              <w:rPr>
                <w:rFonts w:ascii="Corbel" w:hAnsi="Corbel" w:cstheme="majorBidi"/>
                <w:b/>
                <w:sz w:val="18"/>
                <w:szCs w:val="20"/>
                <w:lang w:val="en-GB"/>
              </w:rPr>
            </w:pPr>
          </w:p>
          <w:p w14:paraId="1EED9F40" w14:textId="1A7A1B80"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25,000</w:t>
            </w:r>
          </w:p>
          <w:p w14:paraId="597DCD72" w14:textId="77777777" w:rsidR="00AB2D54" w:rsidRDefault="00AB2D54" w:rsidP="00620BA9">
            <w:pPr>
              <w:pStyle w:val="NoSpacing"/>
              <w:jc w:val="both"/>
              <w:rPr>
                <w:rFonts w:ascii="Corbel" w:hAnsi="Corbel" w:cstheme="majorBidi"/>
                <w:b/>
                <w:sz w:val="18"/>
                <w:szCs w:val="20"/>
                <w:lang w:val="en-GB"/>
              </w:rPr>
            </w:pPr>
          </w:p>
          <w:p w14:paraId="4A3F8759" w14:textId="77777777" w:rsidR="00AB2D54" w:rsidRDefault="00AB2D54" w:rsidP="00620BA9">
            <w:pPr>
              <w:pStyle w:val="NoSpacing"/>
              <w:jc w:val="both"/>
              <w:rPr>
                <w:rFonts w:ascii="Corbel" w:hAnsi="Corbel" w:cstheme="majorBidi"/>
                <w:b/>
                <w:sz w:val="18"/>
                <w:szCs w:val="20"/>
                <w:lang w:val="en-GB"/>
              </w:rPr>
            </w:pPr>
          </w:p>
          <w:p w14:paraId="0238419E" w14:textId="433A0D89"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7,121</w:t>
            </w:r>
          </w:p>
          <w:p w14:paraId="7A707842" w14:textId="77777777" w:rsidR="00AB2D54" w:rsidRDefault="00AB2D54" w:rsidP="00620BA9">
            <w:pPr>
              <w:pStyle w:val="NoSpacing"/>
              <w:jc w:val="both"/>
              <w:rPr>
                <w:rFonts w:ascii="Corbel" w:hAnsi="Corbel" w:cstheme="majorBidi"/>
                <w:b/>
                <w:sz w:val="18"/>
                <w:szCs w:val="20"/>
                <w:lang w:val="en-GB"/>
              </w:rPr>
            </w:pPr>
          </w:p>
          <w:p w14:paraId="47C26879" w14:textId="77777777" w:rsidR="00AB2D54" w:rsidRDefault="00AB2D54" w:rsidP="00620BA9">
            <w:pPr>
              <w:pStyle w:val="NoSpacing"/>
              <w:jc w:val="both"/>
              <w:rPr>
                <w:rFonts w:ascii="Corbel" w:hAnsi="Corbel" w:cstheme="majorBidi"/>
                <w:b/>
                <w:sz w:val="18"/>
                <w:szCs w:val="20"/>
                <w:lang w:val="en-GB"/>
              </w:rPr>
            </w:pPr>
          </w:p>
          <w:p w14:paraId="082EC466" w14:textId="77777777" w:rsidR="00AB2D54" w:rsidRDefault="00AB2D54" w:rsidP="00620BA9">
            <w:pPr>
              <w:pStyle w:val="NoSpacing"/>
              <w:jc w:val="both"/>
              <w:rPr>
                <w:rFonts w:ascii="Corbel" w:hAnsi="Corbel" w:cstheme="majorBidi"/>
                <w:b/>
                <w:sz w:val="18"/>
                <w:szCs w:val="20"/>
                <w:lang w:val="en-GB"/>
              </w:rPr>
            </w:pPr>
          </w:p>
          <w:p w14:paraId="053139C0" w14:textId="77777777" w:rsidR="00AB2D54" w:rsidRDefault="00AB2D54" w:rsidP="00620BA9">
            <w:pPr>
              <w:pStyle w:val="NoSpacing"/>
              <w:jc w:val="both"/>
              <w:rPr>
                <w:rFonts w:ascii="Corbel" w:hAnsi="Corbel" w:cstheme="majorBidi"/>
                <w:b/>
                <w:sz w:val="18"/>
                <w:szCs w:val="20"/>
                <w:lang w:val="en-GB"/>
              </w:rPr>
            </w:pPr>
          </w:p>
          <w:p w14:paraId="4C81332C" w14:textId="77777777" w:rsidR="00AB2D54" w:rsidRDefault="00AB2D54" w:rsidP="00620BA9">
            <w:pPr>
              <w:pStyle w:val="NoSpacing"/>
              <w:jc w:val="both"/>
              <w:rPr>
                <w:rFonts w:ascii="Corbel" w:hAnsi="Corbel" w:cstheme="majorBidi"/>
                <w:b/>
                <w:sz w:val="18"/>
                <w:szCs w:val="20"/>
                <w:lang w:val="en-GB"/>
              </w:rPr>
            </w:pPr>
          </w:p>
          <w:p w14:paraId="1394F036" w14:textId="77777777" w:rsidR="00AB2D54" w:rsidRDefault="00AB2D54" w:rsidP="00620BA9">
            <w:pPr>
              <w:pStyle w:val="NoSpacing"/>
              <w:jc w:val="both"/>
              <w:rPr>
                <w:rFonts w:ascii="Corbel" w:hAnsi="Corbel" w:cstheme="majorBidi"/>
                <w:b/>
                <w:sz w:val="18"/>
                <w:szCs w:val="20"/>
                <w:lang w:val="en-GB"/>
              </w:rPr>
            </w:pPr>
          </w:p>
          <w:p w14:paraId="53CFF732" w14:textId="77777777" w:rsidR="00AB2D54" w:rsidRDefault="00AB2D54" w:rsidP="00620BA9">
            <w:pPr>
              <w:pStyle w:val="NoSpacing"/>
              <w:jc w:val="both"/>
              <w:rPr>
                <w:rFonts w:ascii="Corbel" w:hAnsi="Corbel" w:cstheme="majorBidi"/>
                <w:b/>
                <w:sz w:val="18"/>
                <w:szCs w:val="20"/>
                <w:lang w:val="en-GB"/>
              </w:rPr>
            </w:pPr>
          </w:p>
          <w:p w14:paraId="6C4B201D" w14:textId="77777777" w:rsidR="00AB2D54" w:rsidRDefault="00AB2D54" w:rsidP="00620BA9">
            <w:pPr>
              <w:pStyle w:val="NoSpacing"/>
              <w:jc w:val="both"/>
              <w:rPr>
                <w:rFonts w:ascii="Corbel" w:hAnsi="Corbel" w:cstheme="majorBidi"/>
                <w:b/>
                <w:sz w:val="18"/>
                <w:szCs w:val="20"/>
                <w:lang w:val="en-GB"/>
              </w:rPr>
            </w:pPr>
          </w:p>
          <w:p w14:paraId="191BE868" w14:textId="77777777" w:rsidR="00AB2D54" w:rsidRDefault="00AB2D54" w:rsidP="00620BA9">
            <w:pPr>
              <w:pStyle w:val="NoSpacing"/>
              <w:jc w:val="both"/>
              <w:rPr>
                <w:rFonts w:ascii="Corbel" w:hAnsi="Corbel" w:cstheme="majorBidi"/>
                <w:b/>
                <w:sz w:val="18"/>
                <w:szCs w:val="20"/>
                <w:lang w:val="en-GB"/>
              </w:rPr>
            </w:pPr>
          </w:p>
          <w:p w14:paraId="5EAF9899" w14:textId="77777777" w:rsidR="00AB2D54" w:rsidRDefault="00AB2D54" w:rsidP="00620BA9">
            <w:pPr>
              <w:pStyle w:val="NoSpacing"/>
              <w:jc w:val="both"/>
              <w:rPr>
                <w:rFonts w:ascii="Corbel" w:hAnsi="Corbel" w:cstheme="majorBidi"/>
                <w:b/>
                <w:sz w:val="18"/>
                <w:szCs w:val="20"/>
                <w:lang w:val="en-GB"/>
              </w:rPr>
            </w:pPr>
          </w:p>
          <w:p w14:paraId="117E15FA" w14:textId="77777777" w:rsidR="00AB2D54" w:rsidRDefault="00AB2D54" w:rsidP="00620BA9">
            <w:pPr>
              <w:pStyle w:val="NoSpacing"/>
              <w:jc w:val="both"/>
              <w:rPr>
                <w:rFonts w:ascii="Corbel" w:hAnsi="Corbel" w:cstheme="majorBidi"/>
                <w:b/>
                <w:sz w:val="18"/>
                <w:szCs w:val="20"/>
                <w:lang w:val="en-GB"/>
              </w:rPr>
            </w:pPr>
          </w:p>
          <w:p w14:paraId="2D1DDCFB" w14:textId="77777777"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lastRenderedPageBreak/>
              <w:t>25,000</w:t>
            </w:r>
          </w:p>
          <w:p w14:paraId="6DB355C2" w14:textId="77777777" w:rsidR="00AB2D54" w:rsidRDefault="00AB2D54" w:rsidP="00620BA9">
            <w:pPr>
              <w:pStyle w:val="NoSpacing"/>
              <w:jc w:val="both"/>
              <w:rPr>
                <w:rFonts w:ascii="Corbel" w:hAnsi="Corbel" w:cstheme="majorBidi"/>
                <w:b/>
                <w:sz w:val="18"/>
                <w:szCs w:val="20"/>
                <w:lang w:val="en-GB"/>
              </w:rPr>
            </w:pPr>
          </w:p>
          <w:p w14:paraId="28938404" w14:textId="77777777"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14,243</w:t>
            </w:r>
          </w:p>
          <w:p w14:paraId="3E3C46B3" w14:textId="77777777" w:rsidR="00AB2D54" w:rsidRDefault="00AB2D54" w:rsidP="00620BA9">
            <w:pPr>
              <w:pStyle w:val="NoSpacing"/>
              <w:jc w:val="both"/>
              <w:rPr>
                <w:rFonts w:ascii="Corbel" w:hAnsi="Corbel" w:cstheme="majorBidi"/>
                <w:b/>
                <w:sz w:val="18"/>
                <w:szCs w:val="20"/>
                <w:lang w:val="en-GB"/>
              </w:rPr>
            </w:pPr>
          </w:p>
          <w:p w14:paraId="0F408164" w14:textId="77777777" w:rsidR="00AB2D54" w:rsidRDefault="00AB2D54" w:rsidP="00620BA9">
            <w:pPr>
              <w:pStyle w:val="NoSpacing"/>
              <w:jc w:val="both"/>
              <w:rPr>
                <w:rFonts w:ascii="Corbel" w:hAnsi="Corbel" w:cstheme="majorBidi"/>
                <w:b/>
                <w:sz w:val="18"/>
                <w:szCs w:val="20"/>
                <w:lang w:val="en-GB"/>
              </w:rPr>
            </w:pPr>
          </w:p>
          <w:p w14:paraId="38B09B1E" w14:textId="77777777" w:rsidR="00AB2D54" w:rsidRDefault="00AB2D54" w:rsidP="00620BA9">
            <w:pPr>
              <w:pStyle w:val="NoSpacing"/>
              <w:jc w:val="both"/>
              <w:rPr>
                <w:rFonts w:ascii="Corbel" w:hAnsi="Corbel" w:cstheme="majorBidi"/>
                <w:b/>
                <w:sz w:val="18"/>
                <w:szCs w:val="20"/>
                <w:lang w:val="en-GB"/>
              </w:rPr>
            </w:pPr>
          </w:p>
          <w:p w14:paraId="6A3B93CE" w14:textId="77777777" w:rsidR="00AB2D54" w:rsidRDefault="00AB2D54" w:rsidP="00620BA9">
            <w:pPr>
              <w:pStyle w:val="NoSpacing"/>
              <w:jc w:val="both"/>
              <w:rPr>
                <w:rFonts w:ascii="Corbel" w:hAnsi="Corbel" w:cstheme="majorBidi"/>
                <w:b/>
                <w:sz w:val="18"/>
                <w:szCs w:val="20"/>
                <w:lang w:val="en-GB"/>
              </w:rPr>
            </w:pPr>
          </w:p>
          <w:p w14:paraId="0AA231BC" w14:textId="77777777" w:rsidR="00AB2D54" w:rsidRDefault="00AB2D54" w:rsidP="00620BA9">
            <w:pPr>
              <w:pStyle w:val="NoSpacing"/>
              <w:jc w:val="both"/>
              <w:rPr>
                <w:rFonts w:ascii="Corbel" w:hAnsi="Corbel" w:cstheme="majorBidi"/>
                <w:b/>
                <w:sz w:val="18"/>
                <w:szCs w:val="20"/>
                <w:lang w:val="en-GB"/>
              </w:rPr>
            </w:pPr>
          </w:p>
          <w:p w14:paraId="0B5AC25B" w14:textId="77777777" w:rsidR="00AB2D54" w:rsidRDefault="00AB2D54" w:rsidP="00620BA9">
            <w:pPr>
              <w:pStyle w:val="NoSpacing"/>
              <w:jc w:val="both"/>
              <w:rPr>
                <w:rFonts w:ascii="Corbel" w:hAnsi="Corbel" w:cstheme="majorBidi"/>
                <w:b/>
                <w:sz w:val="18"/>
                <w:szCs w:val="20"/>
                <w:lang w:val="en-GB"/>
              </w:rPr>
            </w:pPr>
          </w:p>
          <w:p w14:paraId="33DED45B" w14:textId="77777777" w:rsidR="00AB2D54" w:rsidRDefault="00AB2D54" w:rsidP="00620BA9">
            <w:pPr>
              <w:pStyle w:val="NoSpacing"/>
              <w:jc w:val="both"/>
              <w:rPr>
                <w:rFonts w:ascii="Corbel" w:hAnsi="Corbel" w:cstheme="majorBidi"/>
                <w:b/>
                <w:sz w:val="18"/>
                <w:szCs w:val="20"/>
                <w:lang w:val="en-GB"/>
              </w:rPr>
            </w:pPr>
          </w:p>
          <w:p w14:paraId="068582D9" w14:textId="77777777" w:rsidR="00AB2D54" w:rsidRDefault="00AB2D54" w:rsidP="00620BA9">
            <w:pPr>
              <w:pStyle w:val="NoSpacing"/>
              <w:jc w:val="both"/>
              <w:rPr>
                <w:rFonts w:ascii="Corbel" w:hAnsi="Corbel" w:cstheme="majorBidi"/>
                <w:b/>
                <w:sz w:val="18"/>
                <w:szCs w:val="20"/>
                <w:lang w:val="en-GB"/>
              </w:rPr>
            </w:pPr>
          </w:p>
          <w:p w14:paraId="4AF985DD" w14:textId="77777777" w:rsidR="00AB2D54" w:rsidRDefault="00AB2D54" w:rsidP="00620BA9">
            <w:pPr>
              <w:pStyle w:val="NoSpacing"/>
              <w:jc w:val="both"/>
              <w:rPr>
                <w:rFonts w:ascii="Corbel" w:hAnsi="Corbel" w:cstheme="majorBidi"/>
                <w:b/>
                <w:sz w:val="18"/>
                <w:szCs w:val="20"/>
                <w:lang w:val="en-GB"/>
              </w:rPr>
            </w:pPr>
          </w:p>
          <w:p w14:paraId="6191509E" w14:textId="77777777" w:rsidR="00AB2D54" w:rsidRDefault="00AB2D54" w:rsidP="00620BA9">
            <w:pPr>
              <w:pStyle w:val="NoSpacing"/>
              <w:jc w:val="both"/>
              <w:rPr>
                <w:rFonts w:ascii="Corbel" w:hAnsi="Corbel" w:cstheme="majorBidi"/>
                <w:b/>
                <w:sz w:val="18"/>
                <w:szCs w:val="20"/>
                <w:lang w:val="en-GB"/>
              </w:rPr>
            </w:pPr>
          </w:p>
          <w:p w14:paraId="1ECE955E" w14:textId="77777777" w:rsidR="00AB2D54" w:rsidRDefault="00AB2D54" w:rsidP="00620BA9">
            <w:pPr>
              <w:pStyle w:val="NoSpacing"/>
              <w:jc w:val="both"/>
              <w:rPr>
                <w:rFonts w:ascii="Corbel" w:hAnsi="Corbel" w:cstheme="majorBidi"/>
                <w:b/>
                <w:sz w:val="18"/>
                <w:szCs w:val="20"/>
                <w:lang w:val="en-GB"/>
              </w:rPr>
            </w:pPr>
          </w:p>
          <w:p w14:paraId="7644F410" w14:textId="77777777" w:rsidR="00AB2D54" w:rsidRDefault="00AB2D54" w:rsidP="00620BA9">
            <w:pPr>
              <w:pStyle w:val="NoSpacing"/>
              <w:jc w:val="both"/>
              <w:rPr>
                <w:rFonts w:ascii="Corbel" w:hAnsi="Corbel" w:cstheme="majorBidi"/>
                <w:b/>
                <w:sz w:val="18"/>
                <w:szCs w:val="20"/>
                <w:lang w:val="en-GB"/>
              </w:rPr>
            </w:pPr>
          </w:p>
          <w:p w14:paraId="4E53FD80" w14:textId="77777777" w:rsidR="00AB2D54" w:rsidRDefault="00AB2D54" w:rsidP="00620BA9">
            <w:pPr>
              <w:pStyle w:val="NoSpacing"/>
              <w:jc w:val="both"/>
              <w:rPr>
                <w:rFonts w:ascii="Corbel" w:hAnsi="Corbel" w:cstheme="majorBidi"/>
                <w:b/>
                <w:sz w:val="18"/>
                <w:szCs w:val="20"/>
                <w:lang w:val="en-GB"/>
              </w:rPr>
            </w:pPr>
          </w:p>
          <w:p w14:paraId="073102BA" w14:textId="77777777" w:rsidR="00AB2D54" w:rsidRDefault="00AB2D54" w:rsidP="00620BA9">
            <w:pPr>
              <w:pStyle w:val="NoSpacing"/>
              <w:jc w:val="both"/>
              <w:rPr>
                <w:rFonts w:ascii="Corbel" w:hAnsi="Corbel" w:cstheme="majorBidi"/>
                <w:b/>
                <w:sz w:val="18"/>
                <w:szCs w:val="20"/>
                <w:lang w:val="en-GB"/>
              </w:rPr>
            </w:pPr>
          </w:p>
          <w:p w14:paraId="7E424A45" w14:textId="77777777" w:rsidR="00AB2D54" w:rsidRDefault="00AB2D54" w:rsidP="00620BA9">
            <w:pPr>
              <w:pStyle w:val="NoSpacing"/>
              <w:jc w:val="both"/>
              <w:rPr>
                <w:rFonts w:ascii="Corbel" w:hAnsi="Corbel" w:cstheme="majorBidi"/>
                <w:b/>
                <w:sz w:val="18"/>
                <w:szCs w:val="20"/>
                <w:lang w:val="en-GB"/>
              </w:rPr>
            </w:pPr>
          </w:p>
          <w:p w14:paraId="50283BD1" w14:textId="328B996B" w:rsidR="00AB2D54" w:rsidRDefault="00AB2D54" w:rsidP="00620BA9">
            <w:pPr>
              <w:pStyle w:val="NoSpacing"/>
              <w:jc w:val="both"/>
              <w:rPr>
                <w:rFonts w:ascii="Corbel" w:hAnsi="Corbel" w:cstheme="majorBidi"/>
                <w:b/>
                <w:sz w:val="18"/>
                <w:szCs w:val="20"/>
                <w:lang w:val="en-GB"/>
              </w:rPr>
            </w:pPr>
            <w:r>
              <w:rPr>
                <w:rFonts w:ascii="Corbel" w:hAnsi="Corbel" w:cstheme="majorBidi"/>
                <w:b/>
                <w:sz w:val="18"/>
                <w:szCs w:val="20"/>
                <w:lang w:val="en-GB"/>
              </w:rPr>
              <w:t>9,495</w:t>
            </w:r>
          </w:p>
          <w:p w14:paraId="71D31752" w14:textId="77777777" w:rsidR="00AB2D54" w:rsidRDefault="00AB2D54" w:rsidP="00620BA9">
            <w:pPr>
              <w:pStyle w:val="NoSpacing"/>
              <w:jc w:val="both"/>
              <w:rPr>
                <w:rFonts w:ascii="Corbel" w:hAnsi="Corbel" w:cstheme="majorBidi"/>
                <w:b/>
                <w:sz w:val="18"/>
                <w:szCs w:val="20"/>
                <w:lang w:val="en-GB"/>
              </w:rPr>
            </w:pPr>
          </w:p>
          <w:p w14:paraId="4A328FDC" w14:textId="77777777" w:rsidR="00AB2D54" w:rsidRDefault="00AB2D54" w:rsidP="00620BA9">
            <w:pPr>
              <w:pStyle w:val="NoSpacing"/>
              <w:jc w:val="both"/>
              <w:rPr>
                <w:rFonts w:ascii="Corbel" w:hAnsi="Corbel" w:cstheme="majorBidi"/>
                <w:b/>
                <w:sz w:val="18"/>
                <w:szCs w:val="20"/>
                <w:lang w:val="en-GB"/>
              </w:rPr>
            </w:pPr>
          </w:p>
          <w:p w14:paraId="10C5DA7E" w14:textId="77777777" w:rsidR="00AB2D54" w:rsidRDefault="00AB2D54" w:rsidP="00620BA9">
            <w:pPr>
              <w:pStyle w:val="NoSpacing"/>
              <w:jc w:val="both"/>
              <w:rPr>
                <w:rFonts w:ascii="Corbel" w:hAnsi="Corbel" w:cstheme="majorBidi"/>
                <w:b/>
                <w:sz w:val="18"/>
                <w:szCs w:val="20"/>
                <w:lang w:val="en-GB"/>
              </w:rPr>
            </w:pPr>
          </w:p>
          <w:p w14:paraId="115BD903" w14:textId="77777777" w:rsidR="00AB2D54" w:rsidRDefault="00AB2D54" w:rsidP="00620BA9">
            <w:pPr>
              <w:pStyle w:val="NoSpacing"/>
              <w:jc w:val="both"/>
              <w:rPr>
                <w:rFonts w:ascii="Corbel" w:hAnsi="Corbel" w:cstheme="majorBidi"/>
                <w:b/>
                <w:sz w:val="18"/>
                <w:szCs w:val="20"/>
                <w:lang w:val="en-GB"/>
              </w:rPr>
            </w:pPr>
          </w:p>
          <w:p w14:paraId="0BA0F546" w14:textId="77777777" w:rsidR="00AB2D54" w:rsidRDefault="00AB2D54" w:rsidP="00620BA9">
            <w:pPr>
              <w:pStyle w:val="NoSpacing"/>
              <w:jc w:val="both"/>
              <w:rPr>
                <w:rFonts w:ascii="Corbel" w:hAnsi="Corbel" w:cstheme="majorBidi"/>
                <w:b/>
                <w:sz w:val="18"/>
                <w:szCs w:val="20"/>
                <w:lang w:val="en-GB"/>
              </w:rPr>
            </w:pPr>
          </w:p>
          <w:p w14:paraId="38EE4636" w14:textId="77777777" w:rsidR="00AB2D54" w:rsidRDefault="00AB2D54" w:rsidP="00620BA9">
            <w:pPr>
              <w:pStyle w:val="NoSpacing"/>
              <w:jc w:val="both"/>
              <w:rPr>
                <w:rFonts w:ascii="Corbel" w:hAnsi="Corbel" w:cstheme="majorBidi"/>
                <w:b/>
                <w:sz w:val="18"/>
                <w:szCs w:val="20"/>
                <w:lang w:val="en-GB"/>
              </w:rPr>
            </w:pPr>
          </w:p>
          <w:p w14:paraId="28085FE8" w14:textId="77777777" w:rsidR="00AB2D54" w:rsidRDefault="00AB2D54" w:rsidP="00620BA9">
            <w:pPr>
              <w:pStyle w:val="NoSpacing"/>
              <w:jc w:val="both"/>
              <w:rPr>
                <w:rFonts w:ascii="Corbel" w:hAnsi="Corbel" w:cstheme="majorBidi"/>
                <w:b/>
                <w:sz w:val="18"/>
                <w:szCs w:val="20"/>
                <w:lang w:val="en-GB"/>
              </w:rPr>
            </w:pPr>
          </w:p>
          <w:p w14:paraId="64541C66" w14:textId="77777777" w:rsidR="00AB2D54" w:rsidRDefault="00AB2D54" w:rsidP="00620BA9">
            <w:pPr>
              <w:pStyle w:val="NoSpacing"/>
              <w:jc w:val="both"/>
              <w:rPr>
                <w:rFonts w:ascii="Corbel" w:hAnsi="Corbel" w:cstheme="majorBidi"/>
                <w:b/>
                <w:sz w:val="18"/>
                <w:szCs w:val="20"/>
                <w:lang w:val="en-GB"/>
              </w:rPr>
            </w:pPr>
          </w:p>
          <w:p w14:paraId="09D25C16" w14:textId="77777777" w:rsidR="00AB2D54" w:rsidRDefault="00AB2D54" w:rsidP="00620BA9">
            <w:pPr>
              <w:pStyle w:val="NoSpacing"/>
              <w:jc w:val="both"/>
              <w:rPr>
                <w:rFonts w:ascii="Corbel" w:hAnsi="Corbel" w:cstheme="majorBidi"/>
                <w:b/>
                <w:sz w:val="18"/>
                <w:szCs w:val="20"/>
                <w:lang w:val="en-GB"/>
              </w:rPr>
            </w:pPr>
          </w:p>
          <w:p w14:paraId="6623621A" w14:textId="77777777" w:rsidR="00AB2D54" w:rsidRDefault="00AB2D54" w:rsidP="00620BA9">
            <w:pPr>
              <w:pStyle w:val="NoSpacing"/>
              <w:jc w:val="both"/>
              <w:rPr>
                <w:rFonts w:ascii="Corbel" w:hAnsi="Corbel" w:cstheme="majorBidi"/>
                <w:b/>
                <w:sz w:val="18"/>
                <w:szCs w:val="20"/>
                <w:lang w:val="en-GB"/>
              </w:rPr>
            </w:pPr>
          </w:p>
          <w:p w14:paraId="76775C6E" w14:textId="77777777" w:rsidR="00AB2D54" w:rsidRDefault="00AB2D54" w:rsidP="00620BA9">
            <w:pPr>
              <w:pStyle w:val="NoSpacing"/>
              <w:jc w:val="both"/>
              <w:rPr>
                <w:rFonts w:ascii="Corbel" w:hAnsi="Corbel" w:cstheme="majorBidi"/>
                <w:b/>
                <w:sz w:val="18"/>
                <w:szCs w:val="20"/>
                <w:lang w:val="en-GB"/>
              </w:rPr>
            </w:pPr>
          </w:p>
          <w:p w14:paraId="5C21D1C2" w14:textId="77777777" w:rsidR="00AB2D54" w:rsidRDefault="00AB2D54" w:rsidP="00620BA9">
            <w:pPr>
              <w:pStyle w:val="NoSpacing"/>
              <w:jc w:val="both"/>
              <w:rPr>
                <w:rFonts w:ascii="Corbel" w:hAnsi="Corbel" w:cstheme="majorBidi"/>
                <w:b/>
                <w:sz w:val="18"/>
                <w:szCs w:val="20"/>
                <w:lang w:val="en-GB"/>
              </w:rPr>
            </w:pPr>
          </w:p>
          <w:p w14:paraId="1878EB9A" w14:textId="77777777" w:rsidR="00AB2D54" w:rsidRDefault="00AB2D54" w:rsidP="00620BA9">
            <w:pPr>
              <w:pStyle w:val="NoSpacing"/>
              <w:jc w:val="both"/>
              <w:rPr>
                <w:rFonts w:ascii="Corbel" w:hAnsi="Corbel" w:cstheme="majorBidi"/>
                <w:b/>
                <w:sz w:val="18"/>
                <w:szCs w:val="20"/>
                <w:lang w:val="en-GB"/>
              </w:rPr>
            </w:pPr>
          </w:p>
          <w:p w14:paraId="71F32A8A" w14:textId="77777777" w:rsidR="00AB2D54" w:rsidRDefault="00AB2D54" w:rsidP="00620BA9">
            <w:pPr>
              <w:pStyle w:val="NoSpacing"/>
              <w:jc w:val="both"/>
              <w:rPr>
                <w:rFonts w:ascii="Corbel" w:hAnsi="Corbel" w:cstheme="majorBidi"/>
                <w:b/>
                <w:sz w:val="18"/>
                <w:szCs w:val="20"/>
                <w:lang w:val="en-GB"/>
              </w:rPr>
            </w:pPr>
          </w:p>
          <w:p w14:paraId="18B3E7CC" w14:textId="77777777" w:rsidR="00AB2D54" w:rsidRDefault="00AB2D54" w:rsidP="00620BA9">
            <w:pPr>
              <w:pStyle w:val="NoSpacing"/>
              <w:jc w:val="both"/>
              <w:rPr>
                <w:rFonts w:ascii="Corbel" w:hAnsi="Corbel" w:cstheme="majorBidi"/>
                <w:b/>
                <w:sz w:val="18"/>
                <w:szCs w:val="20"/>
                <w:lang w:val="en-GB"/>
              </w:rPr>
            </w:pPr>
          </w:p>
          <w:p w14:paraId="48D033BB" w14:textId="77777777" w:rsidR="00AB2D54" w:rsidRDefault="00AB2D54" w:rsidP="00620BA9">
            <w:pPr>
              <w:pStyle w:val="NoSpacing"/>
              <w:jc w:val="both"/>
              <w:rPr>
                <w:rFonts w:ascii="Corbel" w:hAnsi="Corbel" w:cstheme="majorBidi"/>
                <w:b/>
                <w:sz w:val="18"/>
                <w:szCs w:val="20"/>
                <w:lang w:val="en-GB"/>
              </w:rPr>
            </w:pPr>
          </w:p>
          <w:p w14:paraId="765D76BB" w14:textId="77777777" w:rsidR="00AB2D54" w:rsidRDefault="00AB2D54" w:rsidP="00620BA9">
            <w:pPr>
              <w:pStyle w:val="NoSpacing"/>
              <w:jc w:val="both"/>
              <w:rPr>
                <w:rFonts w:ascii="Corbel" w:hAnsi="Corbel" w:cstheme="majorBidi"/>
                <w:b/>
                <w:sz w:val="18"/>
                <w:szCs w:val="20"/>
                <w:lang w:val="en-GB"/>
              </w:rPr>
            </w:pPr>
          </w:p>
          <w:p w14:paraId="1D031645" w14:textId="77777777" w:rsidR="00AB2D54" w:rsidRDefault="00AB2D54" w:rsidP="00620BA9">
            <w:pPr>
              <w:pStyle w:val="NoSpacing"/>
              <w:jc w:val="both"/>
              <w:rPr>
                <w:rFonts w:ascii="Corbel" w:hAnsi="Corbel" w:cstheme="majorBidi"/>
                <w:b/>
                <w:sz w:val="18"/>
                <w:szCs w:val="20"/>
                <w:lang w:val="en-GB"/>
              </w:rPr>
            </w:pPr>
          </w:p>
          <w:p w14:paraId="58AFD953" w14:textId="575D1005" w:rsidR="00AB2D54" w:rsidRPr="007F1F57" w:rsidRDefault="00AB2D54" w:rsidP="00620BA9">
            <w:pPr>
              <w:pStyle w:val="NoSpacing"/>
              <w:jc w:val="both"/>
              <w:rPr>
                <w:rFonts w:ascii="Corbel" w:hAnsi="Corbel" w:cstheme="majorBidi"/>
                <w:b/>
                <w:sz w:val="18"/>
                <w:szCs w:val="20"/>
                <w:lang w:val="en-GB"/>
              </w:rPr>
            </w:pPr>
          </w:p>
        </w:tc>
      </w:tr>
      <w:tr w:rsidR="00620BA9" w:rsidRPr="00F726F1" w14:paraId="251E753D" w14:textId="77777777" w:rsidTr="00620BA9">
        <w:trPr>
          <w:cantSplit/>
          <w:trHeight w:val="135"/>
        </w:trPr>
        <w:tc>
          <w:tcPr>
            <w:tcW w:w="3708" w:type="dxa"/>
            <w:vMerge/>
          </w:tcPr>
          <w:p w14:paraId="0FCC8FF7" w14:textId="1FCC0C08" w:rsidR="00620BA9" w:rsidRPr="00B527F9" w:rsidRDefault="00620BA9" w:rsidP="00620BA9">
            <w:pPr>
              <w:pStyle w:val="NoSpacing"/>
              <w:rPr>
                <w:rFonts w:ascii="Corbel" w:hAnsi="Corbel" w:cstheme="majorBidi"/>
                <w:sz w:val="18"/>
                <w:szCs w:val="20"/>
                <w:lang w:val="en-GB"/>
              </w:rPr>
            </w:pPr>
          </w:p>
        </w:tc>
        <w:tc>
          <w:tcPr>
            <w:tcW w:w="3870" w:type="dxa"/>
            <w:shd w:val="clear" w:color="auto" w:fill="F2F2F2" w:themeFill="background1" w:themeFillShade="F2"/>
          </w:tcPr>
          <w:p w14:paraId="35BBC315" w14:textId="77777777" w:rsidR="00620BA9" w:rsidRPr="004866C5" w:rsidRDefault="008D7952" w:rsidP="00620BA9">
            <w:pPr>
              <w:ind w:left="-108"/>
              <w:rPr>
                <w:rFonts w:ascii="Calibri" w:hAnsi="Calibri"/>
                <w:sz w:val="20"/>
                <w:szCs w:val="20"/>
              </w:rPr>
            </w:pPr>
            <w:r>
              <w:rPr>
                <w:rFonts w:ascii="Corbel" w:hAnsi="Corbel" w:cstheme="majorBidi"/>
                <w:iCs/>
                <w:sz w:val="18"/>
                <w:szCs w:val="20"/>
              </w:rPr>
              <w:t>1</w:t>
            </w:r>
            <w:r w:rsidRPr="004866C5">
              <w:rPr>
                <w:rFonts w:ascii="Corbel" w:hAnsi="Corbel" w:cstheme="majorBidi"/>
                <w:iCs/>
                <w:sz w:val="20"/>
                <w:szCs w:val="20"/>
              </w:rPr>
              <w:t>.3</w:t>
            </w:r>
            <w:r w:rsidR="00620BA9" w:rsidRPr="004866C5">
              <w:rPr>
                <w:rFonts w:ascii="Corbel" w:hAnsi="Corbel" w:cstheme="majorBidi"/>
                <w:iCs/>
                <w:sz w:val="20"/>
                <w:szCs w:val="20"/>
              </w:rPr>
              <w:t xml:space="preserve"> Activity Result: </w:t>
            </w:r>
            <w:r w:rsidRPr="004866C5">
              <w:rPr>
                <w:rFonts w:ascii="Corbel" w:hAnsi="Corbel" w:cstheme="majorBidi"/>
                <w:iCs/>
                <w:sz w:val="20"/>
                <w:szCs w:val="20"/>
              </w:rPr>
              <w:t>Capacity development programme on human rights approach for the police, prisons officers, judiciary and paralegals delivered</w:t>
            </w:r>
          </w:p>
          <w:p w14:paraId="7F37D9FC" w14:textId="77777777" w:rsidR="00620BA9" w:rsidRPr="004866C5" w:rsidRDefault="008D7952" w:rsidP="00620BA9">
            <w:pPr>
              <w:ind w:left="-108" w:firstLine="18"/>
              <w:rPr>
                <w:rFonts w:ascii="Calibri" w:hAnsi="Calibri"/>
                <w:sz w:val="20"/>
                <w:szCs w:val="20"/>
              </w:rPr>
            </w:pPr>
            <w:r w:rsidRPr="004866C5">
              <w:rPr>
                <w:rFonts w:ascii="Corbel" w:hAnsi="Corbel" w:cstheme="majorBidi"/>
                <w:iCs/>
                <w:sz w:val="20"/>
                <w:szCs w:val="20"/>
              </w:rPr>
              <w:t xml:space="preserve">    1.3</w:t>
            </w:r>
            <w:r w:rsidR="00620BA9" w:rsidRPr="004866C5">
              <w:rPr>
                <w:rFonts w:ascii="Corbel" w:hAnsi="Corbel" w:cstheme="majorBidi"/>
                <w:iCs/>
                <w:sz w:val="20"/>
                <w:szCs w:val="20"/>
              </w:rPr>
              <w:t xml:space="preserve">.1  Action: </w:t>
            </w:r>
            <w:r w:rsidRPr="004866C5">
              <w:rPr>
                <w:rFonts w:ascii="Corbel" w:hAnsi="Corbel" w:cstheme="majorBidi"/>
                <w:iCs/>
                <w:sz w:val="20"/>
                <w:szCs w:val="20"/>
              </w:rPr>
              <w:t xml:space="preserve">Undertake </w:t>
            </w:r>
            <w:r w:rsidR="001718E8">
              <w:rPr>
                <w:rFonts w:ascii="Corbel" w:hAnsi="Corbel" w:cstheme="majorBidi"/>
                <w:iCs/>
                <w:sz w:val="20"/>
                <w:szCs w:val="20"/>
              </w:rPr>
              <w:t xml:space="preserve">review and update and </w:t>
            </w:r>
            <w:r w:rsidRPr="004866C5">
              <w:rPr>
                <w:rFonts w:ascii="Corbel" w:hAnsi="Corbel" w:cstheme="majorBidi"/>
                <w:iCs/>
                <w:sz w:val="20"/>
                <w:szCs w:val="20"/>
              </w:rPr>
              <w:t xml:space="preserve">design and implementation of training modules, (tailored to the justice sector institutions (Prosecutor, Judiciary, Police and Corrections) </w:t>
            </w:r>
          </w:p>
          <w:p w14:paraId="1CB2A531" w14:textId="77777777" w:rsidR="00620BA9" w:rsidRPr="004866C5" w:rsidRDefault="008D7952" w:rsidP="008D7952">
            <w:pPr>
              <w:pStyle w:val="NoSpacing"/>
              <w:rPr>
                <w:rFonts w:ascii="Corbel" w:hAnsi="Corbel" w:cstheme="majorBidi"/>
                <w:i/>
                <w:iCs/>
                <w:sz w:val="18"/>
                <w:szCs w:val="20"/>
                <w:lang w:val="en-GB"/>
              </w:rPr>
            </w:pPr>
            <w:r>
              <w:rPr>
                <w:rFonts w:ascii="Corbel" w:hAnsi="Corbel" w:cstheme="majorBidi"/>
                <w:iCs/>
                <w:sz w:val="18"/>
                <w:szCs w:val="20"/>
                <w:lang w:val="en-GB"/>
              </w:rPr>
              <w:t xml:space="preserve">    </w:t>
            </w:r>
            <w:r w:rsidRPr="004866C5">
              <w:rPr>
                <w:rFonts w:ascii="Corbel" w:hAnsi="Corbel" w:cstheme="majorBidi"/>
                <w:iCs/>
                <w:sz w:val="18"/>
                <w:szCs w:val="20"/>
                <w:lang w:val="en-GB"/>
              </w:rPr>
              <w:t>1.3</w:t>
            </w:r>
            <w:r w:rsidR="00620BA9" w:rsidRPr="004866C5">
              <w:rPr>
                <w:rFonts w:ascii="Corbel" w:hAnsi="Corbel" w:cstheme="majorBidi"/>
                <w:iCs/>
                <w:sz w:val="18"/>
                <w:szCs w:val="20"/>
                <w:lang w:val="en-GB"/>
              </w:rPr>
              <w:t xml:space="preserve">.2 Action: </w:t>
            </w:r>
            <w:r w:rsidRPr="004866C5">
              <w:rPr>
                <w:rFonts w:ascii="Corbel" w:hAnsi="Corbel"/>
                <w:sz w:val="20"/>
                <w:szCs w:val="20"/>
              </w:rPr>
              <w:t>Piloting of joint training sessions initiated at the national and state levels to improve understanding on the justice chain</w:t>
            </w:r>
          </w:p>
        </w:tc>
        <w:tc>
          <w:tcPr>
            <w:tcW w:w="270" w:type="dxa"/>
            <w:vAlign w:val="center"/>
          </w:tcPr>
          <w:p w14:paraId="0C77FA08" w14:textId="77777777" w:rsidR="00620BA9" w:rsidRPr="00B527F9" w:rsidRDefault="00620BA9" w:rsidP="00620BA9">
            <w:pPr>
              <w:pStyle w:val="NoSpacing"/>
              <w:rPr>
                <w:rFonts w:ascii="Corbel" w:hAnsi="Corbel" w:cstheme="majorBidi"/>
                <w:sz w:val="18"/>
                <w:szCs w:val="20"/>
                <w:lang w:val="en-GB"/>
              </w:rPr>
            </w:pPr>
          </w:p>
        </w:tc>
        <w:tc>
          <w:tcPr>
            <w:tcW w:w="270" w:type="dxa"/>
            <w:shd w:val="clear" w:color="auto" w:fill="002060"/>
            <w:vAlign w:val="center"/>
          </w:tcPr>
          <w:p w14:paraId="71BFC558" w14:textId="77777777" w:rsidR="00620BA9" w:rsidRPr="00A17F9D" w:rsidRDefault="00620BA9" w:rsidP="00620BA9">
            <w:pPr>
              <w:pStyle w:val="NoSpacing"/>
              <w:rPr>
                <w:rFonts w:ascii="Corbel" w:hAnsi="Corbel" w:cstheme="majorBidi"/>
                <w:sz w:val="18"/>
                <w:szCs w:val="20"/>
                <w:lang w:val="en-GB"/>
              </w:rPr>
            </w:pPr>
          </w:p>
        </w:tc>
        <w:tc>
          <w:tcPr>
            <w:tcW w:w="270" w:type="dxa"/>
            <w:shd w:val="clear" w:color="auto" w:fill="002060"/>
            <w:vAlign w:val="center"/>
          </w:tcPr>
          <w:p w14:paraId="6502A2E6" w14:textId="77777777" w:rsidR="00620BA9" w:rsidRPr="00B527F9" w:rsidRDefault="00620BA9" w:rsidP="00620BA9">
            <w:pPr>
              <w:pStyle w:val="NoSpacing"/>
              <w:rPr>
                <w:rFonts w:ascii="Corbel" w:hAnsi="Corbel" w:cstheme="majorBidi"/>
                <w:sz w:val="18"/>
                <w:szCs w:val="20"/>
                <w:lang w:val="en-GB"/>
              </w:rPr>
            </w:pPr>
          </w:p>
        </w:tc>
        <w:tc>
          <w:tcPr>
            <w:tcW w:w="270" w:type="dxa"/>
            <w:shd w:val="clear" w:color="auto" w:fill="002060"/>
            <w:vAlign w:val="center"/>
          </w:tcPr>
          <w:p w14:paraId="31303AFB" w14:textId="77777777" w:rsidR="00620BA9" w:rsidRPr="00B527F9" w:rsidRDefault="00620BA9" w:rsidP="00620BA9">
            <w:pPr>
              <w:pStyle w:val="NoSpacing"/>
              <w:rPr>
                <w:rFonts w:ascii="Corbel" w:hAnsi="Corbel" w:cstheme="majorBidi"/>
                <w:sz w:val="18"/>
                <w:szCs w:val="20"/>
                <w:lang w:val="en-GB"/>
              </w:rPr>
            </w:pPr>
          </w:p>
        </w:tc>
        <w:tc>
          <w:tcPr>
            <w:tcW w:w="900" w:type="dxa"/>
            <w:shd w:val="clear" w:color="auto" w:fill="F2F2F2" w:themeFill="background1" w:themeFillShade="F2"/>
            <w:vAlign w:val="center"/>
          </w:tcPr>
          <w:p w14:paraId="22537877" w14:textId="2A45B9F4" w:rsidR="00620BA9" w:rsidRPr="00B527F9" w:rsidRDefault="00620BA9" w:rsidP="00620BA9">
            <w:pPr>
              <w:pStyle w:val="NoSpacing"/>
              <w:rPr>
                <w:rFonts w:ascii="Corbel" w:hAnsi="Corbel" w:cstheme="majorBidi"/>
                <w:sz w:val="18"/>
                <w:szCs w:val="20"/>
                <w:lang w:val="en-GB"/>
              </w:rPr>
            </w:pPr>
            <w:r>
              <w:rPr>
                <w:rFonts w:ascii="Corbel" w:hAnsi="Corbel" w:cstheme="majorBidi"/>
                <w:sz w:val="18"/>
                <w:szCs w:val="20"/>
                <w:lang w:val="en-GB"/>
              </w:rPr>
              <w:t>UNDP</w:t>
            </w:r>
            <w:r w:rsidR="002D5673">
              <w:rPr>
                <w:rFonts w:ascii="Corbel" w:hAnsi="Corbel" w:cstheme="majorBidi"/>
                <w:sz w:val="18"/>
                <w:szCs w:val="20"/>
                <w:lang w:val="en-GB"/>
              </w:rPr>
              <w:t xml:space="preserve"> and UNAMID</w:t>
            </w:r>
          </w:p>
        </w:tc>
        <w:tc>
          <w:tcPr>
            <w:tcW w:w="990" w:type="dxa"/>
            <w:vMerge/>
            <w:shd w:val="clear" w:color="auto" w:fill="F2F2F2" w:themeFill="background1" w:themeFillShade="F2"/>
            <w:vAlign w:val="center"/>
          </w:tcPr>
          <w:p w14:paraId="7741396E" w14:textId="77777777" w:rsidR="00620BA9" w:rsidRPr="00B527F9" w:rsidRDefault="00620BA9" w:rsidP="00620BA9">
            <w:pPr>
              <w:pStyle w:val="NoSpacing"/>
              <w:rPr>
                <w:rFonts w:ascii="Corbel" w:hAnsi="Corbel" w:cstheme="majorBidi"/>
                <w:sz w:val="18"/>
                <w:szCs w:val="20"/>
                <w:lang w:val="en-GB"/>
              </w:rPr>
            </w:pPr>
          </w:p>
        </w:tc>
        <w:tc>
          <w:tcPr>
            <w:tcW w:w="1080" w:type="dxa"/>
            <w:vMerge/>
            <w:shd w:val="clear" w:color="auto" w:fill="F2F2F2" w:themeFill="background1" w:themeFillShade="F2"/>
          </w:tcPr>
          <w:p w14:paraId="1C4526C0" w14:textId="77777777" w:rsidR="00620BA9" w:rsidRPr="00B527F9" w:rsidRDefault="00620BA9" w:rsidP="00620BA9">
            <w:pPr>
              <w:pStyle w:val="NoSpacing"/>
              <w:rPr>
                <w:rFonts w:ascii="Corbel" w:hAnsi="Corbel" w:cstheme="majorBidi"/>
                <w:sz w:val="18"/>
                <w:szCs w:val="20"/>
                <w:lang w:val="en-GB"/>
              </w:rPr>
            </w:pPr>
          </w:p>
        </w:tc>
        <w:tc>
          <w:tcPr>
            <w:tcW w:w="1440" w:type="dxa"/>
            <w:vMerge/>
            <w:shd w:val="clear" w:color="auto" w:fill="F2F2F2" w:themeFill="background1" w:themeFillShade="F2"/>
            <w:vAlign w:val="center"/>
          </w:tcPr>
          <w:p w14:paraId="23EC5BE8" w14:textId="77777777" w:rsidR="00620BA9" w:rsidRPr="00B527F9" w:rsidRDefault="00620BA9" w:rsidP="00620BA9">
            <w:pPr>
              <w:pStyle w:val="NoSpacing"/>
              <w:rPr>
                <w:rFonts w:ascii="Corbel" w:hAnsi="Corbel" w:cstheme="majorBidi"/>
                <w:sz w:val="18"/>
                <w:szCs w:val="20"/>
                <w:lang w:val="en-GB"/>
              </w:rPr>
            </w:pPr>
          </w:p>
        </w:tc>
        <w:tc>
          <w:tcPr>
            <w:tcW w:w="1440" w:type="dxa"/>
            <w:vMerge/>
            <w:shd w:val="clear" w:color="auto" w:fill="F2F2F2" w:themeFill="background1" w:themeFillShade="F2"/>
          </w:tcPr>
          <w:p w14:paraId="3D8EAA0C" w14:textId="77777777" w:rsidR="00620BA9" w:rsidRPr="00B527F9" w:rsidRDefault="00620BA9" w:rsidP="00620BA9">
            <w:pPr>
              <w:pStyle w:val="NoSpacing"/>
              <w:rPr>
                <w:rFonts w:ascii="Corbel" w:hAnsi="Corbel" w:cstheme="majorBidi"/>
                <w:sz w:val="18"/>
                <w:szCs w:val="20"/>
                <w:lang w:val="en-GB"/>
              </w:rPr>
            </w:pPr>
          </w:p>
        </w:tc>
      </w:tr>
      <w:tr w:rsidR="00620BA9" w:rsidRPr="00F726F1" w14:paraId="5A115D62" w14:textId="77777777" w:rsidTr="00620BA9">
        <w:trPr>
          <w:cantSplit/>
          <w:trHeight w:val="90"/>
        </w:trPr>
        <w:tc>
          <w:tcPr>
            <w:tcW w:w="3708" w:type="dxa"/>
            <w:vMerge/>
            <w:shd w:val="clear" w:color="auto" w:fill="CCCCCC"/>
          </w:tcPr>
          <w:p w14:paraId="1C8467B3" w14:textId="77777777" w:rsidR="00620BA9" w:rsidRPr="00B527F9" w:rsidRDefault="00620BA9" w:rsidP="00620BA9">
            <w:pPr>
              <w:pStyle w:val="NoSpacing"/>
              <w:rPr>
                <w:rFonts w:ascii="Corbel" w:hAnsi="Corbel" w:cstheme="majorBidi"/>
                <w:sz w:val="18"/>
                <w:szCs w:val="20"/>
                <w:lang w:val="en-GB"/>
              </w:rPr>
            </w:pPr>
          </w:p>
        </w:tc>
        <w:tc>
          <w:tcPr>
            <w:tcW w:w="3870" w:type="dxa"/>
            <w:tcBorders>
              <w:top w:val="single" w:sz="4" w:space="0" w:color="auto"/>
              <w:bottom w:val="single" w:sz="4" w:space="0" w:color="auto"/>
            </w:tcBorders>
          </w:tcPr>
          <w:p w14:paraId="1E8AFCE5" w14:textId="77777777" w:rsidR="00620BA9" w:rsidRPr="004866C5" w:rsidRDefault="008D7952" w:rsidP="00620BA9">
            <w:pPr>
              <w:ind w:left="-108"/>
              <w:rPr>
                <w:rFonts w:ascii="Corbel" w:hAnsi="Corbel"/>
                <w:sz w:val="20"/>
                <w:szCs w:val="20"/>
              </w:rPr>
            </w:pPr>
            <w:r>
              <w:rPr>
                <w:rFonts w:ascii="Corbel" w:hAnsi="Corbel" w:cstheme="majorBidi"/>
                <w:iCs/>
                <w:sz w:val="18"/>
                <w:szCs w:val="20"/>
              </w:rPr>
              <w:t>1</w:t>
            </w:r>
            <w:r w:rsidRPr="004866C5">
              <w:rPr>
                <w:rFonts w:ascii="Corbel" w:hAnsi="Corbel" w:cstheme="majorBidi"/>
                <w:iCs/>
                <w:sz w:val="20"/>
                <w:szCs w:val="20"/>
              </w:rPr>
              <w:t>.4</w:t>
            </w:r>
            <w:r w:rsidR="00620BA9" w:rsidRPr="004866C5">
              <w:rPr>
                <w:rFonts w:ascii="Corbel" w:hAnsi="Corbel" w:cstheme="majorBidi"/>
                <w:iCs/>
                <w:sz w:val="20"/>
                <w:szCs w:val="20"/>
              </w:rPr>
              <w:t xml:space="preserve"> Activity Result: </w:t>
            </w:r>
            <w:r w:rsidR="0006313F">
              <w:rPr>
                <w:rFonts w:ascii="Corbel" w:hAnsi="Corbel"/>
                <w:sz w:val="20"/>
                <w:szCs w:val="20"/>
              </w:rPr>
              <w:t>Legal a</w:t>
            </w:r>
            <w:r w:rsidRPr="004866C5">
              <w:rPr>
                <w:rFonts w:ascii="Corbel" w:hAnsi="Corbel"/>
                <w:sz w:val="20"/>
                <w:szCs w:val="20"/>
              </w:rPr>
              <w:t>id services made available to local communities</w:t>
            </w:r>
            <w:r w:rsidR="00620BA9" w:rsidRPr="004866C5">
              <w:rPr>
                <w:rFonts w:ascii="Corbel" w:hAnsi="Corbel"/>
                <w:sz w:val="20"/>
                <w:szCs w:val="20"/>
              </w:rPr>
              <w:t xml:space="preserve"> </w:t>
            </w:r>
          </w:p>
          <w:p w14:paraId="55149FE0" w14:textId="77777777" w:rsidR="00620BA9" w:rsidRPr="004866C5" w:rsidRDefault="008D7952" w:rsidP="008D7952">
            <w:pPr>
              <w:ind w:left="450" w:hanging="540"/>
              <w:rPr>
                <w:rFonts w:ascii="Corbel" w:hAnsi="Corbel"/>
                <w:sz w:val="20"/>
                <w:szCs w:val="20"/>
              </w:rPr>
            </w:pPr>
            <w:r w:rsidRPr="004866C5">
              <w:rPr>
                <w:rFonts w:ascii="Corbel" w:hAnsi="Corbel" w:cstheme="majorBidi"/>
                <w:iCs/>
                <w:sz w:val="20"/>
                <w:szCs w:val="20"/>
              </w:rPr>
              <w:t xml:space="preserve">   1.4</w:t>
            </w:r>
            <w:r w:rsidR="00620BA9" w:rsidRPr="004866C5">
              <w:rPr>
                <w:rFonts w:ascii="Corbel" w:hAnsi="Corbel" w:cstheme="majorBidi"/>
                <w:iCs/>
                <w:sz w:val="20"/>
                <w:szCs w:val="20"/>
              </w:rPr>
              <w:t xml:space="preserve">.1 Action: </w:t>
            </w:r>
            <w:r w:rsidRPr="004866C5">
              <w:rPr>
                <w:rFonts w:ascii="Corbel" w:hAnsi="Corbel"/>
                <w:sz w:val="20"/>
                <w:szCs w:val="20"/>
              </w:rPr>
              <w:t>Identify a cadre of paralegals and provide training sessions on the provision of legal assistance, including mentoring on provision of services in court hearings</w:t>
            </w:r>
          </w:p>
          <w:p w14:paraId="1346478B" w14:textId="77777777" w:rsidR="00E6678F" w:rsidRPr="004866C5" w:rsidRDefault="00E6678F" w:rsidP="00E6678F">
            <w:pPr>
              <w:ind w:left="450" w:hanging="540"/>
              <w:rPr>
                <w:rFonts w:ascii="Corbel" w:hAnsi="Corbel"/>
                <w:sz w:val="20"/>
                <w:szCs w:val="20"/>
              </w:rPr>
            </w:pPr>
            <w:r w:rsidRPr="004866C5">
              <w:rPr>
                <w:rFonts w:ascii="Corbel" w:hAnsi="Corbel" w:cstheme="majorBidi"/>
                <w:iCs/>
                <w:sz w:val="20"/>
                <w:szCs w:val="20"/>
              </w:rPr>
              <w:t xml:space="preserve">   1.4.2 Action: </w:t>
            </w:r>
            <w:r w:rsidRPr="004866C5">
              <w:rPr>
                <w:rFonts w:ascii="Corbel" w:hAnsi="Corbel"/>
                <w:sz w:val="20"/>
                <w:szCs w:val="20"/>
              </w:rPr>
              <w:t>Provide individual legal advice to clients who are eligible for legal aid services by UNDP</w:t>
            </w:r>
          </w:p>
          <w:p w14:paraId="0A3359F2" w14:textId="77777777" w:rsidR="00E6678F" w:rsidRPr="009A43E5" w:rsidRDefault="00E6678F" w:rsidP="001718E8">
            <w:pPr>
              <w:ind w:left="450" w:hanging="540"/>
              <w:rPr>
                <w:rFonts w:ascii="Calibri" w:hAnsi="Calibri"/>
                <w:sz w:val="20"/>
                <w:szCs w:val="20"/>
              </w:rPr>
            </w:pPr>
            <w:r w:rsidRPr="004866C5">
              <w:rPr>
                <w:rFonts w:ascii="Corbel" w:hAnsi="Corbel" w:cstheme="majorBidi"/>
                <w:iCs/>
                <w:sz w:val="20"/>
                <w:szCs w:val="20"/>
              </w:rPr>
              <w:t xml:space="preserve">   1.4.3 Action</w:t>
            </w:r>
            <w:r w:rsidR="007430A0">
              <w:rPr>
                <w:rFonts w:ascii="Corbel" w:hAnsi="Corbel" w:cstheme="majorBidi"/>
                <w:iCs/>
                <w:sz w:val="20"/>
                <w:szCs w:val="20"/>
              </w:rPr>
              <w:t xml:space="preserve">: </w:t>
            </w:r>
            <w:r w:rsidRPr="004866C5">
              <w:rPr>
                <w:rFonts w:ascii="Corbel" w:hAnsi="Corbel" w:cstheme="majorBidi"/>
                <w:iCs/>
                <w:sz w:val="20"/>
                <w:szCs w:val="20"/>
              </w:rPr>
              <w:t>Repre</w:t>
            </w:r>
            <w:r w:rsidR="001718E8">
              <w:rPr>
                <w:rFonts w:ascii="Corbel" w:hAnsi="Corbel" w:cstheme="majorBidi"/>
                <w:iCs/>
                <w:sz w:val="20"/>
                <w:szCs w:val="20"/>
              </w:rPr>
              <w:t xml:space="preserve">sent </w:t>
            </w:r>
            <w:r w:rsidRPr="004866C5">
              <w:rPr>
                <w:rFonts w:ascii="Corbel" w:hAnsi="Corbel" w:cstheme="majorBidi"/>
                <w:iCs/>
                <w:sz w:val="20"/>
                <w:szCs w:val="20"/>
              </w:rPr>
              <w:t>legal aid clients in courts of law</w:t>
            </w:r>
          </w:p>
        </w:tc>
        <w:tc>
          <w:tcPr>
            <w:tcW w:w="270" w:type="dxa"/>
            <w:tcBorders>
              <w:top w:val="single" w:sz="4" w:space="0" w:color="auto"/>
              <w:bottom w:val="single" w:sz="4" w:space="0" w:color="auto"/>
            </w:tcBorders>
            <w:shd w:val="clear" w:color="auto" w:fill="auto"/>
            <w:vAlign w:val="center"/>
          </w:tcPr>
          <w:p w14:paraId="6F0E4019"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17365D" w:themeFill="text2" w:themeFillShade="BF"/>
            <w:vAlign w:val="center"/>
          </w:tcPr>
          <w:p w14:paraId="10BDFF36"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17365D" w:themeFill="text2" w:themeFillShade="BF"/>
            <w:vAlign w:val="center"/>
          </w:tcPr>
          <w:p w14:paraId="63F48578"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17365D" w:themeFill="text2" w:themeFillShade="BF"/>
            <w:vAlign w:val="center"/>
          </w:tcPr>
          <w:p w14:paraId="36B1380B" w14:textId="77777777" w:rsidR="00620BA9" w:rsidRPr="00B527F9" w:rsidRDefault="00620BA9" w:rsidP="00620BA9">
            <w:pPr>
              <w:pStyle w:val="NoSpacing"/>
              <w:rPr>
                <w:rFonts w:ascii="Corbel" w:hAnsi="Corbel" w:cstheme="majorBidi"/>
                <w:sz w:val="18"/>
                <w:szCs w:val="20"/>
                <w:lang w:val="en-GB"/>
              </w:rPr>
            </w:pPr>
          </w:p>
        </w:tc>
        <w:tc>
          <w:tcPr>
            <w:tcW w:w="900" w:type="dxa"/>
            <w:tcBorders>
              <w:top w:val="single" w:sz="4" w:space="0" w:color="auto"/>
              <w:bottom w:val="single" w:sz="4" w:space="0" w:color="auto"/>
            </w:tcBorders>
            <w:vAlign w:val="center"/>
          </w:tcPr>
          <w:p w14:paraId="47BFC39B" w14:textId="57B66472" w:rsidR="00620BA9" w:rsidRPr="00B527F9" w:rsidRDefault="00620BA9" w:rsidP="00620BA9">
            <w:pPr>
              <w:pStyle w:val="NoSpacing"/>
              <w:rPr>
                <w:rFonts w:ascii="Corbel" w:hAnsi="Corbel" w:cstheme="majorBidi"/>
                <w:sz w:val="18"/>
                <w:szCs w:val="20"/>
                <w:lang w:val="en-GB"/>
              </w:rPr>
            </w:pPr>
            <w:r>
              <w:rPr>
                <w:rFonts w:ascii="Corbel" w:hAnsi="Corbel" w:cstheme="majorBidi"/>
                <w:sz w:val="18"/>
                <w:szCs w:val="20"/>
                <w:lang w:val="en-GB"/>
              </w:rPr>
              <w:t>UNDP</w:t>
            </w:r>
            <w:r w:rsidR="009B2096">
              <w:rPr>
                <w:rFonts w:ascii="Corbel" w:hAnsi="Corbel" w:cstheme="majorBidi"/>
                <w:sz w:val="18"/>
                <w:szCs w:val="20"/>
                <w:lang w:val="en-GB"/>
              </w:rPr>
              <w:t xml:space="preserve"> and UNAMID</w:t>
            </w:r>
          </w:p>
        </w:tc>
        <w:tc>
          <w:tcPr>
            <w:tcW w:w="990" w:type="dxa"/>
            <w:vMerge/>
            <w:vAlign w:val="center"/>
          </w:tcPr>
          <w:p w14:paraId="22BFE156" w14:textId="77777777" w:rsidR="00620BA9" w:rsidRPr="00B527F9" w:rsidRDefault="00620BA9" w:rsidP="00620BA9">
            <w:pPr>
              <w:pStyle w:val="NoSpacing"/>
              <w:rPr>
                <w:rFonts w:ascii="Corbel" w:hAnsi="Corbel" w:cstheme="majorBidi"/>
                <w:sz w:val="18"/>
                <w:szCs w:val="20"/>
                <w:lang w:val="en-GB"/>
              </w:rPr>
            </w:pPr>
          </w:p>
        </w:tc>
        <w:tc>
          <w:tcPr>
            <w:tcW w:w="1080" w:type="dxa"/>
            <w:vMerge/>
          </w:tcPr>
          <w:p w14:paraId="3634536B" w14:textId="77777777" w:rsidR="00620BA9" w:rsidRPr="00B527F9" w:rsidRDefault="00620BA9" w:rsidP="00620BA9">
            <w:pPr>
              <w:pStyle w:val="NoSpacing"/>
              <w:rPr>
                <w:rFonts w:ascii="Corbel" w:hAnsi="Corbel" w:cstheme="majorBidi"/>
                <w:sz w:val="18"/>
                <w:szCs w:val="20"/>
                <w:lang w:val="en-GB"/>
              </w:rPr>
            </w:pPr>
          </w:p>
        </w:tc>
        <w:tc>
          <w:tcPr>
            <w:tcW w:w="1440" w:type="dxa"/>
            <w:vMerge/>
            <w:vAlign w:val="center"/>
          </w:tcPr>
          <w:p w14:paraId="10710C09" w14:textId="77777777" w:rsidR="00620BA9" w:rsidRPr="00B527F9" w:rsidRDefault="00620BA9" w:rsidP="00620BA9">
            <w:pPr>
              <w:pStyle w:val="NoSpacing"/>
              <w:rPr>
                <w:rFonts w:ascii="Corbel" w:hAnsi="Corbel" w:cstheme="majorBidi"/>
                <w:sz w:val="18"/>
                <w:szCs w:val="20"/>
                <w:lang w:val="en-GB"/>
              </w:rPr>
            </w:pPr>
          </w:p>
        </w:tc>
        <w:tc>
          <w:tcPr>
            <w:tcW w:w="1440" w:type="dxa"/>
            <w:vMerge/>
          </w:tcPr>
          <w:p w14:paraId="5BE778C7" w14:textId="77777777" w:rsidR="00620BA9" w:rsidRPr="00B527F9" w:rsidRDefault="00620BA9" w:rsidP="00620BA9">
            <w:pPr>
              <w:pStyle w:val="NoSpacing"/>
              <w:rPr>
                <w:rFonts w:ascii="Corbel" w:hAnsi="Corbel" w:cstheme="majorBidi"/>
                <w:sz w:val="18"/>
                <w:szCs w:val="20"/>
                <w:lang w:val="en-GB"/>
              </w:rPr>
            </w:pPr>
          </w:p>
        </w:tc>
      </w:tr>
      <w:tr w:rsidR="00620BA9" w:rsidRPr="00F726F1" w14:paraId="11C98518" w14:textId="77777777" w:rsidTr="002962AD">
        <w:trPr>
          <w:cantSplit/>
          <w:trHeight w:val="440"/>
        </w:trPr>
        <w:tc>
          <w:tcPr>
            <w:tcW w:w="3708" w:type="dxa"/>
            <w:vMerge/>
            <w:tcBorders>
              <w:bottom w:val="single" w:sz="4" w:space="0" w:color="auto"/>
            </w:tcBorders>
            <w:shd w:val="clear" w:color="auto" w:fill="CCCCCC"/>
          </w:tcPr>
          <w:p w14:paraId="67385270" w14:textId="77777777" w:rsidR="00620BA9" w:rsidRPr="00B527F9" w:rsidRDefault="00620BA9" w:rsidP="00620BA9">
            <w:pPr>
              <w:pStyle w:val="NoSpacing"/>
              <w:rPr>
                <w:rFonts w:ascii="Corbel" w:hAnsi="Corbel" w:cstheme="majorBidi"/>
                <w:sz w:val="18"/>
                <w:szCs w:val="20"/>
                <w:lang w:val="en-GB"/>
              </w:rPr>
            </w:pPr>
          </w:p>
        </w:tc>
        <w:tc>
          <w:tcPr>
            <w:tcW w:w="3870" w:type="dxa"/>
            <w:tcBorders>
              <w:top w:val="single" w:sz="4" w:space="0" w:color="auto"/>
              <w:bottom w:val="single" w:sz="4" w:space="0" w:color="auto"/>
            </w:tcBorders>
            <w:shd w:val="clear" w:color="auto" w:fill="F2F2F2" w:themeFill="background1" w:themeFillShade="F2"/>
          </w:tcPr>
          <w:p w14:paraId="76BF8AB8" w14:textId="77777777" w:rsidR="00620BA9" w:rsidRPr="00B527F9" w:rsidRDefault="00620BA9" w:rsidP="00620BA9">
            <w:pPr>
              <w:pStyle w:val="NoSpacing"/>
              <w:rPr>
                <w:rFonts w:ascii="Corbel" w:hAnsi="Corbel" w:cstheme="majorBidi"/>
                <w:iCs/>
                <w:sz w:val="18"/>
                <w:szCs w:val="20"/>
                <w:lang w:val="en-GB"/>
              </w:rPr>
            </w:pPr>
          </w:p>
        </w:tc>
        <w:tc>
          <w:tcPr>
            <w:tcW w:w="270" w:type="dxa"/>
            <w:tcBorders>
              <w:top w:val="single" w:sz="4" w:space="0" w:color="auto"/>
              <w:bottom w:val="single" w:sz="4" w:space="0" w:color="auto"/>
            </w:tcBorders>
            <w:shd w:val="clear" w:color="auto" w:fill="auto"/>
            <w:vAlign w:val="center"/>
          </w:tcPr>
          <w:p w14:paraId="2D39B499"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002060"/>
            <w:vAlign w:val="center"/>
          </w:tcPr>
          <w:p w14:paraId="19D21FE2"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0F243E" w:themeFill="text2" w:themeFillShade="80"/>
            <w:vAlign w:val="center"/>
          </w:tcPr>
          <w:p w14:paraId="2D1DF3D3"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bottom w:val="single" w:sz="4" w:space="0" w:color="auto"/>
            </w:tcBorders>
            <w:shd w:val="clear" w:color="auto" w:fill="0F243E" w:themeFill="text2" w:themeFillShade="80"/>
            <w:vAlign w:val="center"/>
          </w:tcPr>
          <w:p w14:paraId="711FAD82" w14:textId="77777777" w:rsidR="00620BA9" w:rsidRPr="00B527F9" w:rsidRDefault="00620BA9" w:rsidP="00620BA9">
            <w:pPr>
              <w:pStyle w:val="NoSpacing"/>
              <w:rPr>
                <w:rFonts w:ascii="Corbel" w:hAnsi="Corbel" w:cstheme="majorBidi"/>
                <w:sz w:val="18"/>
                <w:szCs w:val="20"/>
                <w:lang w:val="en-GB"/>
              </w:rPr>
            </w:pPr>
          </w:p>
        </w:tc>
        <w:tc>
          <w:tcPr>
            <w:tcW w:w="900" w:type="dxa"/>
            <w:tcBorders>
              <w:top w:val="single" w:sz="4" w:space="0" w:color="auto"/>
              <w:bottom w:val="single" w:sz="4" w:space="0" w:color="auto"/>
            </w:tcBorders>
            <w:shd w:val="clear" w:color="auto" w:fill="F2F2F2" w:themeFill="background1" w:themeFillShade="F2"/>
            <w:vAlign w:val="center"/>
          </w:tcPr>
          <w:p w14:paraId="6750357B" w14:textId="77777777" w:rsidR="00620BA9" w:rsidRPr="00B527F9" w:rsidRDefault="00620BA9" w:rsidP="00620BA9">
            <w:pPr>
              <w:pStyle w:val="NoSpacing"/>
              <w:rPr>
                <w:rFonts w:ascii="Corbel" w:hAnsi="Corbel" w:cstheme="majorBidi"/>
                <w:sz w:val="18"/>
                <w:szCs w:val="20"/>
                <w:lang w:val="en-GB"/>
              </w:rPr>
            </w:pPr>
          </w:p>
        </w:tc>
        <w:tc>
          <w:tcPr>
            <w:tcW w:w="990" w:type="dxa"/>
            <w:vMerge/>
            <w:tcBorders>
              <w:bottom w:val="single" w:sz="4" w:space="0" w:color="auto"/>
            </w:tcBorders>
            <w:shd w:val="clear" w:color="auto" w:fill="F2F2F2" w:themeFill="background1" w:themeFillShade="F2"/>
            <w:vAlign w:val="center"/>
          </w:tcPr>
          <w:p w14:paraId="0B20A733" w14:textId="77777777" w:rsidR="00620BA9" w:rsidRPr="00B527F9" w:rsidRDefault="00620BA9" w:rsidP="00620BA9">
            <w:pPr>
              <w:pStyle w:val="NoSpacing"/>
              <w:rPr>
                <w:rFonts w:ascii="Corbel" w:hAnsi="Corbel" w:cstheme="majorBidi"/>
                <w:sz w:val="18"/>
                <w:szCs w:val="20"/>
                <w:lang w:val="en-GB"/>
              </w:rPr>
            </w:pPr>
          </w:p>
        </w:tc>
        <w:tc>
          <w:tcPr>
            <w:tcW w:w="1080" w:type="dxa"/>
            <w:vMerge/>
            <w:tcBorders>
              <w:bottom w:val="single" w:sz="4" w:space="0" w:color="auto"/>
            </w:tcBorders>
            <w:shd w:val="clear" w:color="auto" w:fill="F2F2F2" w:themeFill="background1" w:themeFillShade="F2"/>
          </w:tcPr>
          <w:p w14:paraId="7EBAF823" w14:textId="77777777" w:rsidR="00620BA9" w:rsidRPr="00B527F9" w:rsidRDefault="00620BA9" w:rsidP="00620BA9">
            <w:pPr>
              <w:pStyle w:val="NoSpacing"/>
              <w:rPr>
                <w:rFonts w:ascii="Corbel" w:hAnsi="Corbel" w:cstheme="majorBidi"/>
                <w:sz w:val="18"/>
                <w:szCs w:val="20"/>
                <w:lang w:val="en-GB"/>
              </w:rPr>
            </w:pPr>
          </w:p>
        </w:tc>
        <w:tc>
          <w:tcPr>
            <w:tcW w:w="1440" w:type="dxa"/>
            <w:vMerge/>
            <w:tcBorders>
              <w:bottom w:val="single" w:sz="4" w:space="0" w:color="auto"/>
            </w:tcBorders>
            <w:shd w:val="clear" w:color="auto" w:fill="F2F2F2" w:themeFill="background1" w:themeFillShade="F2"/>
            <w:vAlign w:val="center"/>
          </w:tcPr>
          <w:p w14:paraId="65CE41C9" w14:textId="77777777" w:rsidR="00620BA9" w:rsidRPr="00B527F9" w:rsidRDefault="00620BA9" w:rsidP="00620BA9">
            <w:pPr>
              <w:pStyle w:val="NoSpacing"/>
              <w:rPr>
                <w:rFonts w:ascii="Corbel" w:hAnsi="Corbel" w:cstheme="majorBidi"/>
                <w:sz w:val="18"/>
                <w:szCs w:val="20"/>
                <w:lang w:val="en-GB"/>
              </w:rPr>
            </w:pPr>
          </w:p>
        </w:tc>
        <w:tc>
          <w:tcPr>
            <w:tcW w:w="1440" w:type="dxa"/>
            <w:vMerge/>
            <w:tcBorders>
              <w:bottom w:val="single" w:sz="4" w:space="0" w:color="auto"/>
            </w:tcBorders>
            <w:shd w:val="clear" w:color="auto" w:fill="F2F2F2" w:themeFill="background1" w:themeFillShade="F2"/>
          </w:tcPr>
          <w:p w14:paraId="34BEAB97" w14:textId="77777777" w:rsidR="00620BA9" w:rsidRPr="00B527F9" w:rsidRDefault="00620BA9" w:rsidP="00620BA9">
            <w:pPr>
              <w:pStyle w:val="NoSpacing"/>
              <w:rPr>
                <w:rFonts w:ascii="Corbel" w:hAnsi="Corbel" w:cstheme="majorBidi"/>
                <w:sz w:val="18"/>
                <w:szCs w:val="20"/>
                <w:lang w:val="en-GB"/>
              </w:rPr>
            </w:pPr>
          </w:p>
        </w:tc>
      </w:tr>
      <w:tr w:rsidR="00620BA9" w:rsidRPr="00F726F1" w14:paraId="3E3915DD" w14:textId="77777777" w:rsidTr="00620BA9">
        <w:trPr>
          <w:cantSplit/>
          <w:trHeight w:val="90"/>
        </w:trPr>
        <w:tc>
          <w:tcPr>
            <w:tcW w:w="3708" w:type="dxa"/>
            <w:vMerge w:val="restart"/>
          </w:tcPr>
          <w:p w14:paraId="7B0396E6" w14:textId="77777777" w:rsidR="00620BA9" w:rsidRDefault="00620BA9" w:rsidP="00620BA9">
            <w:pPr>
              <w:pStyle w:val="NoSpacing"/>
              <w:rPr>
                <w:rFonts w:ascii="Corbel" w:hAnsi="Corbel" w:cstheme="majorBidi"/>
                <w:b/>
                <w:sz w:val="18"/>
                <w:szCs w:val="20"/>
                <w:lang w:val="en-GB"/>
              </w:rPr>
            </w:pPr>
            <w:r w:rsidRPr="00340E74">
              <w:rPr>
                <w:rFonts w:ascii="Corbel" w:hAnsi="Corbel" w:cstheme="majorBidi"/>
                <w:b/>
                <w:sz w:val="18"/>
                <w:szCs w:val="20"/>
                <w:lang w:val="en-GB"/>
              </w:rPr>
              <w:lastRenderedPageBreak/>
              <w:t xml:space="preserve">Output </w:t>
            </w:r>
            <w:r w:rsidR="007430A0">
              <w:rPr>
                <w:rFonts w:ascii="Corbel" w:hAnsi="Corbel" w:cstheme="majorBidi"/>
                <w:b/>
                <w:sz w:val="18"/>
                <w:szCs w:val="20"/>
                <w:lang w:val="en-GB"/>
              </w:rPr>
              <w:t xml:space="preserve">1. </w:t>
            </w:r>
            <w:r w:rsidRPr="00340E74">
              <w:rPr>
                <w:rFonts w:ascii="Corbel" w:hAnsi="Corbel" w:cstheme="majorBidi"/>
                <w:b/>
                <w:sz w:val="18"/>
                <w:szCs w:val="20"/>
                <w:lang w:val="en-GB"/>
              </w:rPr>
              <w:t>2</w:t>
            </w:r>
            <w:r w:rsidR="007430A0">
              <w:rPr>
                <w:rFonts w:ascii="Corbel" w:hAnsi="Corbel" w:cstheme="majorBidi"/>
                <w:b/>
                <w:sz w:val="18"/>
                <w:szCs w:val="20"/>
                <w:lang w:val="en-GB"/>
              </w:rPr>
              <w:t>. Increased capacity and improved services in the correction systems adhering to basic human rights</w:t>
            </w:r>
          </w:p>
          <w:p w14:paraId="53C0E3B3" w14:textId="77777777" w:rsidR="00620BA9" w:rsidRPr="00340E74" w:rsidRDefault="00620BA9" w:rsidP="00620BA9">
            <w:pPr>
              <w:pStyle w:val="NoSpacing"/>
              <w:rPr>
                <w:rFonts w:ascii="Corbel" w:hAnsi="Corbel" w:cstheme="majorBidi"/>
                <w:b/>
                <w:sz w:val="18"/>
                <w:szCs w:val="20"/>
                <w:lang w:val="en-GB"/>
              </w:rPr>
            </w:pPr>
          </w:p>
          <w:p w14:paraId="29EC2478" w14:textId="77777777" w:rsidR="007430A0" w:rsidRPr="00891D26" w:rsidRDefault="007430A0" w:rsidP="0006313F">
            <w:pPr>
              <w:spacing w:after="0"/>
              <w:jc w:val="both"/>
              <w:rPr>
                <w:rFonts w:ascii="Corbel" w:hAnsi="Corbel" w:cs="Arial"/>
                <w:b/>
                <w:i/>
                <w:sz w:val="20"/>
                <w:szCs w:val="20"/>
              </w:rPr>
            </w:pPr>
            <w:r w:rsidRPr="00891D26">
              <w:rPr>
                <w:rFonts w:ascii="Corbel" w:hAnsi="Corbel" w:cs="Arial"/>
                <w:b/>
                <w:i/>
                <w:sz w:val="20"/>
                <w:szCs w:val="20"/>
              </w:rPr>
              <w:t>Indicators:</w:t>
            </w:r>
          </w:p>
          <w:p w14:paraId="633FCC49" w14:textId="77777777" w:rsidR="007430A0" w:rsidRPr="00891D26" w:rsidRDefault="007430A0" w:rsidP="0006313F">
            <w:pPr>
              <w:spacing w:after="0"/>
              <w:jc w:val="both"/>
              <w:rPr>
                <w:rFonts w:ascii="Corbel" w:hAnsi="Corbel"/>
                <w:sz w:val="20"/>
                <w:szCs w:val="20"/>
              </w:rPr>
            </w:pPr>
            <w:r w:rsidRPr="00891D26">
              <w:rPr>
                <w:rFonts w:ascii="Corbel" w:hAnsi="Corbel"/>
                <w:sz w:val="20"/>
                <w:szCs w:val="20"/>
              </w:rPr>
              <w:t xml:space="preserve">1.2.1: # of refresher courses for GoS prisons officers on human rights approach to prisons management and # of  training courses for newly recruited prisons officers for a total of # participants </w:t>
            </w:r>
          </w:p>
          <w:p w14:paraId="218CEB4E" w14:textId="77777777" w:rsidR="007430A0" w:rsidRPr="00891D26" w:rsidRDefault="007430A0" w:rsidP="0006313F">
            <w:pPr>
              <w:spacing w:after="0"/>
              <w:jc w:val="both"/>
              <w:rPr>
                <w:rFonts w:ascii="Corbel" w:hAnsi="Corbel" w:cs="Arial"/>
                <w:i/>
                <w:sz w:val="20"/>
                <w:szCs w:val="20"/>
              </w:rPr>
            </w:pPr>
            <w:r w:rsidRPr="00891D26">
              <w:rPr>
                <w:rFonts w:ascii="Corbel" w:hAnsi="Corbel"/>
                <w:sz w:val="20"/>
                <w:szCs w:val="20"/>
              </w:rPr>
              <w:t>1.2.2: # of water tanks constructed to address water needs of selected prisons</w:t>
            </w:r>
          </w:p>
          <w:p w14:paraId="362BE08F" w14:textId="77777777" w:rsidR="007430A0" w:rsidRDefault="007430A0" w:rsidP="0006313F">
            <w:pPr>
              <w:spacing w:after="0"/>
              <w:jc w:val="both"/>
              <w:rPr>
                <w:rFonts w:ascii="Corbel" w:hAnsi="Corbel"/>
                <w:sz w:val="20"/>
                <w:szCs w:val="20"/>
              </w:rPr>
            </w:pPr>
            <w:r w:rsidRPr="00891D26">
              <w:rPr>
                <w:rFonts w:ascii="Corbel" w:hAnsi="Corbel"/>
                <w:sz w:val="20"/>
                <w:szCs w:val="20"/>
              </w:rPr>
              <w:t>1.2.3.: #of vocational and livelihood skills training workshops established and type of tools and equipment procured</w:t>
            </w:r>
          </w:p>
          <w:p w14:paraId="4C52A3E4" w14:textId="77777777" w:rsidR="007430A0" w:rsidRPr="00891D26" w:rsidRDefault="007430A0" w:rsidP="0006313F">
            <w:pPr>
              <w:spacing w:after="0"/>
              <w:jc w:val="both"/>
              <w:rPr>
                <w:rFonts w:ascii="Corbel" w:hAnsi="Corbel"/>
                <w:sz w:val="20"/>
                <w:szCs w:val="20"/>
              </w:rPr>
            </w:pPr>
          </w:p>
          <w:p w14:paraId="196648C8" w14:textId="77777777" w:rsidR="007430A0" w:rsidRPr="00891D26" w:rsidRDefault="007430A0" w:rsidP="0006313F">
            <w:pPr>
              <w:spacing w:after="0"/>
              <w:jc w:val="both"/>
              <w:rPr>
                <w:rFonts w:ascii="Corbel" w:hAnsi="Corbel" w:cs="Arial"/>
                <w:b/>
                <w:i/>
                <w:sz w:val="20"/>
                <w:szCs w:val="20"/>
              </w:rPr>
            </w:pPr>
            <w:r w:rsidRPr="00891D26">
              <w:rPr>
                <w:rFonts w:ascii="Corbel" w:hAnsi="Corbel" w:cs="Arial"/>
                <w:b/>
                <w:i/>
                <w:sz w:val="20"/>
                <w:szCs w:val="20"/>
              </w:rPr>
              <w:t>Baseline (2013):</w:t>
            </w:r>
          </w:p>
          <w:p w14:paraId="0402EA2A" w14:textId="77777777" w:rsidR="007430A0" w:rsidRPr="00891D26" w:rsidRDefault="007430A0" w:rsidP="0006313F">
            <w:pPr>
              <w:spacing w:after="0"/>
              <w:jc w:val="both"/>
              <w:rPr>
                <w:rFonts w:ascii="Corbel" w:hAnsi="Corbel" w:cs="Arial"/>
                <w:sz w:val="20"/>
                <w:szCs w:val="20"/>
              </w:rPr>
            </w:pPr>
            <w:r w:rsidRPr="00891D26">
              <w:rPr>
                <w:rFonts w:ascii="Corbel" w:hAnsi="Corbel" w:cs="Arial"/>
                <w:sz w:val="20"/>
                <w:szCs w:val="20"/>
              </w:rPr>
              <w:t xml:space="preserve">1.2.1: </w:t>
            </w:r>
            <w:r w:rsidR="00FE1B85">
              <w:rPr>
                <w:rFonts w:ascii="Corbel" w:hAnsi="Corbel" w:cs="Arial"/>
                <w:sz w:val="20"/>
                <w:szCs w:val="20"/>
              </w:rPr>
              <w:t>M</w:t>
            </w:r>
            <w:r w:rsidR="00284BF8">
              <w:rPr>
                <w:rFonts w:ascii="Corbel" w:hAnsi="Corbel" w:cs="Arial"/>
                <w:sz w:val="20"/>
                <w:szCs w:val="20"/>
              </w:rPr>
              <w:t xml:space="preserve">any newly recruited prisons officers in Darfur </w:t>
            </w:r>
            <w:r w:rsidRPr="00891D26">
              <w:rPr>
                <w:rFonts w:ascii="Corbel" w:hAnsi="Corbel" w:cs="Arial"/>
                <w:sz w:val="20"/>
                <w:szCs w:val="20"/>
              </w:rPr>
              <w:t>identified a</w:t>
            </w:r>
            <w:r w:rsidR="00284BF8">
              <w:rPr>
                <w:rFonts w:ascii="Corbel" w:hAnsi="Corbel" w:cs="Arial"/>
                <w:sz w:val="20"/>
                <w:szCs w:val="20"/>
              </w:rPr>
              <w:t xml:space="preserve">s </w:t>
            </w:r>
            <w:r w:rsidRPr="00891D26">
              <w:rPr>
                <w:rFonts w:ascii="Corbel" w:hAnsi="Corbel" w:cs="Arial"/>
                <w:sz w:val="20"/>
                <w:szCs w:val="20"/>
              </w:rPr>
              <w:t xml:space="preserve">in need of training </w:t>
            </w:r>
          </w:p>
          <w:p w14:paraId="7EDE0800" w14:textId="77777777" w:rsidR="007430A0" w:rsidRPr="00891D26" w:rsidRDefault="007430A0" w:rsidP="0006313F">
            <w:pPr>
              <w:spacing w:after="0"/>
              <w:jc w:val="both"/>
              <w:rPr>
                <w:rFonts w:ascii="Corbel" w:hAnsi="Corbel" w:cs="Arial"/>
                <w:sz w:val="20"/>
                <w:szCs w:val="20"/>
              </w:rPr>
            </w:pPr>
            <w:r w:rsidRPr="00891D26">
              <w:rPr>
                <w:rFonts w:ascii="Corbel" w:hAnsi="Corbel" w:cs="Arial"/>
                <w:sz w:val="20"/>
                <w:szCs w:val="20"/>
              </w:rPr>
              <w:t>1.2.2:</w:t>
            </w:r>
            <w:r w:rsidRPr="00891D26">
              <w:rPr>
                <w:rFonts w:ascii="Corbel" w:hAnsi="Corbel" w:cs="Arial"/>
                <w:b/>
                <w:i/>
                <w:sz w:val="20"/>
                <w:szCs w:val="20"/>
              </w:rPr>
              <w:t xml:space="preserve"> </w:t>
            </w:r>
            <w:r w:rsidRPr="00891D26">
              <w:rPr>
                <w:rFonts w:ascii="Corbel" w:hAnsi="Corbel" w:cs="Arial"/>
                <w:sz w:val="20"/>
                <w:szCs w:val="20"/>
              </w:rPr>
              <w:t xml:space="preserve">Water supply in </w:t>
            </w:r>
            <w:r w:rsidR="00FE1B85">
              <w:rPr>
                <w:rFonts w:ascii="Corbel" w:hAnsi="Corbel" w:cs="Arial"/>
                <w:sz w:val="20"/>
                <w:szCs w:val="20"/>
              </w:rPr>
              <w:t xml:space="preserve">most </w:t>
            </w:r>
            <w:r w:rsidRPr="00891D26">
              <w:rPr>
                <w:rFonts w:ascii="Corbel" w:hAnsi="Corbel" w:cs="Arial"/>
                <w:sz w:val="20"/>
                <w:szCs w:val="20"/>
              </w:rPr>
              <w:t>prisons</w:t>
            </w:r>
            <w:r w:rsidR="00FE1B85">
              <w:rPr>
                <w:rFonts w:ascii="Corbel" w:hAnsi="Corbel" w:cs="Arial"/>
                <w:sz w:val="20"/>
                <w:szCs w:val="20"/>
              </w:rPr>
              <w:t xml:space="preserve"> in Sudan </w:t>
            </w:r>
            <w:r w:rsidRPr="00891D26">
              <w:rPr>
                <w:rFonts w:ascii="Corbel" w:hAnsi="Corbel" w:cs="Arial"/>
                <w:sz w:val="20"/>
                <w:szCs w:val="20"/>
              </w:rPr>
              <w:t>inadequate/non-functional</w:t>
            </w:r>
          </w:p>
          <w:p w14:paraId="26E5D16D" w14:textId="77777777" w:rsidR="007430A0" w:rsidRDefault="007430A0" w:rsidP="0006313F">
            <w:pPr>
              <w:spacing w:after="0"/>
              <w:jc w:val="both"/>
              <w:rPr>
                <w:rFonts w:ascii="Corbel" w:hAnsi="Corbel"/>
                <w:sz w:val="20"/>
                <w:szCs w:val="20"/>
              </w:rPr>
            </w:pPr>
            <w:r w:rsidRPr="00891D26">
              <w:rPr>
                <w:rFonts w:ascii="Corbel" w:hAnsi="Corbel" w:cs="Arial"/>
                <w:sz w:val="20"/>
                <w:szCs w:val="20"/>
              </w:rPr>
              <w:t xml:space="preserve">1.2.3: </w:t>
            </w:r>
            <w:r w:rsidRPr="00891D26">
              <w:rPr>
                <w:rFonts w:ascii="Corbel" w:hAnsi="Corbel"/>
                <w:sz w:val="20"/>
                <w:szCs w:val="20"/>
              </w:rPr>
              <w:t>No vocational and livelihood skills training workshops in Darfur prisons</w:t>
            </w:r>
          </w:p>
          <w:p w14:paraId="59A00BF4" w14:textId="77777777" w:rsidR="00FE1B85" w:rsidRDefault="00FE1B85" w:rsidP="0006313F">
            <w:pPr>
              <w:spacing w:after="0"/>
              <w:jc w:val="both"/>
              <w:rPr>
                <w:rFonts w:ascii="Corbel" w:hAnsi="Corbel"/>
                <w:sz w:val="20"/>
                <w:szCs w:val="20"/>
              </w:rPr>
            </w:pPr>
          </w:p>
          <w:p w14:paraId="6BF762CF" w14:textId="77777777" w:rsidR="00FE1B85" w:rsidRPr="00FE1B85" w:rsidRDefault="00FE1B85" w:rsidP="0006313F">
            <w:pPr>
              <w:spacing w:after="0"/>
              <w:jc w:val="both"/>
              <w:rPr>
                <w:rFonts w:ascii="Corbel" w:hAnsi="Corbel" w:cs="Arial"/>
                <w:b/>
                <w:sz w:val="20"/>
                <w:szCs w:val="20"/>
              </w:rPr>
            </w:pPr>
            <w:r w:rsidRPr="00FE1B85">
              <w:rPr>
                <w:rFonts w:ascii="Corbel" w:hAnsi="Corbel"/>
                <w:b/>
                <w:sz w:val="20"/>
                <w:szCs w:val="20"/>
              </w:rPr>
              <w:t>Targets</w:t>
            </w:r>
          </w:p>
          <w:p w14:paraId="0C9690DE" w14:textId="77777777" w:rsidR="007430A0" w:rsidRDefault="007430A0" w:rsidP="0006313F">
            <w:pPr>
              <w:spacing w:after="0"/>
              <w:jc w:val="both"/>
              <w:rPr>
                <w:rFonts w:ascii="Corbel" w:hAnsi="Corbel" w:cs="Arial"/>
                <w:sz w:val="20"/>
                <w:szCs w:val="20"/>
              </w:rPr>
            </w:pPr>
            <w:r w:rsidRPr="00891D26">
              <w:rPr>
                <w:rFonts w:ascii="Corbel" w:hAnsi="Corbel" w:cs="Arial"/>
                <w:sz w:val="20"/>
                <w:szCs w:val="20"/>
              </w:rPr>
              <w:t xml:space="preserve">1.2.1: </w:t>
            </w:r>
            <w:r w:rsidR="00FE1B85">
              <w:rPr>
                <w:rFonts w:ascii="Corbel" w:hAnsi="Corbel" w:cs="Arial"/>
                <w:sz w:val="20"/>
                <w:szCs w:val="20"/>
              </w:rPr>
              <w:t xml:space="preserve">6 </w:t>
            </w:r>
            <w:r w:rsidRPr="00891D26">
              <w:rPr>
                <w:rFonts w:ascii="Corbel" w:hAnsi="Corbel"/>
                <w:sz w:val="20"/>
                <w:szCs w:val="20"/>
              </w:rPr>
              <w:t xml:space="preserve">refresher courses for GoS prisons officers on human rights approach to prisons management and </w:t>
            </w:r>
            <w:r w:rsidR="00FE1B85">
              <w:rPr>
                <w:rFonts w:ascii="Corbel" w:hAnsi="Corbel"/>
                <w:sz w:val="20"/>
                <w:szCs w:val="20"/>
              </w:rPr>
              <w:t xml:space="preserve">6 </w:t>
            </w:r>
            <w:r w:rsidRPr="00891D26">
              <w:rPr>
                <w:rFonts w:ascii="Corbel" w:hAnsi="Corbel"/>
                <w:sz w:val="20"/>
                <w:szCs w:val="20"/>
              </w:rPr>
              <w:t xml:space="preserve">training courses for newly recruited prisons officers </w:t>
            </w:r>
            <w:r w:rsidRPr="00891D26">
              <w:rPr>
                <w:rFonts w:ascii="Corbel" w:hAnsi="Corbel"/>
                <w:sz w:val="20"/>
                <w:szCs w:val="20"/>
              </w:rPr>
              <w:lastRenderedPageBreak/>
              <w:t>conducted in all five Darfur states</w:t>
            </w:r>
            <w:r w:rsidRPr="00891D26">
              <w:rPr>
                <w:rFonts w:ascii="Corbel" w:hAnsi="Corbel" w:cs="Arial"/>
                <w:sz w:val="20"/>
                <w:szCs w:val="20"/>
              </w:rPr>
              <w:t xml:space="preserve"> for 300 participants </w:t>
            </w:r>
          </w:p>
          <w:p w14:paraId="07405D42" w14:textId="77777777" w:rsidR="007430A0" w:rsidRPr="00891D26" w:rsidRDefault="007430A0" w:rsidP="0006313F">
            <w:pPr>
              <w:spacing w:after="0"/>
              <w:jc w:val="both"/>
              <w:rPr>
                <w:rFonts w:ascii="Corbel" w:hAnsi="Corbel"/>
                <w:sz w:val="20"/>
                <w:szCs w:val="20"/>
              </w:rPr>
            </w:pPr>
            <w:r w:rsidRPr="00891D26">
              <w:rPr>
                <w:rFonts w:ascii="Corbel" w:hAnsi="Corbel" w:cs="Arial"/>
                <w:sz w:val="20"/>
                <w:szCs w:val="20"/>
              </w:rPr>
              <w:t xml:space="preserve">1.2.2: </w:t>
            </w:r>
            <w:r w:rsidRPr="00891D26">
              <w:rPr>
                <w:rFonts w:ascii="Corbel" w:hAnsi="Corbel"/>
                <w:sz w:val="20"/>
                <w:szCs w:val="20"/>
              </w:rPr>
              <w:t xml:space="preserve">1 underground water tank (250,000 </w:t>
            </w:r>
            <w:proofErr w:type="spellStart"/>
            <w:r w:rsidRPr="00891D26">
              <w:rPr>
                <w:rFonts w:ascii="Corbel" w:hAnsi="Corbel"/>
                <w:sz w:val="20"/>
                <w:szCs w:val="20"/>
              </w:rPr>
              <w:t>liters</w:t>
            </w:r>
            <w:proofErr w:type="spellEnd"/>
            <w:r w:rsidRPr="00891D26">
              <w:rPr>
                <w:rFonts w:ascii="Corbel" w:hAnsi="Corbel"/>
                <w:sz w:val="20"/>
                <w:szCs w:val="20"/>
              </w:rPr>
              <w:t xml:space="preserve">) and 1 elevated water tank (40,000 </w:t>
            </w:r>
            <w:proofErr w:type="spellStart"/>
            <w:r w:rsidRPr="00891D26">
              <w:rPr>
                <w:rFonts w:ascii="Corbel" w:hAnsi="Corbel"/>
                <w:sz w:val="20"/>
                <w:szCs w:val="20"/>
              </w:rPr>
              <w:t>liters</w:t>
            </w:r>
            <w:proofErr w:type="spellEnd"/>
            <w:r w:rsidRPr="00891D26">
              <w:rPr>
                <w:rFonts w:ascii="Corbel" w:hAnsi="Corbel"/>
                <w:sz w:val="20"/>
                <w:szCs w:val="20"/>
              </w:rPr>
              <w:t xml:space="preserve">) constructed at </w:t>
            </w:r>
            <w:proofErr w:type="spellStart"/>
            <w:r w:rsidRPr="00891D26">
              <w:rPr>
                <w:rFonts w:ascii="Corbel" w:hAnsi="Corbel"/>
                <w:sz w:val="20"/>
                <w:szCs w:val="20"/>
              </w:rPr>
              <w:t>Shallah</w:t>
            </w:r>
            <w:proofErr w:type="spellEnd"/>
            <w:r w:rsidRPr="00891D26">
              <w:rPr>
                <w:rFonts w:ascii="Corbel" w:hAnsi="Corbel"/>
                <w:sz w:val="20"/>
                <w:szCs w:val="20"/>
              </w:rPr>
              <w:t xml:space="preserve"> Federal Prison in El Fasher to address water needs </w:t>
            </w:r>
          </w:p>
          <w:p w14:paraId="4B4660D4" w14:textId="77777777" w:rsidR="007430A0" w:rsidRPr="007D0871" w:rsidRDefault="007430A0" w:rsidP="0006313F">
            <w:pPr>
              <w:spacing w:after="0"/>
              <w:jc w:val="both"/>
              <w:rPr>
                <w:rFonts w:ascii="Corbel" w:hAnsi="Corbel"/>
                <w:sz w:val="10"/>
                <w:szCs w:val="10"/>
              </w:rPr>
            </w:pPr>
          </w:p>
          <w:p w14:paraId="65FD732A" w14:textId="45BC1FC6" w:rsidR="00620BA9" w:rsidRPr="00B527F9" w:rsidRDefault="007430A0" w:rsidP="0006313F">
            <w:pPr>
              <w:pStyle w:val="NoSpacing"/>
              <w:jc w:val="both"/>
              <w:rPr>
                <w:rFonts w:ascii="Corbel" w:hAnsi="Corbel" w:cstheme="majorBidi"/>
                <w:i/>
                <w:sz w:val="18"/>
                <w:szCs w:val="20"/>
                <w:lang w:val="en-GB"/>
              </w:rPr>
            </w:pPr>
            <w:r w:rsidRPr="00891D26">
              <w:rPr>
                <w:rFonts w:ascii="Corbel" w:hAnsi="Corbel" w:cs="Arial"/>
                <w:sz w:val="20"/>
                <w:szCs w:val="20"/>
              </w:rPr>
              <w:t>1.2.3:</w:t>
            </w:r>
            <w:r w:rsidRPr="00891D26">
              <w:rPr>
                <w:rFonts w:ascii="Corbel" w:hAnsi="Corbel"/>
                <w:sz w:val="20"/>
                <w:szCs w:val="20"/>
              </w:rPr>
              <w:t xml:space="preserve"> 6 vocational and livelihood skills training workshops established  and tools and equipment for welding and metal works, carpentry, masonry, auto-mechanics, and tailoring procured in 6 Darfur prisons (</w:t>
            </w:r>
            <w:proofErr w:type="spellStart"/>
            <w:r w:rsidRPr="00891D26">
              <w:rPr>
                <w:rFonts w:ascii="Corbel" w:hAnsi="Corbel"/>
                <w:sz w:val="20"/>
                <w:szCs w:val="20"/>
              </w:rPr>
              <w:t>Shallah</w:t>
            </w:r>
            <w:proofErr w:type="spellEnd"/>
            <w:r w:rsidRPr="00891D26">
              <w:rPr>
                <w:rFonts w:ascii="Corbel" w:hAnsi="Corbel"/>
                <w:sz w:val="20"/>
                <w:szCs w:val="20"/>
              </w:rPr>
              <w:t xml:space="preserve"> Federal Prison in El Fasher; </w:t>
            </w:r>
            <w:proofErr w:type="spellStart"/>
            <w:r w:rsidRPr="00891D26">
              <w:rPr>
                <w:rFonts w:ascii="Corbel" w:hAnsi="Corbel"/>
                <w:sz w:val="20"/>
                <w:szCs w:val="20"/>
              </w:rPr>
              <w:t>Kheir</w:t>
            </w:r>
            <w:proofErr w:type="spellEnd"/>
            <w:r w:rsidRPr="00891D26">
              <w:rPr>
                <w:rFonts w:ascii="Corbel" w:hAnsi="Corbel"/>
                <w:sz w:val="20"/>
                <w:szCs w:val="20"/>
              </w:rPr>
              <w:t xml:space="preserve"> </w:t>
            </w:r>
            <w:proofErr w:type="spellStart"/>
            <w:r w:rsidRPr="00891D26">
              <w:rPr>
                <w:rFonts w:ascii="Corbel" w:hAnsi="Corbel"/>
                <w:sz w:val="20"/>
                <w:szCs w:val="20"/>
              </w:rPr>
              <w:t>Khanaga</w:t>
            </w:r>
            <w:proofErr w:type="spellEnd"/>
            <w:r w:rsidRPr="00891D26">
              <w:rPr>
                <w:rFonts w:ascii="Corbel" w:hAnsi="Corbel"/>
                <w:sz w:val="20"/>
                <w:szCs w:val="20"/>
              </w:rPr>
              <w:t xml:space="preserve"> Women Prison in El Fasher; Central Prison in Nyala; </w:t>
            </w:r>
            <w:proofErr w:type="spellStart"/>
            <w:r w:rsidRPr="00891D26">
              <w:rPr>
                <w:rFonts w:ascii="Corbel" w:hAnsi="Corbel"/>
                <w:sz w:val="20"/>
                <w:szCs w:val="20"/>
              </w:rPr>
              <w:t>Ardamata</w:t>
            </w:r>
            <w:proofErr w:type="spellEnd"/>
            <w:r w:rsidRPr="00891D26">
              <w:rPr>
                <w:rFonts w:ascii="Corbel" w:hAnsi="Corbel"/>
                <w:sz w:val="20"/>
                <w:szCs w:val="20"/>
              </w:rPr>
              <w:t xml:space="preserve"> Prison in El Geneina; Zalingei Prison; and El </w:t>
            </w:r>
            <w:proofErr w:type="spellStart"/>
            <w:r w:rsidRPr="00891D26">
              <w:rPr>
                <w:rFonts w:ascii="Corbel" w:hAnsi="Corbel"/>
                <w:sz w:val="20"/>
                <w:szCs w:val="20"/>
              </w:rPr>
              <w:t>Daein</w:t>
            </w:r>
            <w:proofErr w:type="spellEnd"/>
            <w:r w:rsidRPr="00891D26">
              <w:rPr>
                <w:rFonts w:ascii="Corbel" w:hAnsi="Corbel"/>
                <w:sz w:val="20"/>
                <w:szCs w:val="20"/>
              </w:rPr>
              <w:t xml:space="preserve"> Prison)</w:t>
            </w:r>
            <w:r w:rsidR="00702613">
              <w:rPr>
                <w:rFonts w:ascii="Corbel" w:hAnsi="Corbel"/>
                <w:sz w:val="20"/>
                <w:szCs w:val="20"/>
              </w:rPr>
              <w:t xml:space="preserve"> thus reducing the prisons population particularly minors through implementation of re – integration </w:t>
            </w:r>
            <w:proofErr w:type="spellStart"/>
            <w:r w:rsidR="00702613">
              <w:rPr>
                <w:rFonts w:ascii="Corbel" w:hAnsi="Corbel"/>
                <w:sz w:val="20"/>
                <w:szCs w:val="20"/>
              </w:rPr>
              <w:t>programmes</w:t>
            </w:r>
            <w:proofErr w:type="spellEnd"/>
          </w:p>
        </w:tc>
        <w:tc>
          <w:tcPr>
            <w:tcW w:w="3870" w:type="dxa"/>
            <w:tcBorders>
              <w:top w:val="single" w:sz="4" w:space="0" w:color="auto"/>
            </w:tcBorders>
            <w:vAlign w:val="center"/>
          </w:tcPr>
          <w:p w14:paraId="4737FD68" w14:textId="77777777" w:rsidR="0006313F" w:rsidRPr="00284BF8" w:rsidRDefault="0006313F" w:rsidP="0006313F">
            <w:pPr>
              <w:spacing w:after="0"/>
              <w:rPr>
                <w:rFonts w:ascii="Corbel" w:hAnsi="Corbel" w:cs="Arial"/>
                <w:iCs/>
                <w:sz w:val="20"/>
                <w:szCs w:val="20"/>
              </w:rPr>
            </w:pPr>
            <w:r w:rsidRPr="00284BF8">
              <w:rPr>
                <w:rFonts w:ascii="Corbel" w:hAnsi="Corbel" w:cs="Arial"/>
                <w:iCs/>
                <w:sz w:val="20"/>
                <w:szCs w:val="20"/>
              </w:rPr>
              <w:lastRenderedPageBreak/>
              <w:t>1.2.1 : Activity Result</w:t>
            </w:r>
            <w:r w:rsidR="004F799B" w:rsidRPr="00284BF8">
              <w:rPr>
                <w:rFonts w:ascii="Corbel" w:hAnsi="Corbel" w:cs="Arial"/>
                <w:iCs/>
                <w:sz w:val="20"/>
                <w:szCs w:val="20"/>
              </w:rPr>
              <w:t>:</w:t>
            </w:r>
            <w:r w:rsidRPr="00284BF8">
              <w:rPr>
                <w:rFonts w:ascii="Corbel" w:hAnsi="Corbel" w:cs="Arial"/>
                <w:iCs/>
                <w:sz w:val="20"/>
                <w:szCs w:val="20"/>
              </w:rPr>
              <w:t xml:space="preserve"> Enhanced capacity of prison management on human rights and human management </w:t>
            </w:r>
          </w:p>
          <w:p w14:paraId="4A014EE1" w14:textId="77777777" w:rsidR="0006313F" w:rsidRPr="00891D26" w:rsidRDefault="0006313F" w:rsidP="0006313F">
            <w:pPr>
              <w:spacing w:after="0"/>
              <w:rPr>
                <w:rFonts w:ascii="Corbel" w:hAnsi="Corbel" w:cs="Arial"/>
                <w:iCs/>
                <w:sz w:val="10"/>
                <w:szCs w:val="10"/>
              </w:rPr>
            </w:pPr>
          </w:p>
          <w:p w14:paraId="2F3BEE3F" w14:textId="77777777" w:rsidR="0006313F" w:rsidRPr="00891D26" w:rsidRDefault="0006313F" w:rsidP="0006313F">
            <w:pPr>
              <w:spacing w:after="0"/>
              <w:rPr>
                <w:rFonts w:ascii="Corbel" w:hAnsi="Corbel"/>
                <w:sz w:val="20"/>
                <w:szCs w:val="20"/>
              </w:rPr>
            </w:pPr>
            <w:r w:rsidRPr="0006313F">
              <w:rPr>
                <w:rFonts w:ascii="Corbel" w:hAnsi="Corbel" w:cs="Arial"/>
                <w:iCs/>
                <w:sz w:val="20"/>
                <w:szCs w:val="20"/>
              </w:rPr>
              <w:t>1.2.1</w:t>
            </w:r>
            <w:r w:rsidR="00284BF8">
              <w:rPr>
                <w:rFonts w:ascii="Corbel" w:hAnsi="Corbel" w:cs="Arial"/>
                <w:iCs/>
                <w:sz w:val="20"/>
                <w:szCs w:val="20"/>
              </w:rPr>
              <w:t>.1</w:t>
            </w:r>
            <w:r w:rsidRPr="0006313F">
              <w:rPr>
                <w:rFonts w:ascii="Corbel" w:hAnsi="Corbel" w:cs="Arial"/>
                <w:iCs/>
                <w:sz w:val="20"/>
                <w:szCs w:val="20"/>
              </w:rPr>
              <w:t xml:space="preserve"> Action: </w:t>
            </w:r>
            <w:r w:rsidRPr="00891D26">
              <w:rPr>
                <w:rFonts w:ascii="Corbel" w:hAnsi="Corbel"/>
                <w:sz w:val="20"/>
                <w:szCs w:val="20"/>
                <w:lang w:val="en-US"/>
              </w:rPr>
              <w:t xml:space="preserve">Conduct </w:t>
            </w:r>
            <w:r>
              <w:rPr>
                <w:rFonts w:ascii="Corbel" w:hAnsi="Corbel"/>
                <w:sz w:val="20"/>
                <w:szCs w:val="20"/>
                <w:lang w:val="en-US"/>
              </w:rPr>
              <w:t>6x</w:t>
            </w:r>
            <w:r w:rsidRPr="00891D26">
              <w:rPr>
                <w:rFonts w:ascii="Corbel" w:hAnsi="Corbel"/>
                <w:sz w:val="20"/>
                <w:szCs w:val="20"/>
                <w:lang w:val="en-US"/>
              </w:rPr>
              <w:t xml:space="preserve">2-week </w:t>
            </w:r>
            <w:r w:rsidRPr="00891D26">
              <w:rPr>
                <w:rFonts w:ascii="Corbel" w:hAnsi="Corbel"/>
                <w:sz w:val="20"/>
                <w:szCs w:val="20"/>
              </w:rPr>
              <w:t xml:space="preserve">refresher courses for GoS prisons officers on human rights approach to prisons management and </w:t>
            </w:r>
            <w:r>
              <w:rPr>
                <w:rFonts w:ascii="Corbel" w:hAnsi="Corbel"/>
                <w:sz w:val="20"/>
                <w:szCs w:val="20"/>
              </w:rPr>
              <w:t>6x</w:t>
            </w:r>
            <w:r w:rsidRPr="00891D26">
              <w:rPr>
                <w:rFonts w:ascii="Corbel" w:hAnsi="Corbel"/>
                <w:sz w:val="20"/>
                <w:szCs w:val="20"/>
              </w:rPr>
              <w:t>3-week training courses for newly recruited prisons officers in all five Darfur states</w:t>
            </w:r>
            <w:r w:rsidR="00FE1B85">
              <w:rPr>
                <w:rFonts w:ascii="Corbel" w:hAnsi="Corbel"/>
                <w:sz w:val="20"/>
                <w:szCs w:val="20"/>
              </w:rPr>
              <w:t>. In addition, conduct TOT training for prisons officers in Darfur and middle management courses for prisons officers</w:t>
            </w:r>
          </w:p>
          <w:p w14:paraId="292FBEEE" w14:textId="77777777" w:rsidR="0006313F" w:rsidRPr="00891D26" w:rsidRDefault="0006313F" w:rsidP="0006313F">
            <w:pPr>
              <w:spacing w:after="0"/>
              <w:rPr>
                <w:rFonts w:ascii="Corbel" w:hAnsi="Corbel" w:cs="Arial"/>
                <w:b/>
                <w:iCs/>
                <w:sz w:val="10"/>
                <w:szCs w:val="10"/>
              </w:rPr>
            </w:pPr>
          </w:p>
          <w:p w14:paraId="27BC7459" w14:textId="77777777" w:rsidR="007430A0" w:rsidRPr="00341501" w:rsidRDefault="0006313F" w:rsidP="0006313F">
            <w:pPr>
              <w:pStyle w:val="NoSpacing"/>
              <w:rPr>
                <w:rFonts w:ascii="Corbel" w:hAnsi="Corbel" w:cstheme="majorBidi"/>
                <w:iCs/>
                <w:sz w:val="18"/>
                <w:szCs w:val="20"/>
                <w:lang w:val="en-GB"/>
              </w:rPr>
            </w:pPr>
            <w:r w:rsidRPr="0006313F">
              <w:rPr>
                <w:rFonts w:ascii="Corbel" w:hAnsi="Corbel" w:cs="Arial"/>
                <w:iCs/>
                <w:sz w:val="20"/>
                <w:szCs w:val="20"/>
              </w:rPr>
              <w:t>1.2.1</w:t>
            </w:r>
            <w:r w:rsidR="00284BF8">
              <w:rPr>
                <w:rFonts w:ascii="Corbel" w:hAnsi="Corbel" w:cs="Arial"/>
                <w:iCs/>
                <w:sz w:val="20"/>
                <w:szCs w:val="20"/>
              </w:rPr>
              <w:t>.2</w:t>
            </w:r>
            <w:r w:rsidRPr="0006313F">
              <w:rPr>
                <w:rFonts w:ascii="Corbel" w:hAnsi="Corbel" w:cs="Arial"/>
                <w:iCs/>
                <w:sz w:val="20"/>
                <w:szCs w:val="20"/>
              </w:rPr>
              <w:t xml:space="preserve"> Action: </w:t>
            </w:r>
            <w:r>
              <w:rPr>
                <w:rFonts w:ascii="Corbel" w:hAnsi="Corbel" w:cs="Arial"/>
                <w:iCs/>
                <w:sz w:val="20"/>
                <w:szCs w:val="20"/>
              </w:rPr>
              <w:t xml:space="preserve">Review existing curricula and update </w:t>
            </w:r>
            <w:r w:rsidRPr="00891D26">
              <w:rPr>
                <w:rFonts w:ascii="Corbel" w:hAnsi="Corbel" w:cs="Arial"/>
                <w:iCs/>
                <w:sz w:val="20"/>
                <w:szCs w:val="20"/>
              </w:rPr>
              <w:t>the training modules</w:t>
            </w:r>
            <w:r>
              <w:rPr>
                <w:rFonts w:ascii="Corbel" w:hAnsi="Corbel" w:cs="Arial"/>
                <w:iCs/>
                <w:sz w:val="20"/>
                <w:szCs w:val="20"/>
              </w:rPr>
              <w:t>,</w:t>
            </w:r>
            <w:r w:rsidRPr="00891D26">
              <w:rPr>
                <w:rFonts w:ascii="Corbel" w:hAnsi="Corbel" w:cs="Arial"/>
                <w:iCs/>
                <w:sz w:val="20"/>
                <w:szCs w:val="20"/>
              </w:rPr>
              <w:t xml:space="preserve"> and </w:t>
            </w:r>
            <w:r>
              <w:rPr>
                <w:rFonts w:ascii="Corbel" w:hAnsi="Corbel" w:cs="Arial"/>
                <w:iCs/>
                <w:sz w:val="20"/>
                <w:szCs w:val="20"/>
              </w:rPr>
              <w:t>where applicable develop new curricula</w:t>
            </w:r>
          </w:p>
        </w:tc>
        <w:tc>
          <w:tcPr>
            <w:tcW w:w="270" w:type="dxa"/>
            <w:tcBorders>
              <w:top w:val="single" w:sz="4" w:space="0" w:color="auto"/>
            </w:tcBorders>
            <w:shd w:val="clear" w:color="auto" w:fill="17365D" w:themeFill="text2" w:themeFillShade="BF"/>
            <w:vAlign w:val="center"/>
          </w:tcPr>
          <w:p w14:paraId="03C8438A"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tcBorders>
            <w:shd w:val="clear" w:color="auto" w:fill="17365D" w:themeFill="text2" w:themeFillShade="BF"/>
            <w:vAlign w:val="center"/>
          </w:tcPr>
          <w:p w14:paraId="34D3CA5E"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tcBorders>
            <w:vAlign w:val="center"/>
          </w:tcPr>
          <w:p w14:paraId="3C074BB2" w14:textId="77777777" w:rsidR="00620BA9" w:rsidRPr="00B527F9" w:rsidRDefault="00620BA9" w:rsidP="00620BA9">
            <w:pPr>
              <w:pStyle w:val="NoSpacing"/>
              <w:rPr>
                <w:rFonts w:ascii="Corbel" w:hAnsi="Corbel" w:cstheme="majorBidi"/>
                <w:sz w:val="18"/>
                <w:szCs w:val="20"/>
                <w:lang w:val="en-GB"/>
              </w:rPr>
            </w:pPr>
          </w:p>
        </w:tc>
        <w:tc>
          <w:tcPr>
            <w:tcW w:w="270" w:type="dxa"/>
            <w:tcBorders>
              <w:top w:val="single" w:sz="4" w:space="0" w:color="auto"/>
            </w:tcBorders>
            <w:vAlign w:val="center"/>
          </w:tcPr>
          <w:p w14:paraId="7EEFB371" w14:textId="77777777" w:rsidR="00620BA9" w:rsidRPr="00B527F9" w:rsidRDefault="00620BA9" w:rsidP="00620BA9">
            <w:pPr>
              <w:pStyle w:val="NoSpacing"/>
              <w:rPr>
                <w:rFonts w:ascii="Corbel" w:hAnsi="Corbel" w:cstheme="majorBidi"/>
                <w:sz w:val="18"/>
                <w:szCs w:val="20"/>
                <w:lang w:val="en-GB"/>
              </w:rPr>
            </w:pPr>
          </w:p>
        </w:tc>
        <w:tc>
          <w:tcPr>
            <w:tcW w:w="900" w:type="dxa"/>
            <w:vMerge w:val="restart"/>
            <w:tcBorders>
              <w:top w:val="single" w:sz="4" w:space="0" w:color="auto"/>
            </w:tcBorders>
            <w:vAlign w:val="center"/>
          </w:tcPr>
          <w:p w14:paraId="4CC3F6B4" w14:textId="3B6E0FD1" w:rsidR="00620BA9" w:rsidRPr="00B527F9" w:rsidRDefault="00620BA9" w:rsidP="00620BA9">
            <w:pPr>
              <w:pStyle w:val="NoSpacing"/>
              <w:rPr>
                <w:rFonts w:ascii="Corbel" w:hAnsi="Corbel" w:cstheme="majorBidi"/>
                <w:sz w:val="18"/>
                <w:szCs w:val="20"/>
                <w:lang w:val="en-GB"/>
              </w:rPr>
            </w:pPr>
            <w:r>
              <w:rPr>
                <w:rFonts w:ascii="Corbel" w:hAnsi="Corbel" w:cstheme="majorBidi"/>
                <w:sz w:val="18"/>
                <w:szCs w:val="20"/>
                <w:lang w:val="en-GB"/>
              </w:rPr>
              <w:t>UNDP</w:t>
            </w:r>
            <w:r w:rsidR="009B2096">
              <w:rPr>
                <w:rFonts w:ascii="Corbel" w:hAnsi="Corbel" w:cstheme="majorBidi"/>
                <w:sz w:val="18"/>
                <w:szCs w:val="20"/>
                <w:lang w:val="en-GB"/>
              </w:rPr>
              <w:t xml:space="preserve"> and UNAMID</w:t>
            </w:r>
          </w:p>
        </w:tc>
        <w:tc>
          <w:tcPr>
            <w:tcW w:w="990" w:type="dxa"/>
            <w:vMerge w:val="restart"/>
            <w:tcBorders>
              <w:top w:val="single" w:sz="4" w:space="0" w:color="auto"/>
            </w:tcBorders>
          </w:tcPr>
          <w:p w14:paraId="74071DF9" w14:textId="77777777" w:rsidR="00620BA9" w:rsidRPr="00B527F9" w:rsidRDefault="00620BA9" w:rsidP="00620BA9">
            <w:pPr>
              <w:pStyle w:val="NoSpacing"/>
              <w:rPr>
                <w:rFonts w:ascii="Corbel" w:hAnsi="Corbel" w:cstheme="majorBidi"/>
                <w:sz w:val="18"/>
                <w:szCs w:val="20"/>
                <w:lang w:val="en-GB"/>
              </w:rPr>
            </w:pPr>
          </w:p>
        </w:tc>
        <w:tc>
          <w:tcPr>
            <w:tcW w:w="1080" w:type="dxa"/>
            <w:vMerge w:val="restart"/>
            <w:tcBorders>
              <w:top w:val="single" w:sz="4" w:space="0" w:color="auto"/>
            </w:tcBorders>
          </w:tcPr>
          <w:p w14:paraId="0B3841C2" w14:textId="77777777" w:rsidR="00620BA9" w:rsidRDefault="00620BA9" w:rsidP="00620BA9">
            <w:pPr>
              <w:pStyle w:val="NoSpacing"/>
              <w:rPr>
                <w:rFonts w:ascii="Corbel" w:hAnsi="Corbel" w:cstheme="majorBidi"/>
                <w:sz w:val="18"/>
                <w:szCs w:val="20"/>
                <w:lang w:val="en-GB"/>
              </w:rPr>
            </w:pPr>
          </w:p>
          <w:p w14:paraId="083F68E0" w14:textId="77777777" w:rsidR="009B2096" w:rsidRDefault="009B2096" w:rsidP="00620BA9">
            <w:pPr>
              <w:pStyle w:val="NoSpacing"/>
              <w:rPr>
                <w:rFonts w:ascii="Corbel" w:hAnsi="Corbel" w:cstheme="majorBidi"/>
                <w:sz w:val="18"/>
                <w:szCs w:val="20"/>
                <w:lang w:val="en-GB"/>
              </w:rPr>
            </w:pPr>
          </w:p>
          <w:p w14:paraId="08618A63" w14:textId="77777777" w:rsidR="009B2096" w:rsidRDefault="009B2096" w:rsidP="00620BA9">
            <w:pPr>
              <w:pStyle w:val="NoSpacing"/>
              <w:rPr>
                <w:rFonts w:ascii="Corbel" w:hAnsi="Corbel" w:cstheme="majorBidi"/>
                <w:sz w:val="18"/>
                <w:szCs w:val="20"/>
                <w:lang w:val="en-GB"/>
              </w:rPr>
            </w:pPr>
            <w:r>
              <w:rPr>
                <w:rFonts w:ascii="Corbel" w:hAnsi="Corbel" w:cstheme="majorBidi"/>
                <w:sz w:val="18"/>
                <w:szCs w:val="20"/>
                <w:lang w:val="en-GB"/>
              </w:rPr>
              <w:t>BCPR</w:t>
            </w:r>
          </w:p>
          <w:p w14:paraId="2106BA0E" w14:textId="77777777" w:rsidR="009B2096" w:rsidRDefault="009B2096" w:rsidP="00620BA9">
            <w:pPr>
              <w:pStyle w:val="NoSpacing"/>
              <w:rPr>
                <w:rFonts w:ascii="Corbel" w:hAnsi="Corbel" w:cstheme="majorBidi"/>
                <w:sz w:val="18"/>
                <w:szCs w:val="20"/>
                <w:lang w:val="en-GB"/>
              </w:rPr>
            </w:pPr>
          </w:p>
          <w:p w14:paraId="1A1C6682" w14:textId="77777777" w:rsidR="009B2096" w:rsidRDefault="009B2096" w:rsidP="00620BA9">
            <w:pPr>
              <w:pStyle w:val="NoSpacing"/>
              <w:rPr>
                <w:rFonts w:ascii="Corbel" w:hAnsi="Corbel" w:cstheme="majorBidi"/>
                <w:sz w:val="18"/>
                <w:szCs w:val="20"/>
                <w:lang w:val="en-GB"/>
              </w:rPr>
            </w:pPr>
          </w:p>
          <w:p w14:paraId="4E953E46" w14:textId="77777777" w:rsidR="009B2096" w:rsidRDefault="009B2096" w:rsidP="00620BA9">
            <w:pPr>
              <w:pStyle w:val="NoSpacing"/>
              <w:rPr>
                <w:rFonts w:ascii="Corbel" w:hAnsi="Corbel" w:cstheme="majorBidi"/>
                <w:sz w:val="18"/>
                <w:szCs w:val="20"/>
                <w:lang w:val="en-GB"/>
              </w:rPr>
            </w:pPr>
          </w:p>
          <w:p w14:paraId="4E82F459" w14:textId="77777777" w:rsidR="009B2096" w:rsidRDefault="009B2096" w:rsidP="00620BA9">
            <w:pPr>
              <w:pStyle w:val="NoSpacing"/>
              <w:rPr>
                <w:rFonts w:ascii="Corbel" w:hAnsi="Corbel" w:cstheme="majorBidi"/>
                <w:sz w:val="18"/>
                <w:szCs w:val="20"/>
                <w:lang w:val="en-GB"/>
              </w:rPr>
            </w:pPr>
          </w:p>
          <w:p w14:paraId="10E4C9E9" w14:textId="77777777" w:rsidR="009B2096" w:rsidRDefault="009B2096" w:rsidP="00620BA9">
            <w:pPr>
              <w:pStyle w:val="NoSpacing"/>
              <w:rPr>
                <w:rFonts w:ascii="Corbel" w:hAnsi="Corbel" w:cstheme="majorBidi"/>
                <w:sz w:val="18"/>
                <w:szCs w:val="20"/>
                <w:lang w:val="en-GB"/>
              </w:rPr>
            </w:pPr>
          </w:p>
          <w:p w14:paraId="34229F60" w14:textId="77777777" w:rsidR="009B2096" w:rsidRDefault="009B2096" w:rsidP="00620BA9">
            <w:pPr>
              <w:pStyle w:val="NoSpacing"/>
              <w:rPr>
                <w:rFonts w:ascii="Corbel" w:hAnsi="Corbel" w:cstheme="majorBidi"/>
                <w:sz w:val="18"/>
                <w:szCs w:val="20"/>
                <w:lang w:val="en-GB"/>
              </w:rPr>
            </w:pPr>
          </w:p>
          <w:p w14:paraId="2F48F467" w14:textId="77777777" w:rsidR="009B2096" w:rsidRDefault="009B2096" w:rsidP="00620BA9">
            <w:pPr>
              <w:pStyle w:val="NoSpacing"/>
              <w:rPr>
                <w:rFonts w:ascii="Corbel" w:hAnsi="Corbel" w:cstheme="majorBidi"/>
                <w:sz w:val="18"/>
                <w:szCs w:val="20"/>
                <w:lang w:val="en-GB"/>
              </w:rPr>
            </w:pPr>
          </w:p>
          <w:p w14:paraId="1CD4D4AF" w14:textId="77777777" w:rsidR="009B2096" w:rsidRDefault="009B2096" w:rsidP="00620BA9">
            <w:pPr>
              <w:pStyle w:val="NoSpacing"/>
              <w:rPr>
                <w:rFonts w:ascii="Corbel" w:hAnsi="Corbel" w:cstheme="majorBidi"/>
                <w:sz w:val="18"/>
                <w:szCs w:val="20"/>
                <w:lang w:val="en-GB"/>
              </w:rPr>
            </w:pPr>
          </w:p>
          <w:p w14:paraId="2BEFF912" w14:textId="77777777" w:rsidR="009B2096" w:rsidRDefault="009B2096" w:rsidP="00620BA9">
            <w:pPr>
              <w:pStyle w:val="NoSpacing"/>
              <w:rPr>
                <w:rFonts w:ascii="Corbel" w:hAnsi="Corbel" w:cstheme="majorBidi"/>
                <w:sz w:val="18"/>
                <w:szCs w:val="20"/>
                <w:lang w:val="en-GB"/>
              </w:rPr>
            </w:pPr>
          </w:p>
          <w:p w14:paraId="3032E38F" w14:textId="77777777" w:rsidR="009B2096" w:rsidRDefault="009B2096" w:rsidP="00620BA9">
            <w:pPr>
              <w:pStyle w:val="NoSpacing"/>
              <w:rPr>
                <w:rFonts w:ascii="Corbel" w:hAnsi="Corbel" w:cstheme="majorBidi"/>
                <w:sz w:val="18"/>
                <w:szCs w:val="20"/>
                <w:lang w:val="en-GB"/>
              </w:rPr>
            </w:pPr>
          </w:p>
          <w:p w14:paraId="2B50AB62" w14:textId="77777777" w:rsidR="009B2096" w:rsidRDefault="009B2096" w:rsidP="00620BA9">
            <w:pPr>
              <w:pStyle w:val="NoSpacing"/>
              <w:rPr>
                <w:rFonts w:ascii="Corbel" w:hAnsi="Corbel" w:cstheme="majorBidi"/>
                <w:sz w:val="18"/>
                <w:szCs w:val="20"/>
                <w:lang w:val="en-GB"/>
              </w:rPr>
            </w:pPr>
          </w:p>
          <w:p w14:paraId="50CB9E8D" w14:textId="77777777" w:rsidR="009B2096" w:rsidRDefault="009B2096" w:rsidP="00620BA9">
            <w:pPr>
              <w:pStyle w:val="NoSpacing"/>
              <w:rPr>
                <w:rFonts w:ascii="Corbel" w:hAnsi="Corbel" w:cstheme="majorBidi"/>
                <w:sz w:val="18"/>
                <w:szCs w:val="20"/>
                <w:lang w:val="en-GB"/>
              </w:rPr>
            </w:pPr>
          </w:p>
          <w:p w14:paraId="2E8E59CC" w14:textId="77777777" w:rsidR="009B2096" w:rsidRDefault="009B2096" w:rsidP="00620BA9">
            <w:pPr>
              <w:pStyle w:val="NoSpacing"/>
              <w:rPr>
                <w:rFonts w:ascii="Corbel" w:hAnsi="Corbel" w:cstheme="majorBidi"/>
                <w:sz w:val="18"/>
                <w:szCs w:val="20"/>
                <w:lang w:val="en-GB"/>
              </w:rPr>
            </w:pPr>
          </w:p>
          <w:p w14:paraId="2617A108" w14:textId="77777777" w:rsidR="009B2096" w:rsidRDefault="009B2096" w:rsidP="00620BA9">
            <w:pPr>
              <w:pStyle w:val="NoSpacing"/>
              <w:rPr>
                <w:rFonts w:ascii="Corbel" w:hAnsi="Corbel" w:cstheme="majorBidi"/>
                <w:sz w:val="18"/>
                <w:szCs w:val="20"/>
                <w:lang w:val="en-GB"/>
              </w:rPr>
            </w:pPr>
          </w:p>
          <w:p w14:paraId="7389730A" w14:textId="77777777" w:rsidR="009B2096" w:rsidRDefault="009B2096" w:rsidP="00620BA9">
            <w:pPr>
              <w:pStyle w:val="NoSpacing"/>
              <w:rPr>
                <w:rFonts w:ascii="Corbel" w:hAnsi="Corbel" w:cstheme="majorBidi"/>
                <w:sz w:val="18"/>
                <w:szCs w:val="20"/>
                <w:lang w:val="en-GB"/>
              </w:rPr>
            </w:pPr>
          </w:p>
          <w:p w14:paraId="7B0F3D3E" w14:textId="77777777" w:rsidR="009B2096" w:rsidRDefault="009B2096" w:rsidP="00620BA9">
            <w:pPr>
              <w:pStyle w:val="NoSpacing"/>
              <w:rPr>
                <w:rFonts w:ascii="Corbel" w:hAnsi="Corbel" w:cstheme="majorBidi"/>
                <w:sz w:val="18"/>
                <w:szCs w:val="20"/>
                <w:lang w:val="en-GB"/>
              </w:rPr>
            </w:pPr>
          </w:p>
          <w:p w14:paraId="12AD620C" w14:textId="77777777" w:rsidR="009B2096" w:rsidRDefault="009B2096" w:rsidP="00620BA9">
            <w:pPr>
              <w:pStyle w:val="NoSpacing"/>
              <w:rPr>
                <w:rFonts w:ascii="Corbel" w:hAnsi="Corbel" w:cstheme="majorBidi"/>
                <w:sz w:val="18"/>
                <w:szCs w:val="20"/>
                <w:lang w:val="en-GB"/>
              </w:rPr>
            </w:pPr>
          </w:p>
          <w:p w14:paraId="209716D7" w14:textId="77777777" w:rsidR="009B2096" w:rsidRDefault="009B2096" w:rsidP="00620BA9">
            <w:pPr>
              <w:pStyle w:val="NoSpacing"/>
              <w:rPr>
                <w:rFonts w:ascii="Corbel" w:hAnsi="Corbel" w:cstheme="majorBidi"/>
                <w:sz w:val="18"/>
                <w:szCs w:val="20"/>
                <w:lang w:val="en-GB"/>
              </w:rPr>
            </w:pPr>
          </w:p>
          <w:p w14:paraId="5F53FD96" w14:textId="77777777" w:rsidR="009B2096" w:rsidRDefault="009B2096" w:rsidP="00620BA9">
            <w:pPr>
              <w:pStyle w:val="NoSpacing"/>
              <w:rPr>
                <w:rFonts w:ascii="Corbel" w:hAnsi="Corbel" w:cstheme="majorBidi"/>
                <w:sz w:val="18"/>
                <w:szCs w:val="20"/>
                <w:lang w:val="en-GB"/>
              </w:rPr>
            </w:pPr>
          </w:p>
          <w:p w14:paraId="34344846" w14:textId="77777777" w:rsidR="009B2096" w:rsidRDefault="009B2096" w:rsidP="00620BA9">
            <w:pPr>
              <w:pStyle w:val="NoSpacing"/>
              <w:rPr>
                <w:rFonts w:ascii="Corbel" w:hAnsi="Corbel" w:cstheme="majorBidi"/>
                <w:sz w:val="18"/>
                <w:szCs w:val="20"/>
                <w:lang w:val="en-GB"/>
              </w:rPr>
            </w:pPr>
          </w:p>
          <w:p w14:paraId="54C564AB" w14:textId="77777777" w:rsidR="009B2096" w:rsidRDefault="009B2096" w:rsidP="00620BA9">
            <w:pPr>
              <w:pStyle w:val="NoSpacing"/>
              <w:rPr>
                <w:rFonts w:ascii="Corbel" w:hAnsi="Corbel" w:cstheme="majorBidi"/>
                <w:sz w:val="18"/>
                <w:szCs w:val="20"/>
                <w:lang w:val="en-GB"/>
              </w:rPr>
            </w:pPr>
          </w:p>
          <w:p w14:paraId="33B3D9A6" w14:textId="77777777" w:rsidR="009B2096" w:rsidRDefault="009B2096" w:rsidP="00620BA9">
            <w:pPr>
              <w:pStyle w:val="NoSpacing"/>
              <w:rPr>
                <w:rFonts w:ascii="Corbel" w:hAnsi="Corbel" w:cstheme="majorBidi"/>
                <w:sz w:val="18"/>
                <w:szCs w:val="20"/>
                <w:lang w:val="en-GB"/>
              </w:rPr>
            </w:pPr>
          </w:p>
          <w:p w14:paraId="15B193DE" w14:textId="77777777" w:rsidR="009B2096" w:rsidRDefault="009B2096" w:rsidP="00620BA9">
            <w:pPr>
              <w:pStyle w:val="NoSpacing"/>
              <w:rPr>
                <w:rFonts w:ascii="Corbel" w:hAnsi="Corbel" w:cstheme="majorBidi"/>
                <w:sz w:val="18"/>
                <w:szCs w:val="20"/>
                <w:lang w:val="en-GB"/>
              </w:rPr>
            </w:pPr>
          </w:p>
          <w:p w14:paraId="588267F7" w14:textId="77777777" w:rsidR="009B2096" w:rsidRDefault="009B2096" w:rsidP="00620BA9">
            <w:pPr>
              <w:pStyle w:val="NoSpacing"/>
              <w:rPr>
                <w:rFonts w:ascii="Corbel" w:hAnsi="Corbel" w:cstheme="majorBidi"/>
                <w:sz w:val="18"/>
                <w:szCs w:val="20"/>
                <w:lang w:val="en-GB"/>
              </w:rPr>
            </w:pPr>
            <w:r>
              <w:rPr>
                <w:rFonts w:ascii="Corbel" w:hAnsi="Corbel" w:cstheme="majorBidi"/>
                <w:sz w:val="18"/>
                <w:szCs w:val="20"/>
                <w:lang w:val="en-GB"/>
              </w:rPr>
              <w:t>BCPR</w:t>
            </w:r>
          </w:p>
          <w:p w14:paraId="01C0AC1A" w14:textId="77777777" w:rsidR="009B2096" w:rsidRDefault="009B2096" w:rsidP="00620BA9">
            <w:pPr>
              <w:pStyle w:val="NoSpacing"/>
              <w:rPr>
                <w:rFonts w:ascii="Corbel" w:hAnsi="Corbel" w:cstheme="majorBidi"/>
                <w:sz w:val="18"/>
                <w:szCs w:val="20"/>
                <w:lang w:val="en-GB"/>
              </w:rPr>
            </w:pPr>
          </w:p>
          <w:p w14:paraId="57970F27" w14:textId="77777777" w:rsidR="009B2096" w:rsidRDefault="009B2096" w:rsidP="00620BA9">
            <w:pPr>
              <w:pStyle w:val="NoSpacing"/>
              <w:rPr>
                <w:rFonts w:ascii="Corbel" w:hAnsi="Corbel" w:cstheme="majorBidi"/>
                <w:sz w:val="18"/>
                <w:szCs w:val="20"/>
                <w:lang w:val="en-GB"/>
              </w:rPr>
            </w:pPr>
          </w:p>
          <w:p w14:paraId="32CC7398" w14:textId="77777777" w:rsidR="009B2096" w:rsidRDefault="009B2096" w:rsidP="00620BA9">
            <w:pPr>
              <w:pStyle w:val="NoSpacing"/>
              <w:rPr>
                <w:rFonts w:ascii="Corbel" w:hAnsi="Corbel" w:cstheme="majorBidi"/>
                <w:sz w:val="18"/>
                <w:szCs w:val="20"/>
                <w:lang w:val="en-GB"/>
              </w:rPr>
            </w:pPr>
            <w:r>
              <w:rPr>
                <w:rFonts w:ascii="Corbel" w:hAnsi="Corbel" w:cstheme="majorBidi"/>
                <w:sz w:val="18"/>
                <w:szCs w:val="20"/>
                <w:lang w:val="en-GB"/>
              </w:rPr>
              <w:t>BCPR</w:t>
            </w:r>
          </w:p>
          <w:p w14:paraId="687B5CE4" w14:textId="77777777" w:rsidR="009B2096" w:rsidRDefault="009B2096" w:rsidP="00620BA9">
            <w:pPr>
              <w:pStyle w:val="NoSpacing"/>
              <w:rPr>
                <w:rFonts w:ascii="Corbel" w:hAnsi="Corbel" w:cstheme="majorBidi"/>
                <w:sz w:val="18"/>
                <w:szCs w:val="20"/>
                <w:lang w:val="en-GB"/>
              </w:rPr>
            </w:pPr>
          </w:p>
          <w:p w14:paraId="5FA78C64" w14:textId="77777777" w:rsidR="009B2096" w:rsidRDefault="009B2096" w:rsidP="00620BA9">
            <w:pPr>
              <w:pStyle w:val="NoSpacing"/>
              <w:rPr>
                <w:rFonts w:ascii="Corbel" w:hAnsi="Corbel" w:cstheme="majorBidi"/>
                <w:sz w:val="18"/>
                <w:szCs w:val="20"/>
                <w:lang w:val="en-GB"/>
              </w:rPr>
            </w:pPr>
          </w:p>
          <w:p w14:paraId="39C1B1F1" w14:textId="77777777" w:rsidR="009B2096" w:rsidRDefault="009B2096" w:rsidP="00620BA9">
            <w:pPr>
              <w:pStyle w:val="NoSpacing"/>
              <w:rPr>
                <w:rFonts w:ascii="Corbel" w:hAnsi="Corbel" w:cstheme="majorBidi"/>
                <w:sz w:val="18"/>
                <w:szCs w:val="20"/>
                <w:lang w:val="en-GB"/>
              </w:rPr>
            </w:pPr>
          </w:p>
          <w:p w14:paraId="56D44DAE" w14:textId="77777777" w:rsidR="009B2096" w:rsidRDefault="009B2096" w:rsidP="00620BA9">
            <w:pPr>
              <w:pStyle w:val="NoSpacing"/>
              <w:rPr>
                <w:rFonts w:ascii="Corbel" w:hAnsi="Corbel" w:cstheme="majorBidi"/>
                <w:sz w:val="18"/>
                <w:szCs w:val="20"/>
                <w:lang w:val="en-GB"/>
              </w:rPr>
            </w:pPr>
          </w:p>
          <w:p w14:paraId="29B4F1F7" w14:textId="77777777" w:rsidR="009B2096" w:rsidRDefault="009B2096" w:rsidP="00620BA9">
            <w:pPr>
              <w:pStyle w:val="NoSpacing"/>
              <w:rPr>
                <w:rFonts w:ascii="Corbel" w:hAnsi="Corbel" w:cstheme="majorBidi"/>
                <w:sz w:val="18"/>
                <w:szCs w:val="20"/>
                <w:lang w:val="en-GB"/>
              </w:rPr>
            </w:pPr>
          </w:p>
          <w:p w14:paraId="1DB35DD6" w14:textId="77777777" w:rsidR="009B2096" w:rsidRDefault="009B2096" w:rsidP="00620BA9">
            <w:pPr>
              <w:pStyle w:val="NoSpacing"/>
              <w:rPr>
                <w:rFonts w:ascii="Corbel" w:hAnsi="Corbel" w:cstheme="majorBidi"/>
                <w:sz w:val="18"/>
                <w:szCs w:val="20"/>
                <w:lang w:val="en-GB"/>
              </w:rPr>
            </w:pPr>
          </w:p>
          <w:p w14:paraId="05238AB3" w14:textId="77777777" w:rsidR="009B2096" w:rsidRDefault="009B2096" w:rsidP="00620BA9">
            <w:pPr>
              <w:pStyle w:val="NoSpacing"/>
              <w:rPr>
                <w:rFonts w:ascii="Corbel" w:hAnsi="Corbel" w:cstheme="majorBidi"/>
                <w:sz w:val="18"/>
                <w:szCs w:val="20"/>
                <w:lang w:val="en-GB"/>
              </w:rPr>
            </w:pPr>
          </w:p>
          <w:p w14:paraId="3F8CB218" w14:textId="77777777" w:rsidR="009B2096" w:rsidRDefault="009B2096" w:rsidP="00620BA9">
            <w:pPr>
              <w:pStyle w:val="NoSpacing"/>
              <w:rPr>
                <w:rFonts w:ascii="Corbel" w:hAnsi="Corbel" w:cstheme="majorBidi"/>
                <w:sz w:val="18"/>
                <w:szCs w:val="20"/>
                <w:lang w:val="en-GB"/>
              </w:rPr>
            </w:pPr>
          </w:p>
          <w:p w14:paraId="13991DFC" w14:textId="77777777" w:rsidR="009B2096" w:rsidRDefault="009B2096" w:rsidP="00620BA9">
            <w:pPr>
              <w:pStyle w:val="NoSpacing"/>
              <w:rPr>
                <w:rFonts w:ascii="Corbel" w:hAnsi="Corbel" w:cstheme="majorBidi"/>
                <w:sz w:val="18"/>
                <w:szCs w:val="20"/>
                <w:lang w:val="en-GB"/>
              </w:rPr>
            </w:pPr>
          </w:p>
          <w:p w14:paraId="74200929" w14:textId="77777777" w:rsidR="009B2096" w:rsidRDefault="009B2096" w:rsidP="00620BA9">
            <w:pPr>
              <w:pStyle w:val="NoSpacing"/>
              <w:rPr>
                <w:rFonts w:ascii="Corbel" w:hAnsi="Corbel" w:cstheme="majorBidi"/>
                <w:sz w:val="18"/>
                <w:szCs w:val="20"/>
                <w:lang w:val="en-GB"/>
              </w:rPr>
            </w:pPr>
          </w:p>
          <w:p w14:paraId="0C0C6814" w14:textId="77777777" w:rsidR="009B2096" w:rsidRDefault="009B2096" w:rsidP="00620BA9">
            <w:pPr>
              <w:pStyle w:val="NoSpacing"/>
              <w:rPr>
                <w:rFonts w:ascii="Corbel" w:hAnsi="Corbel" w:cstheme="majorBidi"/>
                <w:sz w:val="18"/>
                <w:szCs w:val="20"/>
                <w:lang w:val="en-GB"/>
              </w:rPr>
            </w:pPr>
          </w:p>
          <w:p w14:paraId="5301763F" w14:textId="77777777" w:rsidR="009B2096" w:rsidRDefault="009B2096" w:rsidP="00620BA9">
            <w:pPr>
              <w:pStyle w:val="NoSpacing"/>
              <w:rPr>
                <w:rFonts w:ascii="Corbel" w:hAnsi="Corbel" w:cstheme="majorBidi"/>
                <w:sz w:val="18"/>
                <w:szCs w:val="20"/>
                <w:lang w:val="en-GB"/>
              </w:rPr>
            </w:pPr>
          </w:p>
          <w:p w14:paraId="7A222474" w14:textId="77777777" w:rsidR="009B2096" w:rsidRDefault="009B2096" w:rsidP="00620BA9">
            <w:pPr>
              <w:pStyle w:val="NoSpacing"/>
              <w:rPr>
                <w:rFonts w:ascii="Corbel" w:hAnsi="Corbel" w:cstheme="majorBidi"/>
                <w:sz w:val="18"/>
                <w:szCs w:val="20"/>
                <w:lang w:val="en-GB"/>
              </w:rPr>
            </w:pPr>
          </w:p>
          <w:p w14:paraId="0ADD609E" w14:textId="77777777" w:rsidR="009B2096" w:rsidRDefault="009B2096" w:rsidP="00620BA9">
            <w:pPr>
              <w:pStyle w:val="NoSpacing"/>
              <w:rPr>
                <w:rFonts w:ascii="Corbel" w:hAnsi="Corbel" w:cstheme="majorBidi"/>
                <w:sz w:val="18"/>
                <w:szCs w:val="20"/>
                <w:lang w:val="en-GB"/>
              </w:rPr>
            </w:pPr>
          </w:p>
          <w:p w14:paraId="69D04538" w14:textId="77777777" w:rsidR="009B2096" w:rsidRDefault="009B2096" w:rsidP="00620BA9">
            <w:pPr>
              <w:pStyle w:val="NoSpacing"/>
              <w:rPr>
                <w:rFonts w:ascii="Corbel" w:hAnsi="Corbel" w:cstheme="majorBidi"/>
                <w:sz w:val="18"/>
                <w:szCs w:val="20"/>
                <w:lang w:val="en-GB"/>
              </w:rPr>
            </w:pPr>
          </w:p>
          <w:p w14:paraId="75FC5B8B" w14:textId="77777777" w:rsidR="009B2096" w:rsidRDefault="009B2096" w:rsidP="00620BA9">
            <w:pPr>
              <w:pStyle w:val="NoSpacing"/>
              <w:rPr>
                <w:rFonts w:ascii="Corbel" w:hAnsi="Corbel" w:cstheme="majorBidi"/>
                <w:sz w:val="18"/>
                <w:szCs w:val="20"/>
                <w:lang w:val="en-GB"/>
              </w:rPr>
            </w:pPr>
          </w:p>
          <w:p w14:paraId="6D50DA68" w14:textId="77777777" w:rsidR="009B2096" w:rsidRDefault="009B2096" w:rsidP="00620BA9">
            <w:pPr>
              <w:pStyle w:val="NoSpacing"/>
              <w:rPr>
                <w:rFonts w:ascii="Corbel" w:hAnsi="Corbel" w:cstheme="majorBidi"/>
                <w:sz w:val="18"/>
                <w:szCs w:val="20"/>
                <w:lang w:val="en-GB"/>
              </w:rPr>
            </w:pPr>
          </w:p>
          <w:p w14:paraId="51D7ABCF" w14:textId="77777777" w:rsidR="009B2096" w:rsidRDefault="009B2096" w:rsidP="00620BA9">
            <w:pPr>
              <w:pStyle w:val="NoSpacing"/>
              <w:rPr>
                <w:rFonts w:ascii="Corbel" w:hAnsi="Corbel" w:cstheme="majorBidi"/>
                <w:sz w:val="18"/>
                <w:szCs w:val="20"/>
                <w:lang w:val="en-GB"/>
              </w:rPr>
            </w:pPr>
          </w:p>
          <w:p w14:paraId="59E710EB" w14:textId="77777777" w:rsidR="009B2096" w:rsidRDefault="009B2096" w:rsidP="00620BA9">
            <w:pPr>
              <w:pStyle w:val="NoSpacing"/>
              <w:rPr>
                <w:rFonts w:ascii="Corbel" w:hAnsi="Corbel" w:cstheme="majorBidi"/>
                <w:sz w:val="18"/>
                <w:szCs w:val="20"/>
                <w:lang w:val="en-GB"/>
              </w:rPr>
            </w:pPr>
          </w:p>
          <w:p w14:paraId="1080F6B8" w14:textId="77777777" w:rsidR="009B2096" w:rsidRDefault="009B2096" w:rsidP="00620BA9">
            <w:pPr>
              <w:pStyle w:val="NoSpacing"/>
              <w:rPr>
                <w:rFonts w:ascii="Corbel" w:hAnsi="Corbel" w:cstheme="majorBidi"/>
                <w:sz w:val="18"/>
                <w:szCs w:val="20"/>
                <w:lang w:val="en-GB"/>
              </w:rPr>
            </w:pPr>
          </w:p>
          <w:p w14:paraId="3E85A12C" w14:textId="77777777" w:rsidR="009B2096" w:rsidRDefault="009B2096" w:rsidP="00620BA9">
            <w:pPr>
              <w:pStyle w:val="NoSpacing"/>
              <w:rPr>
                <w:rFonts w:ascii="Corbel" w:hAnsi="Corbel" w:cstheme="majorBidi"/>
                <w:sz w:val="18"/>
                <w:szCs w:val="20"/>
                <w:lang w:val="en-GB"/>
              </w:rPr>
            </w:pPr>
          </w:p>
          <w:p w14:paraId="2784F4E5" w14:textId="77777777" w:rsidR="009B2096" w:rsidRDefault="009B2096" w:rsidP="00620BA9">
            <w:pPr>
              <w:pStyle w:val="NoSpacing"/>
              <w:rPr>
                <w:rFonts w:ascii="Corbel" w:hAnsi="Corbel" w:cstheme="majorBidi"/>
                <w:sz w:val="18"/>
                <w:szCs w:val="20"/>
                <w:lang w:val="en-GB"/>
              </w:rPr>
            </w:pPr>
          </w:p>
          <w:p w14:paraId="32B3BBDA" w14:textId="77777777" w:rsidR="009B2096" w:rsidRDefault="009B2096" w:rsidP="00620BA9">
            <w:pPr>
              <w:pStyle w:val="NoSpacing"/>
              <w:rPr>
                <w:rFonts w:ascii="Corbel" w:hAnsi="Corbel" w:cstheme="majorBidi"/>
                <w:sz w:val="18"/>
                <w:szCs w:val="20"/>
                <w:lang w:val="en-GB"/>
              </w:rPr>
            </w:pPr>
          </w:p>
          <w:p w14:paraId="343A58B0" w14:textId="77777777" w:rsidR="009B2096" w:rsidRDefault="009B2096" w:rsidP="00620BA9">
            <w:pPr>
              <w:pStyle w:val="NoSpacing"/>
              <w:rPr>
                <w:rFonts w:ascii="Corbel" w:hAnsi="Corbel" w:cstheme="majorBidi"/>
                <w:sz w:val="18"/>
                <w:szCs w:val="20"/>
                <w:lang w:val="en-GB"/>
              </w:rPr>
            </w:pPr>
          </w:p>
          <w:p w14:paraId="3D691E25" w14:textId="77777777" w:rsidR="009B2096" w:rsidRDefault="009B2096" w:rsidP="00620BA9">
            <w:pPr>
              <w:pStyle w:val="NoSpacing"/>
              <w:rPr>
                <w:rFonts w:ascii="Corbel" w:hAnsi="Corbel" w:cstheme="majorBidi"/>
                <w:sz w:val="18"/>
                <w:szCs w:val="20"/>
                <w:lang w:val="en-GB"/>
              </w:rPr>
            </w:pPr>
          </w:p>
          <w:p w14:paraId="04B652DA" w14:textId="77777777" w:rsidR="009B2096" w:rsidRDefault="009B2096" w:rsidP="00620BA9">
            <w:pPr>
              <w:pStyle w:val="NoSpacing"/>
              <w:rPr>
                <w:rFonts w:ascii="Corbel" w:hAnsi="Corbel" w:cstheme="majorBidi"/>
                <w:sz w:val="18"/>
                <w:szCs w:val="20"/>
                <w:lang w:val="en-GB"/>
              </w:rPr>
            </w:pPr>
          </w:p>
          <w:p w14:paraId="61952DC4" w14:textId="77777777" w:rsidR="009B2096" w:rsidRDefault="009B2096" w:rsidP="00620BA9">
            <w:pPr>
              <w:pStyle w:val="NoSpacing"/>
              <w:rPr>
                <w:rFonts w:ascii="Corbel" w:hAnsi="Corbel" w:cstheme="majorBidi"/>
                <w:sz w:val="18"/>
                <w:szCs w:val="20"/>
                <w:lang w:val="en-GB"/>
              </w:rPr>
            </w:pPr>
          </w:p>
          <w:p w14:paraId="3309975D" w14:textId="77777777" w:rsidR="009B2096" w:rsidRDefault="009B2096" w:rsidP="00620BA9">
            <w:pPr>
              <w:pStyle w:val="NoSpacing"/>
              <w:rPr>
                <w:rFonts w:ascii="Corbel" w:hAnsi="Corbel" w:cstheme="majorBidi"/>
                <w:sz w:val="18"/>
                <w:szCs w:val="20"/>
                <w:lang w:val="en-GB"/>
              </w:rPr>
            </w:pPr>
          </w:p>
          <w:p w14:paraId="55EC71F1" w14:textId="1200987D" w:rsidR="009B2096" w:rsidRPr="00B527F9" w:rsidRDefault="009B2096" w:rsidP="00620BA9">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vMerge w:val="restart"/>
            <w:tcBorders>
              <w:top w:val="single" w:sz="4" w:space="0" w:color="auto"/>
            </w:tcBorders>
          </w:tcPr>
          <w:p w14:paraId="30896534" w14:textId="77777777" w:rsidR="007F1F57" w:rsidRPr="00FB1AE3" w:rsidRDefault="007F1F57" w:rsidP="00620BA9">
            <w:pPr>
              <w:pStyle w:val="NoSpacing"/>
              <w:rPr>
                <w:rFonts w:ascii="Corbel" w:hAnsi="Corbel" w:cstheme="majorBidi"/>
                <w:sz w:val="18"/>
                <w:szCs w:val="20"/>
                <w:lang w:val="en-GB"/>
              </w:rPr>
            </w:pPr>
          </w:p>
          <w:p w14:paraId="21FC52BC" w14:textId="77777777" w:rsidR="00AB2D54" w:rsidRPr="00FB1AE3" w:rsidRDefault="00AB2D54" w:rsidP="00620BA9">
            <w:pPr>
              <w:pStyle w:val="NoSpacing"/>
              <w:rPr>
                <w:rFonts w:ascii="Corbel" w:hAnsi="Corbel" w:cstheme="majorBidi"/>
                <w:sz w:val="18"/>
                <w:szCs w:val="20"/>
                <w:lang w:val="en-GB"/>
              </w:rPr>
            </w:pPr>
          </w:p>
          <w:p w14:paraId="3E90B2E8" w14:textId="77777777" w:rsidR="00AB2D54" w:rsidRPr="00FB1AE3" w:rsidRDefault="00AB2D54" w:rsidP="00620BA9">
            <w:pPr>
              <w:pStyle w:val="NoSpacing"/>
              <w:rPr>
                <w:rFonts w:ascii="Corbel" w:hAnsi="Corbel" w:cstheme="majorBidi"/>
                <w:sz w:val="18"/>
                <w:szCs w:val="20"/>
                <w:lang w:val="en-GB"/>
              </w:rPr>
            </w:pPr>
            <w:r w:rsidRPr="00FB1AE3">
              <w:rPr>
                <w:rFonts w:ascii="Corbel" w:hAnsi="Corbel" w:cstheme="majorBidi"/>
                <w:sz w:val="18"/>
                <w:szCs w:val="20"/>
                <w:lang w:val="en-GB"/>
              </w:rPr>
              <w:t>Training workshops</w:t>
            </w:r>
          </w:p>
          <w:p w14:paraId="502C3A08" w14:textId="77777777" w:rsidR="00307A3D" w:rsidRPr="00FB1AE3" w:rsidRDefault="00307A3D" w:rsidP="00620BA9">
            <w:pPr>
              <w:pStyle w:val="NoSpacing"/>
              <w:rPr>
                <w:rFonts w:ascii="Corbel" w:hAnsi="Corbel" w:cstheme="majorBidi"/>
                <w:sz w:val="18"/>
                <w:szCs w:val="20"/>
                <w:lang w:val="en-GB"/>
              </w:rPr>
            </w:pPr>
          </w:p>
          <w:p w14:paraId="4BBB373F" w14:textId="77777777" w:rsidR="00307A3D" w:rsidRPr="00FB1AE3" w:rsidRDefault="00307A3D" w:rsidP="00620BA9">
            <w:pPr>
              <w:pStyle w:val="NoSpacing"/>
              <w:rPr>
                <w:rFonts w:ascii="Corbel" w:hAnsi="Corbel" w:cstheme="majorBidi"/>
                <w:sz w:val="18"/>
                <w:szCs w:val="20"/>
                <w:lang w:val="en-GB"/>
              </w:rPr>
            </w:pPr>
          </w:p>
          <w:p w14:paraId="68434CC4" w14:textId="77777777" w:rsidR="00307A3D" w:rsidRPr="00FB1AE3" w:rsidRDefault="00307A3D" w:rsidP="00620BA9">
            <w:pPr>
              <w:pStyle w:val="NoSpacing"/>
              <w:rPr>
                <w:rFonts w:ascii="Corbel" w:hAnsi="Corbel" w:cstheme="majorBidi"/>
                <w:sz w:val="18"/>
                <w:szCs w:val="20"/>
                <w:lang w:val="en-GB"/>
              </w:rPr>
            </w:pPr>
          </w:p>
          <w:p w14:paraId="78E4F615" w14:textId="77777777" w:rsidR="00307A3D" w:rsidRPr="00FB1AE3" w:rsidRDefault="00307A3D" w:rsidP="00620BA9">
            <w:pPr>
              <w:pStyle w:val="NoSpacing"/>
              <w:rPr>
                <w:rFonts w:ascii="Corbel" w:hAnsi="Corbel" w:cstheme="majorBidi"/>
                <w:sz w:val="18"/>
                <w:szCs w:val="20"/>
                <w:lang w:val="en-GB"/>
              </w:rPr>
            </w:pPr>
          </w:p>
          <w:p w14:paraId="02C17FA4" w14:textId="77777777" w:rsidR="00307A3D" w:rsidRPr="00FB1AE3" w:rsidRDefault="00307A3D" w:rsidP="00620BA9">
            <w:pPr>
              <w:pStyle w:val="NoSpacing"/>
              <w:rPr>
                <w:rFonts w:ascii="Corbel" w:hAnsi="Corbel" w:cstheme="majorBidi"/>
                <w:sz w:val="18"/>
                <w:szCs w:val="20"/>
                <w:lang w:val="en-GB"/>
              </w:rPr>
            </w:pPr>
          </w:p>
          <w:p w14:paraId="544A5B5E" w14:textId="77777777" w:rsidR="00307A3D" w:rsidRPr="00FB1AE3" w:rsidRDefault="00307A3D" w:rsidP="00620BA9">
            <w:pPr>
              <w:pStyle w:val="NoSpacing"/>
              <w:rPr>
                <w:rFonts w:ascii="Corbel" w:hAnsi="Corbel" w:cstheme="majorBidi"/>
                <w:sz w:val="18"/>
                <w:szCs w:val="20"/>
                <w:lang w:val="en-GB"/>
              </w:rPr>
            </w:pPr>
          </w:p>
          <w:p w14:paraId="43A0061C" w14:textId="77777777" w:rsidR="00307A3D" w:rsidRPr="00FB1AE3" w:rsidRDefault="00307A3D" w:rsidP="00620BA9">
            <w:pPr>
              <w:pStyle w:val="NoSpacing"/>
              <w:rPr>
                <w:rFonts w:ascii="Corbel" w:hAnsi="Corbel" w:cstheme="majorBidi"/>
                <w:sz w:val="18"/>
                <w:szCs w:val="20"/>
                <w:lang w:val="en-GB"/>
              </w:rPr>
            </w:pPr>
          </w:p>
          <w:p w14:paraId="6D172C4C" w14:textId="77777777" w:rsidR="00307A3D" w:rsidRPr="00FB1AE3" w:rsidRDefault="00307A3D" w:rsidP="00620BA9">
            <w:pPr>
              <w:pStyle w:val="NoSpacing"/>
              <w:rPr>
                <w:rFonts w:ascii="Corbel" w:hAnsi="Corbel" w:cstheme="majorBidi"/>
                <w:sz w:val="18"/>
                <w:szCs w:val="20"/>
                <w:lang w:val="en-GB"/>
              </w:rPr>
            </w:pPr>
          </w:p>
          <w:p w14:paraId="2D0B4E6E" w14:textId="77777777" w:rsidR="00307A3D" w:rsidRPr="00FB1AE3" w:rsidRDefault="00307A3D" w:rsidP="00620BA9">
            <w:pPr>
              <w:pStyle w:val="NoSpacing"/>
              <w:rPr>
                <w:rFonts w:ascii="Corbel" w:hAnsi="Corbel" w:cstheme="majorBidi"/>
                <w:sz w:val="18"/>
                <w:szCs w:val="20"/>
                <w:lang w:val="en-GB"/>
              </w:rPr>
            </w:pPr>
          </w:p>
          <w:p w14:paraId="25CC9E51" w14:textId="77777777" w:rsidR="00307A3D" w:rsidRPr="00FB1AE3" w:rsidRDefault="00307A3D" w:rsidP="00620BA9">
            <w:pPr>
              <w:pStyle w:val="NoSpacing"/>
              <w:rPr>
                <w:rFonts w:ascii="Corbel" w:hAnsi="Corbel" w:cstheme="majorBidi"/>
                <w:sz w:val="18"/>
                <w:szCs w:val="20"/>
                <w:lang w:val="en-GB"/>
              </w:rPr>
            </w:pPr>
          </w:p>
          <w:p w14:paraId="35E2406D" w14:textId="77777777" w:rsidR="00307A3D" w:rsidRPr="00FB1AE3" w:rsidRDefault="00307A3D" w:rsidP="00620BA9">
            <w:pPr>
              <w:pStyle w:val="NoSpacing"/>
              <w:rPr>
                <w:rFonts w:ascii="Corbel" w:hAnsi="Corbel" w:cstheme="majorBidi"/>
                <w:sz w:val="18"/>
                <w:szCs w:val="20"/>
                <w:lang w:val="en-GB"/>
              </w:rPr>
            </w:pPr>
          </w:p>
          <w:p w14:paraId="43CE5583" w14:textId="77777777" w:rsidR="00307A3D" w:rsidRPr="00FB1AE3" w:rsidRDefault="00307A3D" w:rsidP="00620BA9">
            <w:pPr>
              <w:pStyle w:val="NoSpacing"/>
              <w:rPr>
                <w:rFonts w:ascii="Corbel" w:hAnsi="Corbel" w:cstheme="majorBidi"/>
                <w:sz w:val="18"/>
                <w:szCs w:val="20"/>
                <w:lang w:val="en-GB"/>
              </w:rPr>
            </w:pPr>
          </w:p>
          <w:p w14:paraId="5DB35A1B" w14:textId="77777777" w:rsidR="00307A3D" w:rsidRPr="00FB1AE3" w:rsidRDefault="00307A3D" w:rsidP="00620BA9">
            <w:pPr>
              <w:pStyle w:val="NoSpacing"/>
              <w:rPr>
                <w:rFonts w:ascii="Corbel" w:hAnsi="Corbel" w:cstheme="majorBidi"/>
                <w:sz w:val="18"/>
                <w:szCs w:val="20"/>
                <w:lang w:val="en-GB"/>
              </w:rPr>
            </w:pPr>
          </w:p>
          <w:p w14:paraId="44949DA4" w14:textId="77777777" w:rsidR="00307A3D" w:rsidRPr="00FB1AE3" w:rsidRDefault="00307A3D" w:rsidP="00620BA9">
            <w:pPr>
              <w:pStyle w:val="NoSpacing"/>
              <w:rPr>
                <w:rFonts w:ascii="Corbel" w:hAnsi="Corbel" w:cstheme="majorBidi"/>
                <w:sz w:val="18"/>
                <w:szCs w:val="20"/>
                <w:lang w:val="en-GB"/>
              </w:rPr>
            </w:pPr>
          </w:p>
          <w:p w14:paraId="147082A2" w14:textId="77777777" w:rsidR="00307A3D" w:rsidRPr="00FB1AE3" w:rsidRDefault="00307A3D" w:rsidP="00620BA9">
            <w:pPr>
              <w:pStyle w:val="NoSpacing"/>
              <w:rPr>
                <w:rFonts w:ascii="Corbel" w:hAnsi="Corbel" w:cstheme="majorBidi"/>
                <w:sz w:val="18"/>
                <w:szCs w:val="20"/>
                <w:lang w:val="en-GB"/>
              </w:rPr>
            </w:pPr>
          </w:p>
          <w:p w14:paraId="3B504377" w14:textId="77777777" w:rsidR="00307A3D" w:rsidRPr="00FB1AE3" w:rsidRDefault="00307A3D" w:rsidP="00620BA9">
            <w:pPr>
              <w:pStyle w:val="NoSpacing"/>
              <w:rPr>
                <w:rFonts w:ascii="Corbel" w:hAnsi="Corbel" w:cstheme="majorBidi"/>
                <w:sz w:val="18"/>
                <w:szCs w:val="20"/>
                <w:lang w:val="en-GB"/>
              </w:rPr>
            </w:pPr>
          </w:p>
          <w:p w14:paraId="1138F211" w14:textId="77777777" w:rsidR="00307A3D" w:rsidRPr="00FB1AE3" w:rsidRDefault="00307A3D" w:rsidP="00620BA9">
            <w:pPr>
              <w:pStyle w:val="NoSpacing"/>
              <w:rPr>
                <w:rFonts w:ascii="Corbel" w:hAnsi="Corbel" w:cstheme="majorBidi"/>
                <w:sz w:val="18"/>
                <w:szCs w:val="20"/>
                <w:lang w:val="en-GB"/>
              </w:rPr>
            </w:pPr>
          </w:p>
          <w:p w14:paraId="50AB34BD" w14:textId="77777777" w:rsidR="00307A3D" w:rsidRPr="00FB1AE3" w:rsidRDefault="00307A3D" w:rsidP="00620BA9">
            <w:pPr>
              <w:pStyle w:val="NoSpacing"/>
              <w:rPr>
                <w:rFonts w:ascii="Corbel" w:hAnsi="Corbel" w:cstheme="majorBidi"/>
                <w:sz w:val="18"/>
                <w:szCs w:val="20"/>
                <w:lang w:val="en-GB"/>
              </w:rPr>
            </w:pPr>
          </w:p>
          <w:p w14:paraId="53132A33" w14:textId="77777777" w:rsidR="00307A3D" w:rsidRPr="00FB1AE3" w:rsidRDefault="00307A3D" w:rsidP="00620BA9">
            <w:pPr>
              <w:pStyle w:val="NoSpacing"/>
              <w:rPr>
                <w:rFonts w:ascii="Corbel" w:hAnsi="Corbel" w:cstheme="majorBidi"/>
                <w:sz w:val="18"/>
                <w:szCs w:val="20"/>
                <w:lang w:val="en-GB"/>
              </w:rPr>
            </w:pPr>
          </w:p>
          <w:p w14:paraId="2146C3D1" w14:textId="77777777" w:rsidR="00307A3D" w:rsidRPr="00FB1AE3" w:rsidRDefault="00307A3D" w:rsidP="00620BA9">
            <w:pPr>
              <w:pStyle w:val="NoSpacing"/>
              <w:rPr>
                <w:rFonts w:ascii="Corbel" w:hAnsi="Corbel" w:cstheme="majorBidi"/>
                <w:sz w:val="18"/>
                <w:szCs w:val="20"/>
                <w:lang w:val="en-GB"/>
              </w:rPr>
            </w:pPr>
          </w:p>
          <w:p w14:paraId="32D2E1DF" w14:textId="77777777" w:rsidR="00307A3D" w:rsidRPr="00FB1AE3" w:rsidRDefault="00307A3D" w:rsidP="00620BA9">
            <w:pPr>
              <w:pStyle w:val="NoSpacing"/>
              <w:rPr>
                <w:rFonts w:ascii="Corbel" w:hAnsi="Corbel" w:cstheme="majorBidi"/>
                <w:sz w:val="18"/>
                <w:szCs w:val="20"/>
                <w:lang w:val="en-GB"/>
              </w:rPr>
            </w:pPr>
          </w:p>
          <w:p w14:paraId="5F3003A6" w14:textId="77777777" w:rsidR="00307A3D" w:rsidRPr="00FB1AE3" w:rsidRDefault="00307A3D" w:rsidP="00620BA9">
            <w:pPr>
              <w:pStyle w:val="NoSpacing"/>
              <w:rPr>
                <w:rFonts w:ascii="Corbel" w:hAnsi="Corbel" w:cstheme="majorBidi"/>
                <w:sz w:val="18"/>
                <w:szCs w:val="20"/>
                <w:lang w:val="en-GB"/>
              </w:rPr>
            </w:pPr>
          </w:p>
          <w:p w14:paraId="5008D6C3" w14:textId="77777777" w:rsidR="00307A3D" w:rsidRPr="00FB1AE3" w:rsidRDefault="00307A3D" w:rsidP="00620BA9">
            <w:pPr>
              <w:pStyle w:val="NoSpacing"/>
              <w:rPr>
                <w:rFonts w:ascii="Corbel" w:hAnsi="Corbel" w:cstheme="majorBidi"/>
                <w:sz w:val="18"/>
                <w:szCs w:val="20"/>
                <w:lang w:val="en-GB"/>
              </w:rPr>
            </w:pPr>
            <w:r w:rsidRPr="00FB1AE3">
              <w:rPr>
                <w:rFonts w:ascii="Corbel" w:hAnsi="Corbel" w:cstheme="majorBidi"/>
                <w:sz w:val="18"/>
                <w:szCs w:val="20"/>
                <w:lang w:val="en-GB"/>
              </w:rPr>
              <w:t>Procurement of water tanks</w:t>
            </w:r>
          </w:p>
          <w:p w14:paraId="416519B9" w14:textId="77777777" w:rsidR="00307A3D" w:rsidRPr="00FB1AE3" w:rsidRDefault="00307A3D" w:rsidP="00620BA9">
            <w:pPr>
              <w:pStyle w:val="NoSpacing"/>
              <w:rPr>
                <w:rFonts w:ascii="Corbel" w:hAnsi="Corbel" w:cstheme="majorBidi"/>
                <w:sz w:val="18"/>
                <w:szCs w:val="20"/>
                <w:lang w:val="en-GB"/>
              </w:rPr>
            </w:pPr>
          </w:p>
          <w:p w14:paraId="516BAD6A" w14:textId="77777777" w:rsidR="00307A3D" w:rsidRPr="00FB1AE3" w:rsidRDefault="00307A3D" w:rsidP="00620BA9">
            <w:pPr>
              <w:pStyle w:val="NoSpacing"/>
              <w:rPr>
                <w:rFonts w:ascii="Corbel" w:hAnsi="Corbel" w:cstheme="majorBidi"/>
                <w:sz w:val="18"/>
                <w:szCs w:val="20"/>
                <w:lang w:val="en-GB"/>
              </w:rPr>
            </w:pPr>
            <w:r w:rsidRPr="00FB1AE3">
              <w:rPr>
                <w:rFonts w:ascii="Corbel" w:hAnsi="Corbel" w:cstheme="majorBidi"/>
                <w:sz w:val="18"/>
                <w:szCs w:val="20"/>
                <w:lang w:val="en-GB"/>
              </w:rPr>
              <w:t>Civil works</w:t>
            </w:r>
          </w:p>
          <w:p w14:paraId="2AE8A4C9" w14:textId="77777777" w:rsidR="00307A3D" w:rsidRPr="00FB1AE3" w:rsidRDefault="00307A3D" w:rsidP="00620BA9">
            <w:pPr>
              <w:pStyle w:val="NoSpacing"/>
              <w:rPr>
                <w:rFonts w:ascii="Corbel" w:hAnsi="Corbel" w:cstheme="majorBidi"/>
                <w:sz w:val="18"/>
                <w:szCs w:val="20"/>
                <w:lang w:val="en-GB"/>
              </w:rPr>
            </w:pPr>
          </w:p>
          <w:p w14:paraId="3A066E5D" w14:textId="77777777" w:rsidR="00307A3D" w:rsidRPr="00FB1AE3" w:rsidRDefault="00307A3D" w:rsidP="00620BA9">
            <w:pPr>
              <w:pStyle w:val="NoSpacing"/>
              <w:rPr>
                <w:rFonts w:ascii="Corbel" w:hAnsi="Corbel" w:cstheme="majorBidi"/>
                <w:sz w:val="18"/>
                <w:szCs w:val="20"/>
                <w:lang w:val="en-GB"/>
              </w:rPr>
            </w:pPr>
          </w:p>
          <w:p w14:paraId="23C4BA3B" w14:textId="77777777" w:rsidR="00307A3D" w:rsidRPr="00FB1AE3" w:rsidRDefault="00307A3D" w:rsidP="00620BA9">
            <w:pPr>
              <w:pStyle w:val="NoSpacing"/>
              <w:rPr>
                <w:rFonts w:ascii="Corbel" w:hAnsi="Corbel" w:cstheme="majorBidi"/>
                <w:sz w:val="18"/>
                <w:szCs w:val="20"/>
                <w:lang w:val="en-GB"/>
              </w:rPr>
            </w:pPr>
          </w:p>
          <w:p w14:paraId="4D29381C" w14:textId="77777777" w:rsidR="00307A3D" w:rsidRPr="00FB1AE3" w:rsidRDefault="00307A3D" w:rsidP="00620BA9">
            <w:pPr>
              <w:pStyle w:val="NoSpacing"/>
              <w:rPr>
                <w:rFonts w:ascii="Corbel" w:hAnsi="Corbel" w:cstheme="majorBidi"/>
                <w:sz w:val="18"/>
                <w:szCs w:val="20"/>
                <w:lang w:val="en-GB"/>
              </w:rPr>
            </w:pPr>
          </w:p>
          <w:p w14:paraId="415A595F" w14:textId="77777777" w:rsidR="00307A3D" w:rsidRPr="00FB1AE3" w:rsidRDefault="00307A3D" w:rsidP="00620BA9">
            <w:pPr>
              <w:pStyle w:val="NoSpacing"/>
              <w:rPr>
                <w:rFonts w:ascii="Corbel" w:hAnsi="Corbel" w:cstheme="majorBidi"/>
                <w:sz w:val="18"/>
                <w:szCs w:val="20"/>
                <w:lang w:val="en-GB"/>
              </w:rPr>
            </w:pPr>
          </w:p>
          <w:p w14:paraId="42236B20" w14:textId="77777777" w:rsidR="00307A3D" w:rsidRPr="00FB1AE3" w:rsidRDefault="00307A3D" w:rsidP="00620BA9">
            <w:pPr>
              <w:pStyle w:val="NoSpacing"/>
              <w:rPr>
                <w:rFonts w:ascii="Corbel" w:hAnsi="Corbel" w:cstheme="majorBidi"/>
                <w:sz w:val="18"/>
                <w:szCs w:val="20"/>
                <w:lang w:val="en-GB"/>
              </w:rPr>
            </w:pPr>
          </w:p>
          <w:p w14:paraId="63D18DC1" w14:textId="77777777" w:rsidR="00307A3D" w:rsidRPr="00FB1AE3" w:rsidRDefault="00307A3D" w:rsidP="00620BA9">
            <w:pPr>
              <w:pStyle w:val="NoSpacing"/>
              <w:rPr>
                <w:rFonts w:ascii="Corbel" w:hAnsi="Corbel" w:cstheme="majorBidi"/>
                <w:sz w:val="18"/>
                <w:szCs w:val="20"/>
                <w:lang w:val="en-GB"/>
              </w:rPr>
            </w:pPr>
          </w:p>
          <w:p w14:paraId="79380ADD" w14:textId="77777777" w:rsidR="00307A3D" w:rsidRPr="00FB1AE3" w:rsidRDefault="00307A3D" w:rsidP="00620BA9">
            <w:pPr>
              <w:pStyle w:val="NoSpacing"/>
              <w:rPr>
                <w:rFonts w:ascii="Corbel" w:hAnsi="Corbel" w:cstheme="majorBidi"/>
                <w:sz w:val="18"/>
                <w:szCs w:val="20"/>
                <w:lang w:val="en-GB"/>
              </w:rPr>
            </w:pPr>
          </w:p>
          <w:p w14:paraId="7605B3BF" w14:textId="77777777" w:rsidR="00307A3D" w:rsidRPr="00FB1AE3" w:rsidRDefault="00307A3D" w:rsidP="00620BA9">
            <w:pPr>
              <w:pStyle w:val="NoSpacing"/>
              <w:rPr>
                <w:rFonts w:ascii="Corbel" w:hAnsi="Corbel" w:cstheme="majorBidi"/>
                <w:sz w:val="18"/>
                <w:szCs w:val="20"/>
                <w:lang w:val="en-GB"/>
              </w:rPr>
            </w:pPr>
          </w:p>
          <w:p w14:paraId="53CDA324" w14:textId="77777777" w:rsidR="00307A3D" w:rsidRPr="00FB1AE3" w:rsidRDefault="00307A3D" w:rsidP="00620BA9">
            <w:pPr>
              <w:pStyle w:val="NoSpacing"/>
              <w:rPr>
                <w:rFonts w:ascii="Corbel" w:hAnsi="Corbel" w:cstheme="majorBidi"/>
                <w:sz w:val="18"/>
                <w:szCs w:val="20"/>
                <w:lang w:val="en-GB"/>
              </w:rPr>
            </w:pPr>
          </w:p>
          <w:p w14:paraId="12F8868E" w14:textId="77777777" w:rsidR="00307A3D" w:rsidRPr="00FB1AE3" w:rsidRDefault="00307A3D" w:rsidP="00620BA9">
            <w:pPr>
              <w:pStyle w:val="NoSpacing"/>
              <w:rPr>
                <w:rFonts w:ascii="Corbel" w:hAnsi="Corbel" w:cstheme="majorBidi"/>
                <w:sz w:val="18"/>
                <w:szCs w:val="20"/>
                <w:lang w:val="en-GB"/>
              </w:rPr>
            </w:pPr>
          </w:p>
          <w:p w14:paraId="634EAD55" w14:textId="77777777" w:rsidR="00307A3D" w:rsidRPr="00FB1AE3" w:rsidRDefault="00307A3D" w:rsidP="00620BA9">
            <w:pPr>
              <w:pStyle w:val="NoSpacing"/>
              <w:rPr>
                <w:rFonts w:ascii="Corbel" w:hAnsi="Corbel" w:cstheme="majorBidi"/>
                <w:sz w:val="18"/>
                <w:szCs w:val="20"/>
                <w:lang w:val="en-GB"/>
              </w:rPr>
            </w:pPr>
          </w:p>
          <w:p w14:paraId="5C5C751D" w14:textId="77777777" w:rsidR="00307A3D" w:rsidRPr="00FB1AE3" w:rsidRDefault="00307A3D" w:rsidP="00620BA9">
            <w:pPr>
              <w:pStyle w:val="NoSpacing"/>
              <w:rPr>
                <w:rFonts w:ascii="Corbel" w:hAnsi="Corbel" w:cstheme="majorBidi"/>
                <w:sz w:val="18"/>
                <w:szCs w:val="20"/>
                <w:lang w:val="en-GB"/>
              </w:rPr>
            </w:pPr>
          </w:p>
          <w:p w14:paraId="6205AE34" w14:textId="77777777" w:rsidR="00307A3D" w:rsidRPr="00FB1AE3" w:rsidRDefault="00307A3D" w:rsidP="00620BA9">
            <w:pPr>
              <w:pStyle w:val="NoSpacing"/>
              <w:rPr>
                <w:rFonts w:ascii="Corbel" w:hAnsi="Corbel" w:cstheme="majorBidi"/>
                <w:sz w:val="18"/>
                <w:szCs w:val="20"/>
                <w:lang w:val="en-GB"/>
              </w:rPr>
            </w:pPr>
          </w:p>
          <w:p w14:paraId="0EF8E479" w14:textId="77777777" w:rsidR="00307A3D" w:rsidRPr="00FB1AE3" w:rsidRDefault="00307A3D" w:rsidP="00620BA9">
            <w:pPr>
              <w:pStyle w:val="NoSpacing"/>
              <w:rPr>
                <w:rFonts w:ascii="Corbel" w:hAnsi="Corbel" w:cstheme="majorBidi"/>
                <w:sz w:val="18"/>
                <w:szCs w:val="20"/>
                <w:lang w:val="en-GB"/>
              </w:rPr>
            </w:pPr>
          </w:p>
          <w:p w14:paraId="7D61B8CA" w14:textId="77777777" w:rsidR="00307A3D" w:rsidRPr="00FB1AE3" w:rsidRDefault="00307A3D" w:rsidP="00620BA9">
            <w:pPr>
              <w:pStyle w:val="NoSpacing"/>
              <w:rPr>
                <w:rFonts w:ascii="Corbel" w:hAnsi="Corbel" w:cstheme="majorBidi"/>
                <w:sz w:val="18"/>
                <w:szCs w:val="20"/>
                <w:lang w:val="en-GB"/>
              </w:rPr>
            </w:pPr>
          </w:p>
          <w:p w14:paraId="28FB1E7C" w14:textId="77777777" w:rsidR="00307A3D" w:rsidRPr="00FB1AE3" w:rsidRDefault="00307A3D" w:rsidP="00620BA9">
            <w:pPr>
              <w:pStyle w:val="NoSpacing"/>
              <w:rPr>
                <w:rFonts w:ascii="Corbel" w:hAnsi="Corbel" w:cstheme="majorBidi"/>
                <w:sz w:val="18"/>
                <w:szCs w:val="20"/>
                <w:lang w:val="en-GB"/>
              </w:rPr>
            </w:pPr>
          </w:p>
          <w:p w14:paraId="44CD53B0" w14:textId="77777777" w:rsidR="00307A3D" w:rsidRPr="00FB1AE3" w:rsidRDefault="00307A3D" w:rsidP="00620BA9">
            <w:pPr>
              <w:pStyle w:val="NoSpacing"/>
              <w:rPr>
                <w:rFonts w:ascii="Corbel" w:hAnsi="Corbel" w:cstheme="majorBidi"/>
                <w:sz w:val="18"/>
                <w:szCs w:val="20"/>
                <w:lang w:val="en-GB"/>
              </w:rPr>
            </w:pPr>
          </w:p>
          <w:p w14:paraId="14105C35" w14:textId="77777777" w:rsidR="00307A3D" w:rsidRPr="00FB1AE3" w:rsidRDefault="00307A3D" w:rsidP="00620BA9">
            <w:pPr>
              <w:pStyle w:val="NoSpacing"/>
              <w:rPr>
                <w:rFonts w:ascii="Corbel" w:hAnsi="Corbel" w:cstheme="majorBidi"/>
                <w:sz w:val="18"/>
                <w:szCs w:val="20"/>
                <w:lang w:val="en-GB"/>
              </w:rPr>
            </w:pPr>
          </w:p>
          <w:p w14:paraId="52AE2BDA" w14:textId="77777777" w:rsidR="00307A3D" w:rsidRPr="00FB1AE3" w:rsidRDefault="00307A3D" w:rsidP="00620BA9">
            <w:pPr>
              <w:pStyle w:val="NoSpacing"/>
              <w:rPr>
                <w:rFonts w:ascii="Corbel" w:hAnsi="Corbel" w:cstheme="majorBidi"/>
                <w:sz w:val="18"/>
                <w:szCs w:val="20"/>
                <w:lang w:val="en-GB"/>
              </w:rPr>
            </w:pPr>
          </w:p>
          <w:p w14:paraId="7ED538C9" w14:textId="77777777" w:rsidR="00307A3D" w:rsidRPr="00FB1AE3" w:rsidRDefault="00307A3D" w:rsidP="00620BA9">
            <w:pPr>
              <w:pStyle w:val="NoSpacing"/>
              <w:rPr>
                <w:rFonts w:ascii="Corbel" w:hAnsi="Corbel" w:cstheme="majorBidi"/>
                <w:sz w:val="18"/>
                <w:szCs w:val="20"/>
                <w:lang w:val="en-GB"/>
              </w:rPr>
            </w:pPr>
          </w:p>
          <w:p w14:paraId="54F07B1E" w14:textId="77777777" w:rsidR="00307A3D" w:rsidRPr="00FB1AE3" w:rsidRDefault="00307A3D" w:rsidP="00620BA9">
            <w:pPr>
              <w:pStyle w:val="NoSpacing"/>
              <w:rPr>
                <w:rFonts w:ascii="Corbel" w:hAnsi="Corbel" w:cstheme="majorBidi"/>
                <w:sz w:val="18"/>
                <w:szCs w:val="20"/>
                <w:lang w:val="en-GB"/>
              </w:rPr>
            </w:pPr>
          </w:p>
          <w:p w14:paraId="28B010BB" w14:textId="77777777" w:rsidR="00307A3D" w:rsidRPr="00FB1AE3" w:rsidRDefault="00307A3D" w:rsidP="00620BA9">
            <w:pPr>
              <w:pStyle w:val="NoSpacing"/>
              <w:rPr>
                <w:rFonts w:ascii="Corbel" w:hAnsi="Corbel" w:cstheme="majorBidi"/>
                <w:sz w:val="18"/>
                <w:szCs w:val="20"/>
                <w:lang w:val="en-GB"/>
              </w:rPr>
            </w:pPr>
          </w:p>
          <w:p w14:paraId="057E9FD1" w14:textId="77777777" w:rsidR="00307A3D" w:rsidRPr="00FB1AE3" w:rsidRDefault="00307A3D" w:rsidP="00620BA9">
            <w:pPr>
              <w:pStyle w:val="NoSpacing"/>
              <w:rPr>
                <w:rFonts w:ascii="Corbel" w:hAnsi="Corbel" w:cstheme="majorBidi"/>
                <w:sz w:val="18"/>
                <w:szCs w:val="20"/>
                <w:lang w:val="en-GB"/>
              </w:rPr>
            </w:pPr>
          </w:p>
          <w:p w14:paraId="65C5CC25" w14:textId="77777777" w:rsidR="00307A3D" w:rsidRPr="00FB1AE3" w:rsidRDefault="00307A3D" w:rsidP="00620BA9">
            <w:pPr>
              <w:pStyle w:val="NoSpacing"/>
              <w:rPr>
                <w:rFonts w:ascii="Corbel" w:hAnsi="Corbel" w:cstheme="majorBidi"/>
                <w:sz w:val="18"/>
                <w:szCs w:val="20"/>
                <w:lang w:val="en-GB"/>
              </w:rPr>
            </w:pPr>
          </w:p>
          <w:p w14:paraId="7035A29F" w14:textId="77777777" w:rsidR="00307A3D" w:rsidRPr="00FB1AE3" w:rsidRDefault="00307A3D" w:rsidP="00620BA9">
            <w:pPr>
              <w:pStyle w:val="NoSpacing"/>
              <w:rPr>
                <w:rFonts w:ascii="Corbel" w:hAnsi="Corbel" w:cstheme="majorBidi"/>
                <w:sz w:val="18"/>
                <w:szCs w:val="20"/>
                <w:lang w:val="en-GB"/>
              </w:rPr>
            </w:pPr>
          </w:p>
          <w:p w14:paraId="54AC9F47" w14:textId="77777777" w:rsidR="00307A3D" w:rsidRPr="00FB1AE3" w:rsidRDefault="00307A3D" w:rsidP="00620BA9">
            <w:pPr>
              <w:pStyle w:val="NoSpacing"/>
              <w:rPr>
                <w:rFonts w:ascii="Corbel" w:hAnsi="Corbel" w:cstheme="majorBidi"/>
                <w:sz w:val="18"/>
                <w:szCs w:val="20"/>
                <w:lang w:val="en-GB"/>
              </w:rPr>
            </w:pPr>
          </w:p>
          <w:p w14:paraId="7D6747D2" w14:textId="77777777" w:rsidR="00307A3D" w:rsidRPr="00FB1AE3" w:rsidRDefault="00307A3D" w:rsidP="00620BA9">
            <w:pPr>
              <w:pStyle w:val="NoSpacing"/>
              <w:rPr>
                <w:rFonts w:ascii="Corbel" w:hAnsi="Corbel" w:cstheme="majorBidi"/>
                <w:sz w:val="18"/>
                <w:szCs w:val="20"/>
                <w:lang w:val="en-GB"/>
              </w:rPr>
            </w:pPr>
          </w:p>
          <w:p w14:paraId="4AD3C3D5" w14:textId="43E39BB9" w:rsidR="00307A3D" w:rsidRPr="00FB1AE3" w:rsidRDefault="00307A3D" w:rsidP="00620BA9">
            <w:pPr>
              <w:pStyle w:val="NoSpacing"/>
              <w:rPr>
                <w:rFonts w:ascii="Corbel" w:hAnsi="Corbel" w:cstheme="majorBidi"/>
                <w:sz w:val="18"/>
                <w:szCs w:val="20"/>
                <w:lang w:val="en-GB"/>
              </w:rPr>
            </w:pPr>
            <w:r w:rsidRPr="00FB1AE3">
              <w:rPr>
                <w:rFonts w:ascii="Corbel" w:hAnsi="Corbel" w:cstheme="majorBidi"/>
                <w:sz w:val="18"/>
                <w:szCs w:val="20"/>
                <w:lang w:val="en-GB"/>
              </w:rPr>
              <w:t>Vocational skills tools</w:t>
            </w:r>
          </w:p>
        </w:tc>
        <w:tc>
          <w:tcPr>
            <w:tcW w:w="1440" w:type="dxa"/>
            <w:vMerge w:val="restart"/>
            <w:tcBorders>
              <w:top w:val="single" w:sz="4" w:space="0" w:color="auto"/>
            </w:tcBorders>
          </w:tcPr>
          <w:p w14:paraId="32C36013" w14:textId="77777777" w:rsidR="007F1F57" w:rsidRDefault="007F1F57" w:rsidP="00620BA9">
            <w:pPr>
              <w:pStyle w:val="NoSpacing"/>
              <w:rPr>
                <w:rFonts w:ascii="Corbel" w:hAnsi="Corbel" w:cstheme="majorBidi"/>
                <w:sz w:val="18"/>
                <w:szCs w:val="20"/>
                <w:lang w:val="en-GB"/>
              </w:rPr>
            </w:pPr>
          </w:p>
          <w:p w14:paraId="0C497825" w14:textId="77777777" w:rsidR="00AB2D54" w:rsidRDefault="00AB2D54" w:rsidP="00620BA9">
            <w:pPr>
              <w:pStyle w:val="NoSpacing"/>
              <w:rPr>
                <w:rFonts w:ascii="Corbel" w:hAnsi="Corbel" w:cstheme="majorBidi"/>
                <w:sz w:val="18"/>
                <w:szCs w:val="20"/>
                <w:lang w:val="en-GB"/>
              </w:rPr>
            </w:pPr>
          </w:p>
          <w:p w14:paraId="23EC0995" w14:textId="77777777" w:rsidR="00AB2D54" w:rsidRDefault="00AB2D54" w:rsidP="00620BA9">
            <w:pPr>
              <w:pStyle w:val="NoSpacing"/>
              <w:rPr>
                <w:rFonts w:ascii="Corbel" w:hAnsi="Corbel" w:cstheme="majorBidi"/>
                <w:sz w:val="18"/>
                <w:szCs w:val="20"/>
                <w:lang w:val="en-GB"/>
              </w:rPr>
            </w:pPr>
            <w:r>
              <w:rPr>
                <w:rFonts w:ascii="Corbel" w:hAnsi="Corbel" w:cstheme="majorBidi"/>
                <w:sz w:val="18"/>
                <w:szCs w:val="20"/>
                <w:lang w:val="en-GB"/>
              </w:rPr>
              <w:t>60,136</w:t>
            </w:r>
          </w:p>
          <w:p w14:paraId="31385A3E" w14:textId="77777777" w:rsidR="00307A3D" w:rsidRDefault="00307A3D" w:rsidP="00620BA9">
            <w:pPr>
              <w:pStyle w:val="NoSpacing"/>
              <w:rPr>
                <w:rFonts w:ascii="Corbel" w:hAnsi="Corbel" w:cstheme="majorBidi"/>
                <w:sz w:val="18"/>
                <w:szCs w:val="20"/>
                <w:lang w:val="en-GB"/>
              </w:rPr>
            </w:pPr>
          </w:p>
          <w:p w14:paraId="59EAD071" w14:textId="77777777" w:rsidR="00307A3D" w:rsidRDefault="00307A3D" w:rsidP="00620BA9">
            <w:pPr>
              <w:pStyle w:val="NoSpacing"/>
              <w:rPr>
                <w:rFonts w:ascii="Corbel" w:hAnsi="Corbel" w:cstheme="majorBidi"/>
                <w:sz w:val="18"/>
                <w:szCs w:val="20"/>
                <w:lang w:val="en-GB"/>
              </w:rPr>
            </w:pPr>
          </w:p>
          <w:p w14:paraId="204B69AD" w14:textId="77777777" w:rsidR="00307A3D" w:rsidRDefault="00307A3D" w:rsidP="00620BA9">
            <w:pPr>
              <w:pStyle w:val="NoSpacing"/>
              <w:rPr>
                <w:rFonts w:ascii="Corbel" w:hAnsi="Corbel" w:cstheme="majorBidi"/>
                <w:sz w:val="18"/>
                <w:szCs w:val="20"/>
                <w:lang w:val="en-GB"/>
              </w:rPr>
            </w:pPr>
          </w:p>
          <w:p w14:paraId="0821D789" w14:textId="77777777" w:rsidR="00307A3D" w:rsidRDefault="00307A3D" w:rsidP="00620BA9">
            <w:pPr>
              <w:pStyle w:val="NoSpacing"/>
              <w:rPr>
                <w:rFonts w:ascii="Corbel" w:hAnsi="Corbel" w:cstheme="majorBidi"/>
                <w:sz w:val="18"/>
                <w:szCs w:val="20"/>
                <w:lang w:val="en-GB"/>
              </w:rPr>
            </w:pPr>
          </w:p>
          <w:p w14:paraId="15565367" w14:textId="77777777" w:rsidR="00307A3D" w:rsidRDefault="00307A3D" w:rsidP="00620BA9">
            <w:pPr>
              <w:pStyle w:val="NoSpacing"/>
              <w:rPr>
                <w:rFonts w:ascii="Corbel" w:hAnsi="Corbel" w:cstheme="majorBidi"/>
                <w:sz w:val="18"/>
                <w:szCs w:val="20"/>
                <w:lang w:val="en-GB"/>
              </w:rPr>
            </w:pPr>
          </w:p>
          <w:p w14:paraId="2BCA4579" w14:textId="77777777" w:rsidR="00307A3D" w:rsidRDefault="00307A3D" w:rsidP="00620BA9">
            <w:pPr>
              <w:pStyle w:val="NoSpacing"/>
              <w:rPr>
                <w:rFonts w:ascii="Corbel" w:hAnsi="Corbel" w:cstheme="majorBidi"/>
                <w:sz w:val="18"/>
                <w:szCs w:val="20"/>
                <w:lang w:val="en-GB"/>
              </w:rPr>
            </w:pPr>
          </w:p>
          <w:p w14:paraId="09D80F7F" w14:textId="77777777" w:rsidR="00307A3D" w:rsidRDefault="00307A3D" w:rsidP="00620BA9">
            <w:pPr>
              <w:pStyle w:val="NoSpacing"/>
              <w:rPr>
                <w:rFonts w:ascii="Corbel" w:hAnsi="Corbel" w:cstheme="majorBidi"/>
                <w:sz w:val="18"/>
                <w:szCs w:val="20"/>
                <w:lang w:val="en-GB"/>
              </w:rPr>
            </w:pPr>
          </w:p>
          <w:p w14:paraId="40D73B20" w14:textId="77777777" w:rsidR="00307A3D" w:rsidRDefault="00307A3D" w:rsidP="00620BA9">
            <w:pPr>
              <w:pStyle w:val="NoSpacing"/>
              <w:rPr>
                <w:rFonts w:ascii="Corbel" w:hAnsi="Corbel" w:cstheme="majorBidi"/>
                <w:sz w:val="18"/>
                <w:szCs w:val="20"/>
                <w:lang w:val="en-GB"/>
              </w:rPr>
            </w:pPr>
          </w:p>
          <w:p w14:paraId="1C04191D" w14:textId="77777777" w:rsidR="00307A3D" w:rsidRDefault="00307A3D" w:rsidP="00620BA9">
            <w:pPr>
              <w:pStyle w:val="NoSpacing"/>
              <w:rPr>
                <w:rFonts w:ascii="Corbel" w:hAnsi="Corbel" w:cstheme="majorBidi"/>
                <w:sz w:val="18"/>
                <w:szCs w:val="20"/>
                <w:lang w:val="en-GB"/>
              </w:rPr>
            </w:pPr>
          </w:p>
          <w:p w14:paraId="644422E2" w14:textId="77777777" w:rsidR="00307A3D" w:rsidRDefault="00307A3D" w:rsidP="00620BA9">
            <w:pPr>
              <w:pStyle w:val="NoSpacing"/>
              <w:rPr>
                <w:rFonts w:ascii="Corbel" w:hAnsi="Corbel" w:cstheme="majorBidi"/>
                <w:sz w:val="18"/>
                <w:szCs w:val="20"/>
                <w:lang w:val="en-GB"/>
              </w:rPr>
            </w:pPr>
          </w:p>
          <w:p w14:paraId="24FB1E88" w14:textId="77777777" w:rsidR="00307A3D" w:rsidRDefault="00307A3D" w:rsidP="00620BA9">
            <w:pPr>
              <w:pStyle w:val="NoSpacing"/>
              <w:rPr>
                <w:rFonts w:ascii="Corbel" w:hAnsi="Corbel" w:cstheme="majorBidi"/>
                <w:sz w:val="18"/>
                <w:szCs w:val="20"/>
                <w:lang w:val="en-GB"/>
              </w:rPr>
            </w:pPr>
          </w:p>
          <w:p w14:paraId="50CF067F" w14:textId="77777777" w:rsidR="00307A3D" w:rsidRDefault="00307A3D" w:rsidP="00620BA9">
            <w:pPr>
              <w:pStyle w:val="NoSpacing"/>
              <w:rPr>
                <w:rFonts w:ascii="Corbel" w:hAnsi="Corbel" w:cstheme="majorBidi"/>
                <w:sz w:val="18"/>
                <w:szCs w:val="20"/>
                <w:lang w:val="en-GB"/>
              </w:rPr>
            </w:pPr>
          </w:p>
          <w:p w14:paraId="31390DBB" w14:textId="77777777" w:rsidR="00307A3D" w:rsidRDefault="00307A3D" w:rsidP="00620BA9">
            <w:pPr>
              <w:pStyle w:val="NoSpacing"/>
              <w:rPr>
                <w:rFonts w:ascii="Corbel" w:hAnsi="Corbel" w:cstheme="majorBidi"/>
                <w:sz w:val="18"/>
                <w:szCs w:val="20"/>
                <w:lang w:val="en-GB"/>
              </w:rPr>
            </w:pPr>
          </w:p>
          <w:p w14:paraId="74D07F5E" w14:textId="77777777" w:rsidR="00307A3D" w:rsidRDefault="00307A3D" w:rsidP="00620BA9">
            <w:pPr>
              <w:pStyle w:val="NoSpacing"/>
              <w:rPr>
                <w:rFonts w:ascii="Corbel" w:hAnsi="Corbel" w:cstheme="majorBidi"/>
                <w:sz w:val="18"/>
                <w:szCs w:val="20"/>
                <w:lang w:val="en-GB"/>
              </w:rPr>
            </w:pPr>
          </w:p>
          <w:p w14:paraId="7DB34171" w14:textId="77777777" w:rsidR="00307A3D" w:rsidRDefault="00307A3D" w:rsidP="00620BA9">
            <w:pPr>
              <w:pStyle w:val="NoSpacing"/>
              <w:rPr>
                <w:rFonts w:ascii="Corbel" w:hAnsi="Corbel" w:cstheme="majorBidi"/>
                <w:sz w:val="18"/>
                <w:szCs w:val="20"/>
                <w:lang w:val="en-GB"/>
              </w:rPr>
            </w:pPr>
          </w:p>
          <w:p w14:paraId="60E27579" w14:textId="77777777" w:rsidR="00307A3D" w:rsidRDefault="00307A3D" w:rsidP="00620BA9">
            <w:pPr>
              <w:pStyle w:val="NoSpacing"/>
              <w:rPr>
                <w:rFonts w:ascii="Corbel" w:hAnsi="Corbel" w:cstheme="majorBidi"/>
                <w:sz w:val="18"/>
                <w:szCs w:val="20"/>
                <w:lang w:val="en-GB"/>
              </w:rPr>
            </w:pPr>
          </w:p>
          <w:p w14:paraId="6AC192AC" w14:textId="77777777" w:rsidR="00307A3D" w:rsidRDefault="00307A3D" w:rsidP="00620BA9">
            <w:pPr>
              <w:pStyle w:val="NoSpacing"/>
              <w:rPr>
                <w:rFonts w:ascii="Corbel" w:hAnsi="Corbel" w:cstheme="majorBidi"/>
                <w:sz w:val="18"/>
                <w:szCs w:val="20"/>
                <w:lang w:val="en-GB"/>
              </w:rPr>
            </w:pPr>
          </w:p>
          <w:p w14:paraId="1F24CA05" w14:textId="77777777" w:rsidR="00307A3D" w:rsidRDefault="00307A3D" w:rsidP="00620BA9">
            <w:pPr>
              <w:pStyle w:val="NoSpacing"/>
              <w:rPr>
                <w:rFonts w:ascii="Corbel" w:hAnsi="Corbel" w:cstheme="majorBidi"/>
                <w:sz w:val="18"/>
                <w:szCs w:val="20"/>
                <w:lang w:val="en-GB"/>
              </w:rPr>
            </w:pPr>
          </w:p>
          <w:p w14:paraId="6166ED1E" w14:textId="77777777" w:rsidR="00307A3D" w:rsidRDefault="00307A3D" w:rsidP="00620BA9">
            <w:pPr>
              <w:pStyle w:val="NoSpacing"/>
              <w:rPr>
                <w:rFonts w:ascii="Corbel" w:hAnsi="Corbel" w:cstheme="majorBidi"/>
                <w:sz w:val="18"/>
                <w:szCs w:val="20"/>
                <w:lang w:val="en-GB"/>
              </w:rPr>
            </w:pPr>
          </w:p>
          <w:p w14:paraId="44A386CB" w14:textId="77777777" w:rsidR="00307A3D" w:rsidRDefault="00307A3D" w:rsidP="00620BA9">
            <w:pPr>
              <w:pStyle w:val="NoSpacing"/>
              <w:rPr>
                <w:rFonts w:ascii="Corbel" w:hAnsi="Corbel" w:cstheme="majorBidi"/>
                <w:sz w:val="18"/>
                <w:szCs w:val="20"/>
                <w:lang w:val="en-GB"/>
              </w:rPr>
            </w:pPr>
          </w:p>
          <w:p w14:paraId="5076ECFE" w14:textId="77777777" w:rsidR="00307A3D" w:rsidRDefault="00307A3D" w:rsidP="00620BA9">
            <w:pPr>
              <w:pStyle w:val="NoSpacing"/>
              <w:rPr>
                <w:rFonts w:ascii="Corbel" w:hAnsi="Corbel" w:cstheme="majorBidi"/>
                <w:sz w:val="18"/>
                <w:szCs w:val="20"/>
                <w:lang w:val="en-GB"/>
              </w:rPr>
            </w:pPr>
          </w:p>
          <w:p w14:paraId="7D6E9E8B" w14:textId="77777777" w:rsidR="00307A3D" w:rsidRDefault="00307A3D" w:rsidP="00620BA9">
            <w:pPr>
              <w:pStyle w:val="NoSpacing"/>
              <w:rPr>
                <w:rFonts w:ascii="Corbel" w:hAnsi="Corbel" w:cstheme="majorBidi"/>
                <w:sz w:val="18"/>
                <w:szCs w:val="20"/>
                <w:lang w:val="en-GB"/>
              </w:rPr>
            </w:pPr>
          </w:p>
          <w:p w14:paraId="17C52546" w14:textId="77777777" w:rsidR="00307A3D" w:rsidRDefault="00307A3D" w:rsidP="00620BA9">
            <w:pPr>
              <w:pStyle w:val="NoSpacing"/>
              <w:rPr>
                <w:rFonts w:ascii="Corbel" w:hAnsi="Corbel" w:cstheme="majorBidi"/>
                <w:sz w:val="18"/>
                <w:szCs w:val="20"/>
                <w:lang w:val="en-GB"/>
              </w:rPr>
            </w:pPr>
          </w:p>
          <w:p w14:paraId="01339BC4" w14:textId="77777777" w:rsidR="00307A3D" w:rsidRDefault="00307A3D" w:rsidP="00620BA9">
            <w:pPr>
              <w:pStyle w:val="NoSpacing"/>
              <w:rPr>
                <w:rFonts w:ascii="Corbel" w:hAnsi="Corbel" w:cstheme="majorBidi"/>
                <w:sz w:val="18"/>
                <w:szCs w:val="20"/>
                <w:lang w:val="en-GB"/>
              </w:rPr>
            </w:pPr>
            <w:r>
              <w:rPr>
                <w:rFonts w:ascii="Corbel" w:hAnsi="Corbel" w:cstheme="majorBidi"/>
                <w:sz w:val="18"/>
                <w:szCs w:val="20"/>
                <w:lang w:val="en-GB"/>
              </w:rPr>
              <w:t>70,000</w:t>
            </w:r>
          </w:p>
          <w:p w14:paraId="33EB5D8F" w14:textId="77777777" w:rsidR="00307A3D" w:rsidRDefault="00307A3D" w:rsidP="00620BA9">
            <w:pPr>
              <w:pStyle w:val="NoSpacing"/>
              <w:rPr>
                <w:rFonts w:ascii="Corbel" w:hAnsi="Corbel" w:cstheme="majorBidi"/>
                <w:sz w:val="18"/>
                <w:szCs w:val="20"/>
                <w:lang w:val="en-GB"/>
              </w:rPr>
            </w:pPr>
          </w:p>
          <w:p w14:paraId="76730001" w14:textId="77777777" w:rsidR="00307A3D" w:rsidRDefault="00307A3D" w:rsidP="00620BA9">
            <w:pPr>
              <w:pStyle w:val="NoSpacing"/>
              <w:rPr>
                <w:rFonts w:ascii="Corbel" w:hAnsi="Corbel" w:cstheme="majorBidi"/>
                <w:sz w:val="18"/>
                <w:szCs w:val="20"/>
                <w:lang w:val="en-GB"/>
              </w:rPr>
            </w:pPr>
          </w:p>
          <w:p w14:paraId="34D414F5" w14:textId="4734D8BD" w:rsidR="00307A3D" w:rsidRDefault="00307A3D" w:rsidP="00620BA9">
            <w:pPr>
              <w:pStyle w:val="NoSpacing"/>
              <w:rPr>
                <w:rFonts w:ascii="Corbel" w:hAnsi="Corbel" w:cstheme="majorBidi"/>
                <w:sz w:val="18"/>
                <w:szCs w:val="20"/>
                <w:lang w:val="en-GB"/>
              </w:rPr>
            </w:pPr>
            <w:r>
              <w:rPr>
                <w:rFonts w:ascii="Corbel" w:hAnsi="Corbel" w:cstheme="majorBidi"/>
                <w:sz w:val="18"/>
                <w:szCs w:val="20"/>
                <w:lang w:val="en-GB"/>
              </w:rPr>
              <w:t>40,000</w:t>
            </w:r>
          </w:p>
          <w:p w14:paraId="0DD9E20D" w14:textId="77777777" w:rsidR="00307A3D" w:rsidRDefault="00307A3D" w:rsidP="00620BA9">
            <w:pPr>
              <w:pStyle w:val="NoSpacing"/>
              <w:rPr>
                <w:rFonts w:ascii="Corbel" w:hAnsi="Corbel" w:cstheme="majorBidi"/>
                <w:sz w:val="18"/>
                <w:szCs w:val="20"/>
                <w:lang w:val="en-GB"/>
              </w:rPr>
            </w:pPr>
          </w:p>
          <w:p w14:paraId="7AC1B807" w14:textId="77777777" w:rsidR="00307A3D" w:rsidRDefault="00307A3D" w:rsidP="00620BA9">
            <w:pPr>
              <w:pStyle w:val="NoSpacing"/>
              <w:rPr>
                <w:rFonts w:ascii="Corbel" w:hAnsi="Corbel" w:cstheme="majorBidi"/>
                <w:sz w:val="18"/>
                <w:szCs w:val="20"/>
                <w:lang w:val="en-GB"/>
              </w:rPr>
            </w:pPr>
          </w:p>
          <w:p w14:paraId="74BDE44B" w14:textId="77777777" w:rsidR="00307A3D" w:rsidRDefault="00307A3D" w:rsidP="00620BA9">
            <w:pPr>
              <w:pStyle w:val="NoSpacing"/>
              <w:rPr>
                <w:rFonts w:ascii="Corbel" w:hAnsi="Corbel" w:cstheme="majorBidi"/>
                <w:sz w:val="18"/>
                <w:szCs w:val="20"/>
                <w:lang w:val="en-GB"/>
              </w:rPr>
            </w:pPr>
          </w:p>
          <w:p w14:paraId="33EC05E9" w14:textId="77777777" w:rsidR="00307A3D" w:rsidRDefault="00307A3D" w:rsidP="00620BA9">
            <w:pPr>
              <w:pStyle w:val="NoSpacing"/>
              <w:rPr>
                <w:rFonts w:ascii="Corbel" w:hAnsi="Corbel" w:cstheme="majorBidi"/>
                <w:sz w:val="18"/>
                <w:szCs w:val="20"/>
                <w:lang w:val="en-GB"/>
              </w:rPr>
            </w:pPr>
          </w:p>
          <w:p w14:paraId="00AB8E72" w14:textId="77777777" w:rsidR="00307A3D" w:rsidRDefault="00307A3D" w:rsidP="00620BA9">
            <w:pPr>
              <w:pStyle w:val="NoSpacing"/>
              <w:rPr>
                <w:rFonts w:ascii="Corbel" w:hAnsi="Corbel" w:cstheme="majorBidi"/>
                <w:sz w:val="18"/>
                <w:szCs w:val="20"/>
                <w:lang w:val="en-GB"/>
              </w:rPr>
            </w:pPr>
          </w:p>
          <w:p w14:paraId="508453E0" w14:textId="77777777" w:rsidR="00307A3D" w:rsidRDefault="00307A3D" w:rsidP="00620BA9">
            <w:pPr>
              <w:pStyle w:val="NoSpacing"/>
              <w:rPr>
                <w:rFonts w:ascii="Corbel" w:hAnsi="Corbel" w:cstheme="majorBidi"/>
                <w:sz w:val="18"/>
                <w:szCs w:val="20"/>
                <w:lang w:val="en-GB"/>
              </w:rPr>
            </w:pPr>
          </w:p>
          <w:p w14:paraId="7F929582" w14:textId="77777777" w:rsidR="00307A3D" w:rsidRDefault="00307A3D" w:rsidP="00620BA9">
            <w:pPr>
              <w:pStyle w:val="NoSpacing"/>
              <w:rPr>
                <w:rFonts w:ascii="Corbel" w:hAnsi="Corbel" w:cstheme="majorBidi"/>
                <w:sz w:val="18"/>
                <w:szCs w:val="20"/>
                <w:lang w:val="en-GB"/>
              </w:rPr>
            </w:pPr>
          </w:p>
          <w:p w14:paraId="357E9F6D" w14:textId="77777777" w:rsidR="00307A3D" w:rsidRDefault="00307A3D" w:rsidP="00620BA9">
            <w:pPr>
              <w:pStyle w:val="NoSpacing"/>
              <w:rPr>
                <w:rFonts w:ascii="Corbel" w:hAnsi="Corbel" w:cstheme="majorBidi"/>
                <w:sz w:val="18"/>
                <w:szCs w:val="20"/>
                <w:lang w:val="en-GB"/>
              </w:rPr>
            </w:pPr>
          </w:p>
          <w:p w14:paraId="55B6F489" w14:textId="77777777" w:rsidR="00307A3D" w:rsidRDefault="00307A3D" w:rsidP="00620BA9">
            <w:pPr>
              <w:pStyle w:val="NoSpacing"/>
              <w:rPr>
                <w:rFonts w:ascii="Corbel" w:hAnsi="Corbel" w:cstheme="majorBidi"/>
                <w:sz w:val="18"/>
                <w:szCs w:val="20"/>
                <w:lang w:val="en-GB"/>
              </w:rPr>
            </w:pPr>
          </w:p>
          <w:p w14:paraId="66D000BC" w14:textId="77777777" w:rsidR="00307A3D" w:rsidRDefault="00307A3D" w:rsidP="00620BA9">
            <w:pPr>
              <w:pStyle w:val="NoSpacing"/>
              <w:rPr>
                <w:rFonts w:ascii="Corbel" w:hAnsi="Corbel" w:cstheme="majorBidi"/>
                <w:sz w:val="18"/>
                <w:szCs w:val="20"/>
                <w:lang w:val="en-GB"/>
              </w:rPr>
            </w:pPr>
          </w:p>
          <w:p w14:paraId="54B92BC0" w14:textId="77777777" w:rsidR="00307A3D" w:rsidRDefault="00307A3D" w:rsidP="00620BA9">
            <w:pPr>
              <w:pStyle w:val="NoSpacing"/>
              <w:rPr>
                <w:rFonts w:ascii="Corbel" w:hAnsi="Corbel" w:cstheme="majorBidi"/>
                <w:sz w:val="18"/>
                <w:szCs w:val="20"/>
                <w:lang w:val="en-GB"/>
              </w:rPr>
            </w:pPr>
          </w:p>
          <w:p w14:paraId="5ED03D77" w14:textId="77777777" w:rsidR="00307A3D" w:rsidRDefault="00307A3D" w:rsidP="00620BA9">
            <w:pPr>
              <w:pStyle w:val="NoSpacing"/>
              <w:rPr>
                <w:rFonts w:ascii="Corbel" w:hAnsi="Corbel" w:cstheme="majorBidi"/>
                <w:sz w:val="18"/>
                <w:szCs w:val="20"/>
                <w:lang w:val="en-GB"/>
              </w:rPr>
            </w:pPr>
          </w:p>
          <w:p w14:paraId="75D2DA77" w14:textId="77777777" w:rsidR="00307A3D" w:rsidRDefault="00307A3D" w:rsidP="00620BA9">
            <w:pPr>
              <w:pStyle w:val="NoSpacing"/>
              <w:rPr>
                <w:rFonts w:ascii="Corbel" w:hAnsi="Corbel" w:cstheme="majorBidi"/>
                <w:sz w:val="18"/>
                <w:szCs w:val="20"/>
                <w:lang w:val="en-GB"/>
              </w:rPr>
            </w:pPr>
          </w:p>
          <w:p w14:paraId="3513F813" w14:textId="77777777" w:rsidR="00307A3D" w:rsidRDefault="00307A3D" w:rsidP="00620BA9">
            <w:pPr>
              <w:pStyle w:val="NoSpacing"/>
              <w:rPr>
                <w:rFonts w:ascii="Corbel" w:hAnsi="Corbel" w:cstheme="majorBidi"/>
                <w:sz w:val="18"/>
                <w:szCs w:val="20"/>
                <w:lang w:val="en-GB"/>
              </w:rPr>
            </w:pPr>
          </w:p>
          <w:p w14:paraId="5A20B9A8" w14:textId="77777777" w:rsidR="00307A3D" w:rsidRDefault="00307A3D" w:rsidP="00620BA9">
            <w:pPr>
              <w:pStyle w:val="NoSpacing"/>
              <w:rPr>
                <w:rFonts w:ascii="Corbel" w:hAnsi="Corbel" w:cstheme="majorBidi"/>
                <w:sz w:val="18"/>
                <w:szCs w:val="20"/>
                <w:lang w:val="en-GB"/>
              </w:rPr>
            </w:pPr>
          </w:p>
          <w:p w14:paraId="347F4A2F" w14:textId="77777777" w:rsidR="00307A3D" w:rsidRDefault="00307A3D" w:rsidP="00620BA9">
            <w:pPr>
              <w:pStyle w:val="NoSpacing"/>
              <w:rPr>
                <w:rFonts w:ascii="Corbel" w:hAnsi="Corbel" w:cstheme="majorBidi"/>
                <w:sz w:val="18"/>
                <w:szCs w:val="20"/>
                <w:lang w:val="en-GB"/>
              </w:rPr>
            </w:pPr>
          </w:p>
          <w:p w14:paraId="124DB2FC" w14:textId="77777777" w:rsidR="00307A3D" w:rsidRDefault="00307A3D" w:rsidP="00620BA9">
            <w:pPr>
              <w:pStyle w:val="NoSpacing"/>
              <w:rPr>
                <w:rFonts w:ascii="Corbel" w:hAnsi="Corbel" w:cstheme="majorBidi"/>
                <w:sz w:val="18"/>
                <w:szCs w:val="20"/>
                <w:lang w:val="en-GB"/>
              </w:rPr>
            </w:pPr>
          </w:p>
          <w:p w14:paraId="49D83314" w14:textId="77777777" w:rsidR="00307A3D" w:rsidRDefault="00307A3D" w:rsidP="00620BA9">
            <w:pPr>
              <w:pStyle w:val="NoSpacing"/>
              <w:rPr>
                <w:rFonts w:ascii="Corbel" w:hAnsi="Corbel" w:cstheme="majorBidi"/>
                <w:sz w:val="18"/>
                <w:szCs w:val="20"/>
                <w:lang w:val="en-GB"/>
              </w:rPr>
            </w:pPr>
          </w:p>
          <w:p w14:paraId="062C75B0" w14:textId="77777777" w:rsidR="00307A3D" w:rsidRDefault="00307A3D" w:rsidP="00620BA9">
            <w:pPr>
              <w:pStyle w:val="NoSpacing"/>
              <w:rPr>
                <w:rFonts w:ascii="Corbel" w:hAnsi="Corbel" w:cstheme="majorBidi"/>
                <w:sz w:val="18"/>
                <w:szCs w:val="20"/>
                <w:lang w:val="en-GB"/>
              </w:rPr>
            </w:pPr>
          </w:p>
          <w:p w14:paraId="72AB983B" w14:textId="77777777" w:rsidR="00307A3D" w:rsidRDefault="00307A3D" w:rsidP="00620BA9">
            <w:pPr>
              <w:pStyle w:val="NoSpacing"/>
              <w:rPr>
                <w:rFonts w:ascii="Corbel" w:hAnsi="Corbel" w:cstheme="majorBidi"/>
                <w:sz w:val="18"/>
                <w:szCs w:val="20"/>
                <w:lang w:val="en-GB"/>
              </w:rPr>
            </w:pPr>
          </w:p>
          <w:p w14:paraId="3BFC1196" w14:textId="77777777" w:rsidR="00307A3D" w:rsidRDefault="00307A3D" w:rsidP="00620BA9">
            <w:pPr>
              <w:pStyle w:val="NoSpacing"/>
              <w:rPr>
                <w:rFonts w:ascii="Corbel" w:hAnsi="Corbel" w:cstheme="majorBidi"/>
                <w:sz w:val="18"/>
                <w:szCs w:val="20"/>
                <w:lang w:val="en-GB"/>
              </w:rPr>
            </w:pPr>
          </w:p>
          <w:p w14:paraId="503B6E99" w14:textId="77777777" w:rsidR="00307A3D" w:rsidRDefault="00307A3D" w:rsidP="00620BA9">
            <w:pPr>
              <w:pStyle w:val="NoSpacing"/>
              <w:rPr>
                <w:rFonts w:ascii="Corbel" w:hAnsi="Corbel" w:cstheme="majorBidi"/>
                <w:sz w:val="18"/>
                <w:szCs w:val="20"/>
                <w:lang w:val="en-GB"/>
              </w:rPr>
            </w:pPr>
          </w:p>
          <w:p w14:paraId="130ECBE3" w14:textId="77777777" w:rsidR="00307A3D" w:rsidRDefault="00307A3D" w:rsidP="00620BA9">
            <w:pPr>
              <w:pStyle w:val="NoSpacing"/>
              <w:rPr>
                <w:rFonts w:ascii="Corbel" w:hAnsi="Corbel" w:cstheme="majorBidi"/>
                <w:sz w:val="18"/>
                <w:szCs w:val="20"/>
                <w:lang w:val="en-GB"/>
              </w:rPr>
            </w:pPr>
          </w:p>
          <w:p w14:paraId="39B070F2" w14:textId="77777777" w:rsidR="00307A3D" w:rsidRDefault="00307A3D" w:rsidP="00620BA9">
            <w:pPr>
              <w:pStyle w:val="NoSpacing"/>
              <w:rPr>
                <w:rFonts w:ascii="Corbel" w:hAnsi="Corbel" w:cstheme="majorBidi"/>
                <w:sz w:val="18"/>
                <w:szCs w:val="20"/>
                <w:lang w:val="en-GB"/>
              </w:rPr>
            </w:pPr>
          </w:p>
          <w:p w14:paraId="40E9D792" w14:textId="77777777" w:rsidR="00307A3D" w:rsidRDefault="00307A3D" w:rsidP="00620BA9">
            <w:pPr>
              <w:pStyle w:val="NoSpacing"/>
              <w:rPr>
                <w:rFonts w:ascii="Corbel" w:hAnsi="Corbel" w:cstheme="majorBidi"/>
                <w:sz w:val="18"/>
                <w:szCs w:val="20"/>
                <w:lang w:val="en-GB"/>
              </w:rPr>
            </w:pPr>
          </w:p>
          <w:p w14:paraId="65FFC5D7" w14:textId="77777777" w:rsidR="00307A3D" w:rsidRDefault="00307A3D" w:rsidP="00620BA9">
            <w:pPr>
              <w:pStyle w:val="NoSpacing"/>
              <w:rPr>
                <w:rFonts w:ascii="Corbel" w:hAnsi="Corbel" w:cstheme="majorBidi"/>
                <w:sz w:val="18"/>
                <w:szCs w:val="20"/>
                <w:lang w:val="en-GB"/>
              </w:rPr>
            </w:pPr>
          </w:p>
          <w:p w14:paraId="2055C617" w14:textId="77777777" w:rsidR="00307A3D" w:rsidRDefault="00307A3D" w:rsidP="00620BA9">
            <w:pPr>
              <w:pStyle w:val="NoSpacing"/>
              <w:rPr>
                <w:rFonts w:ascii="Corbel" w:hAnsi="Corbel" w:cstheme="majorBidi"/>
                <w:sz w:val="18"/>
                <w:szCs w:val="20"/>
                <w:lang w:val="en-GB"/>
              </w:rPr>
            </w:pPr>
          </w:p>
          <w:p w14:paraId="159D12EF" w14:textId="77777777" w:rsidR="00307A3D" w:rsidRDefault="00307A3D" w:rsidP="00620BA9">
            <w:pPr>
              <w:pStyle w:val="NoSpacing"/>
              <w:rPr>
                <w:rFonts w:ascii="Corbel" w:hAnsi="Corbel" w:cstheme="majorBidi"/>
                <w:sz w:val="18"/>
                <w:szCs w:val="20"/>
                <w:lang w:val="en-GB"/>
              </w:rPr>
            </w:pPr>
          </w:p>
          <w:p w14:paraId="45EC259A" w14:textId="0F6B696D" w:rsidR="00307A3D" w:rsidRDefault="00307A3D" w:rsidP="00620BA9">
            <w:pPr>
              <w:pStyle w:val="NoSpacing"/>
              <w:rPr>
                <w:rFonts w:ascii="Corbel" w:hAnsi="Corbel" w:cstheme="majorBidi"/>
                <w:sz w:val="18"/>
                <w:szCs w:val="20"/>
                <w:lang w:val="en-GB"/>
              </w:rPr>
            </w:pPr>
            <w:r>
              <w:rPr>
                <w:rFonts w:ascii="Corbel" w:hAnsi="Corbel" w:cstheme="majorBidi"/>
                <w:sz w:val="18"/>
                <w:szCs w:val="20"/>
                <w:lang w:val="en-GB"/>
              </w:rPr>
              <w:t>80,000</w:t>
            </w:r>
          </w:p>
          <w:p w14:paraId="11C14321" w14:textId="7992E29A" w:rsidR="00307A3D" w:rsidRPr="00B527F9" w:rsidRDefault="00307A3D" w:rsidP="00620BA9">
            <w:pPr>
              <w:pStyle w:val="NoSpacing"/>
              <w:rPr>
                <w:rFonts w:ascii="Corbel" w:hAnsi="Corbel" w:cstheme="majorBidi"/>
                <w:sz w:val="18"/>
                <w:szCs w:val="20"/>
                <w:lang w:val="en-GB"/>
              </w:rPr>
            </w:pPr>
          </w:p>
        </w:tc>
      </w:tr>
      <w:tr w:rsidR="003B3491" w:rsidRPr="00F726F1" w14:paraId="15175731" w14:textId="77777777" w:rsidTr="00620BA9">
        <w:trPr>
          <w:cantSplit/>
          <w:trHeight w:val="90"/>
        </w:trPr>
        <w:tc>
          <w:tcPr>
            <w:tcW w:w="3708" w:type="dxa"/>
            <w:vMerge/>
          </w:tcPr>
          <w:p w14:paraId="2F08A710" w14:textId="1DDB510A" w:rsidR="003B3491" w:rsidRPr="00B527F9" w:rsidRDefault="003B3491" w:rsidP="003B3491">
            <w:pPr>
              <w:pStyle w:val="NoSpacing"/>
              <w:rPr>
                <w:rFonts w:ascii="Corbel" w:hAnsi="Corbel" w:cstheme="majorBidi"/>
                <w:sz w:val="18"/>
                <w:szCs w:val="20"/>
                <w:lang w:val="en-GB"/>
              </w:rPr>
            </w:pPr>
          </w:p>
        </w:tc>
        <w:tc>
          <w:tcPr>
            <w:tcW w:w="3870" w:type="dxa"/>
            <w:shd w:val="clear" w:color="auto" w:fill="F2F2F2" w:themeFill="background1" w:themeFillShade="F2"/>
          </w:tcPr>
          <w:p w14:paraId="79FDDA3D" w14:textId="77777777" w:rsidR="003B3491" w:rsidRPr="00891D26" w:rsidRDefault="003B3491" w:rsidP="003B3491">
            <w:pPr>
              <w:spacing w:after="0"/>
              <w:rPr>
                <w:rFonts w:ascii="Corbel" w:hAnsi="Corbel" w:cs="Arial"/>
                <w:b/>
                <w:iCs/>
                <w:sz w:val="20"/>
                <w:szCs w:val="20"/>
              </w:rPr>
            </w:pPr>
            <w:r>
              <w:rPr>
                <w:rFonts w:ascii="Corbel" w:hAnsi="Corbel" w:cs="Arial"/>
                <w:b/>
                <w:iCs/>
                <w:sz w:val="20"/>
                <w:szCs w:val="20"/>
              </w:rPr>
              <w:t>1.2.2 Activity Resul</w:t>
            </w:r>
            <w:r w:rsidR="00E63A90">
              <w:rPr>
                <w:rFonts w:ascii="Corbel" w:hAnsi="Corbel" w:cs="Arial"/>
                <w:b/>
                <w:iCs/>
                <w:sz w:val="20"/>
                <w:szCs w:val="20"/>
              </w:rPr>
              <w:t>t</w:t>
            </w:r>
            <w:r w:rsidRPr="00891D26">
              <w:rPr>
                <w:rFonts w:ascii="Corbel" w:hAnsi="Corbel" w:cs="Arial"/>
                <w:b/>
                <w:iCs/>
                <w:sz w:val="20"/>
                <w:szCs w:val="20"/>
              </w:rPr>
              <w:t>: Prison systems improved by providing humane, safe and secure environments for detainees</w:t>
            </w:r>
          </w:p>
          <w:p w14:paraId="1AAA56AA" w14:textId="77777777" w:rsidR="003B3491" w:rsidRPr="00891D26" w:rsidRDefault="003B3491" w:rsidP="003B3491">
            <w:pPr>
              <w:spacing w:after="0"/>
              <w:rPr>
                <w:rFonts w:ascii="Corbel" w:hAnsi="Corbel" w:cs="Arial"/>
                <w:b/>
                <w:iCs/>
                <w:sz w:val="10"/>
                <w:szCs w:val="10"/>
              </w:rPr>
            </w:pPr>
          </w:p>
          <w:p w14:paraId="13CB7F05" w14:textId="77777777" w:rsidR="003B3491" w:rsidRPr="00891D26" w:rsidRDefault="003B3491" w:rsidP="003B3491">
            <w:pPr>
              <w:spacing w:after="0"/>
              <w:rPr>
                <w:rFonts w:ascii="Corbel" w:hAnsi="Corbel" w:cs="Arial"/>
                <w:iCs/>
                <w:sz w:val="20"/>
                <w:szCs w:val="20"/>
                <w:lang w:val="en-US"/>
              </w:rPr>
            </w:pPr>
            <w:r w:rsidRPr="003B3491">
              <w:rPr>
                <w:rFonts w:ascii="Corbel" w:hAnsi="Corbel" w:cs="Arial"/>
                <w:iCs/>
                <w:sz w:val="20"/>
                <w:szCs w:val="20"/>
              </w:rPr>
              <w:t xml:space="preserve">1.2.2.1 Action. </w:t>
            </w:r>
            <w:r>
              <w:rPr>
                <w:rFonts w:ascii="Corbel" w:hAnsi="Corbel" w:cs="Arial"/>
                <w:iCs/>
                <w:sz w:val="20"/>
                <w:szCs w:val="20"/>
              </w:rPr>
              <w:t>Initiate p</w:t>
            </w:r>
            <w:proofErr w:type="spellStart"/>
            <w:r w:rsidRPr="00891D26">
              <w:rPr>
                <w:rFonts w:ascii="Corbel" w:hAnsi="Corbel" w:cs="Arial"/>
                <w:iCs/>
                <w:sz w:val="20"/>
                <w:szCs w:val="20"/>
                <w:lang w:val="en-US"/>
              </w:rPr>
              <w:t>rocurement</w:t>
            </w:r>
            <w:proofErr w:type="spellEnd"/>
            <w:r w:rsidRPr="00891D26">
              <w:rPr>
                <w:rFonts w:ascii="Corbel" w:hAnsi="Corbel" w:cs="Arial"/>
                <w:iCs/>
                <w:sz w:val="20"/>
                <w:szCs w:val="20"/>
                <w:lang w:val="en-US"/>
              </w:rPr>
              <w:t xml:space="preserve"> of contracting services to address urgent needs in prisons</w:t>
            </w:r>
          </w:p>
          <w:p w14:paraId="00D48C55" w14:textId="77777777" w:rsidR="003B3491" w:rsidRPr="00891D26" w:rsidRDefault="003B3491" w:rsidP="003B3491">
            <w:pPr>
              <w:spacing w:after="0"/>
              <w:rPr>
                <w:rFonts w:ascii="Corbel" w:hAnsi="Corbel" w:cs="Arial"/>
                <w:iCs/>
                <w:sz w:val="10"/>
                <w:szCs w:val="10"/>
                <w:lang w:val="en-US"/>
              </w:rPr>
            </w:pPr>
          </w:p>
          <w:p w14:paraId="75183E1E" w14:textId="77777777" w:rsidR="003B3491" w:rsidRDefault="003B3491" w:rsidP="003B3491">
            <w:pPr>
              <w:spacing w:after="0"/>
              <w:rPr>
                <w:rFonts w:ascii="Corbel" w:hAnsi="Corbel"/>
                <w:sz w:val="20"/>
                <w:szCs w:val="20"/>
              </w:rPr>
            </w:pPr>
            <w:r w:rsidRPr="003B3491">
              <w:rPr>
                <w:rFonts w:ascii="Corbel" w:hAnsi="Corbel" w:cs="Arial"/>
                <w:iCs/>
                <w:sz w:val="20"/>
                <w:szCs w:val="20"/>
              </w:rPr>
              <w:t>1.2.2.</w:t>
            </w:r>
            <w:r w:rsidR="00284BF8">
              <w:rPr>
                <w:rFonts w:ascii="Corbel" w:hAnsi="Corbel" w:cs="Arial"/>
                <w:iCs/>
                <w:sz w:val="20"/>
                <w:szCs w:val="20"/>
              </w:rPr>
              <w:t>2</w:t>
            </w:r>
            <w:r w:rsidRPr="003B3491">
              <w:rPr>
                <w:rFonts w:ascii="Corbel" w:hAnsi="Corbel" w:cs="Arial"/>
                <w:iCs/>
                <w:sz w:val="20"/>
                <w:szCs w:val="20"/>
              </w:rPr>
              <w:t xml:space="preserve"> Action. </w:t>
            </w:r>
            <w:r>
              <w:rPr>
                <w:rFonts w:ascii="Corbel" w:hAnsi="Corbel" w:cs="Arial"/>
                <w:iCs/>
                <w:sz w:val="20"/>
                <w:szCs w:val="20"/>
              </w:rPr>
              <w:t>Undertake c</w:t>
            </w:r>
            <w:proofErr w:type="spellStart"/>
            <w:r w:rsidRPr="00891D26">
              <w:rPr>
                <w:rFonts w:ascii="Corbel" w:hAnsi="Corbel" w:cs="Arial"/>
                <w:iCs/>
                <w:sz w:val="20"/>
                <w:szCs w:val="20"/>
                <w:lang w:val="en-US"/>
              </w:rPr>
              <w:t>onstruction</w:t>
            </w:r>
            <w:proofErr w:type="spellEnd"/>
            <w:r w:rsidRPr="00891D26">
              <w:rPr>
                <w:rFonts w:ascii="Corbel" w:hAnsi="Corbel" w:cs="Arial"/>
                <w:iCs/>
                <w:sz w:val="20"/>
                <w:szCs w:val="20"/>
                <w:lang w:val="en-US"/>
              </w:rPr>
              <w:t xml:space="preserve"> of water tanks in </w:t>
            </w:r>
            <w:proofErr w:type="spellStart"/>
            <w:r w:rsidRPr="00891D26">
              <w:rPr>
                <w:rFonts w:ascii="Corbel" w:hAnsi="Corbel" w:cs="Arial"/>
                <w:iCs/>
                <w:sz w:val="20"/>
                <w:szCs w:val="20"/>
                <w:lang w:val="en-US"/>
              </w:rPr>
              <w:t>Shallah</w:t>
            </w:r>
            <w:proofErr w:type="spellEnd"/>
            <w:r w:rsidRPr="00891D26">
              <w:rPr>
                <w:rFonts w:ascii="Corbel" w:hAnsi="Corbel" w:cs="Arial"/>
                <w:iCs/>
                <w:sz w:val="20"/>
                <w:szCs w:val="20"/>
                <w:lang w:val="en-US"/>
              </w:rPr>
              <w:t xml:space="preserve"> Federal Prison </w:t>
            </w:r>
            <w:r w:rsidRPr="00891D26">
              <w:rPr>
                <w:rFonts w:ascii="Corbel" w:hAnsi="Corbel"/>
                <w:sz w:val="20"/>
                <w:szCs w:val="20"/>
              </w:rPr>
              <w:t xml:space="preserve">to address water needs of the </w:t>
            </w:r>
            <w:r w:rsidR="00284BF8">
              <w:rPr>
                <w:rFonts w:ascii="Corbel" w:hAnsi="Corbel"/>
                <w:sz w:val="20"/>
                <w:szCs w:val="20"/>
              </w:rPr>
              <w:t>m</w:t>
            </w:r>
            <w:r w:rsidRPr="00891D26">
              <w:rPr>
                <w:rFonts w:ascii="Corbel" w:hAnsi="Corbel"/>
                <w:sz w:val="20"/>
                <w:szCs w:val="20"/>
              </w:rPr>
              <w:t xml:space="preserve">ain Prison, Women Prison and </w:t>
            </w:r>
            <w:r>
              <w:rPr>
                <w:rFonts w:ascii="Corbel" w:hAnsi="Corbel"/>
                <w:sz w:val="20"/>
                <w:szCs w:val="20"/>
              </w:rPr>
              <w:t xml:space="preserve">the </w:t>
            </w:r>
            <w:r w:rsidRPr="00891D26">
              <w:rPr>
                <w:rFonts w:ascii="Corbel" w:hAnsi="Corbel"/>
                <w:sz w:val="20"/>
                <w:szCs w:val="20"/>
              </w:rPr>
              <w:t>Juvenile Home</w:t>
            </w:r>
          </w:p>
          <w:p w14:paraId="3E13E94E" w14:textId="77777777" w:rsidR="003B3491" w:rsidRPr="00D052EB" w:rsidRDefault="003B3491" w:rsidP="003B3491">
            <w:pPr>
              <w:spacing w:after="0"/>
              <w:rPr>
                <w:rFonts w:ascii="Corbel" w:hAnsi="Corbel"/>
                <w:sz w:val="10"/>
                <w:szCs w:val="10"/>
              </w:rPr>
            </w:pPr>
          </w:p>
          <w:p w14:paraId="1CEA23A3" w14:textId="77777777" w:rsidR="003B3491" w:rsidRDefault="003B3491" w:rsidP="003B3491">
            <w:pPr>
              <w:spacing w:after="0"/>
              <w:rPr>
                <w:rFonts w:ascii="Corbel" w:hAnsi="Corbel" w:cs="Arial"/>
                <w:sz w:val="20"/>
                <w:szCs w:val="20"/>
              </w:rPr>
            </w:pPr>
          </w:p>
          <w:p w14:paraId="5D65F6EF" w14:textId="77777777" w:rsidR="00E63A90" w:rsidRPr="00E63A90" w:rsidRDefault="00E63A90" w:rsidP="00E63A90">
            <w:pPr>
              <w:spacing w:after="0"/>
              <w:jc w:val="both"/>
              <w:rPr>
                <w:rFonts w:ascii="Corbel" w:hAnsi="Corbel" w:cs="Arial"/>
                <w:iCs/>
                <w:sz w:val="20"/>
                <w:szCs w:val="20"/>
              </w:rPr>
            </w:pPr>
            <w:r w:rsidRPr="00284BF8">
              <w:rPr>
                <w:rFonts w:ascii="Corbel" w:hAnsi="Corbel" w:cs="Arial"/>
                <w:iCs/>
                <w:sz w:val="20"/>
                <w:szCs w:val="20"/>
              </w:rPr>
              <w:t>1.2.3 Activity Result</w:t>
            </w:r>
            <w:r w:rsidRPr="00891D26">
              <w:rPr>
                <w:rFonts w:ascii="Corbel" w:hAnsi="Corbel" w:cs="Arial"/>
                <w:b/>
                <w:iCs/>
                <w:sz w:val="20"/>
                <w:szCs w:val="20"/>
              </w:rPr>
              <w:t xml:space="preserve">: </w:t>
            </w:r>
            <w:r w:rsidRPr="00E63A90">
              <w:rPr>
                <w:rFonts w:ascii="Corbel" w:hAnsi="Corbel" w:cs="Arial"/>
                <w:iCs/>
                <w:sz w:val="20"/>
                <w:szCs w:val="20"/>
              </w:rPr>
              <w:t xml:space="preserve">Vocational and livelihood skills training workshops </w:t>
            </w:r>
            <w:r w:rsidRPr="00E63A90">
              <w:rPr>
                <w:rFonts w:ascii="Corbel" w:hAnsi="Corbel" w:cs="Arial"/>
                <w:iCs/>
                <w:sz w:val="20"/>
                <w:szCs w:val="20"/>
              </w:rPr>
              <w:lastRenderedPageBreak/>
              <w:t>established in Darfur prisons to facilitate reintegration of detainees</w:t>
            </w:r>
          </w:p>
          <w:p w14:paraId="2BBF1D0C" w14:textId="77777777" w:rsidR="00E63A90" w:rsidRPr="00891D26" w:rsidRDefault="00E63A90" w:rsidP="00E63A90">
            <w:pPr>
              <w:spacing w:after="0"/>
              <w:rPr>
                <w:rFonts w:ascii="Corbel" w:hAnsi="Corbel" w:cs="Arial"/>
                <w:b/>
                <w:iCs/>
                <w:sz w:val="10"/>
                <w:szCs w:val="10"/>
              </w:rPr>
            </w:pPr>
          </w:p>
          <w:p w14:paraId="5DCA1040" w14:textId="77777777" w:rsidR="00E63A90" w:rsidRPr="00891D26" w:rsidRDefault="00E63A90" w:rsidP="00E63A90">
            <w:pPr>
              <w:spacing w:after="0"/>
              <w:rPr>
                <w:rFonts w:ascii="Corbel" w:hAnsi="Corbel" w:cs="Arial"/>
                <w:iCs/>
                <w:sz w:val="20"/>
                <w:szCs w:val="20"/>
                <w:lang w:val="en-US"/>
              </w:rPr>
            </w:pPr>
            <w:r w:rsidRPr="003B3491">
              <w:rPr>
                <w:rFonts w:ascii="Corbel" w:hAnsi="Corbel" w:cs="Arial"/>
                <w:iCs/>
                <w:sz w:val="20"/>
                <w:szCs w:val="20"/>
              </w:rPr>
              <w:t>1.2.</w:t>
            </w:r>
            <w:r>
              <w:rPr>
                <w:rFonts w:ascii="Corbel" w:hAnsi="Corbel" w:cs="Arial"/>
                <w:iCs/>
                <w:sz w:val="20"/>
                <w:szCs w:val="20"/>
              </w:rPr>
              <w:t>3</w:t>
            </w:r>
            <w:r w:rsidRPr="003B3491">
              <w:rPr>
                <w:rFonts w:ascii="Corbel" w:hAnsi="Corbel" w:cs="Arial"/>
                <w:iCs/>
                <w:sz w:val="20"/>
                <w:szCs w:val="20"/>
              </w:rPr>
              <w:t xml:space="preserve">.1 Action. </w:t>
            </w:r>
            <w:r>
              <w:rPr>
                <w:rFonts w:ascii="Corbel" w:hAnsi="Corbel" w:cs="Arial"/>
                <w:iCs/>
                <w:sz w:val="20"/>
                <w:szCs w:val="20"/>
              </w:rPr>
              <w:t>Initiate p</w:t>
            </w:r>
            <w:proofErr w:type="spellStart"/>
            <w:r w:rsidRPr="00891D26">
              <w:rPr>
                <w:rFonts w:ascii="Corbel" w:hAnsi="Corbel" w:cs="Arial"/>
                <w:iCs/>
                <w:sz w:val="20"/>
                <w:szCs w:val="20"/>
                <w:lang w:val="en-US"/>
              </w:rPr>
              <w:t>rocurement</w:t>
            </w:r>
            <w:proofErr w:type="spellEnd"/>
            <w:r w:rsidRPr="00891D26">
              <w:rPr>
                <w:rFonts w:ascii="Corbel" w:hAnsi="Corbel" w:cs="Arial"/>
                <w:iCs/>
                <w:sz w:val="20"/>
                <w:szCs w:val="20"/>
                <w:lang w:val="en-US"/>
              </w:rPr>
              <w:t xml:space="preserve"> of contracting services to address urgent needs in prisons</w:t>
            </w:r>
          </w:p>
          <w:p w14:paraId="2BDE5E9D" w14:textId="77777777" w:rsidR="00E63A90" w:rsidRPr="00891D26" w:rsidRDefault="00E63A90" w:rsidP="00E63A90">
            <w:pPr>
              <w:spacing w:after="0"/>
              <w:rPr>
                <w:rFonts w:ascii="Corbel" w:hAnsi="Corbel" w:cs="Arial"/>
                <w:iCs/>
                <w:sz w:val="10"/>
                <w:szCs w:val="10"/>
                <w:lang w:val="en-US"/>
              </w:rPr>
            </w:pPr>
          </w:p>
          <w:p w14:paraId="0CE06E14" w14:textId="77777777" w:rsidR="004D2682" w:rsidRDefault="004D2682" w:rsidP="004D2682">
            <w:pPr>
              <w:spacing w:after="0"/>
              <w:rPr>
                <w:rFonts w:ascii="Corbel" w:hAnsi="Corbel" w:cs="Arial"/>
                <w:iCs/>
                <w:sz w:val="20"/>
                <w:szCs w:val="20"/>
                <w:lang w:val="en-US"/>
              </w:rPr>
            </w:pPr>
            <w:r>
              <w:rPr>
                <w:rFonts w:ascii="Corbel" w:hAnsi="Corbel" w:cs="Arial"/>
                <w:iCs/>
                <w:sz w:val="20"/>
                <w:szCs w:val="20"/>
              </w:rPr>
              <w:t>1.2.3</w:t>
            </w:r>
            <w:r w:rsidR="00E63A90" w:rsidRPr="003B3491">
              <w:rPr>
                <w:rFonts w:ascii="Corbel" w:hAnsi="Corbel" w:cs="Arial"/>
                <w:iCs/>
                <w:sz w:val="20"/>
                <w:szCs w:val="20"/>
              </w:rPr>
              <w:t>.</w:t>
            </w:r>
            <w:r w:rsidR="00FE1B85">
              <w:rPr>
                <w:rFonts w:ascii="Corbel" w:hAnsi="Corbel" w:cs="Arial"/>
                <w:iCs/>
                <w:sz w:val="20"/>
                <w:szCs w:val="20"/>
              </w:rPr>
              <w:t>2</w:t>
            </w:r>
            <w:r w:rsidR="00E63A90" w:rsidRPr="003B3491">
              <w:rPr>
                <w:rFonts w:ascii="Corbel" w:hAnsi="Corbel" w:cs="Arial"/>
                <w:iCs/>
                <w:sz w:val="20"/>
                <w:szCs w:val="20"/>
              </w:rPr>
              <w:t xml:space="preserve"> Action. </w:t>
            </w:r>
            <w:r w:rsidRPr="00891D26">
              <w:rPr>
                <w:rFonts w:ascii="Corbel" w:hAnsi="Corbel" w:cs="Arial"/>
                <w:iCs/>
                <w:sz w:val="20"/>
                <w:szCs w:val="20"/>
                <w:lang w:val="en-US"/>
              </w:rPr>
              <w:t xml:space="preserve">Conduct an assessment of  institutional capacities and vocational training and reintegration needs of detainees  of prisons in  Darfur states </w:t>
            </w:r>
            <w:r w:rsidRPr="00891D26">
              <w:rPr>
                <w:rFonts w:ascii="Corbel" w:hAnsi="Corbel"/>
                <w:sz w:val="20"/>
                <w:szCs w:val="20"/>
              </w:rPr>
              <w:t>(</w:t>
            </w:r>
            <w:proofErr w:type="spellStart"/>
            <w:r w:rsidRPr="00891D26">
              <w:rPr>
                <w:rFonts w:ascii="Corbel" w:hAnsi="Corbel"/>
                <w:sz w:val="20"/>
                <w:szCs w:val="20"/>
              </w:rPr>
              <w:t>Shallah</w:t>
            </w:r>
            <w:proofErr w:type="spellEnd"/>
            <w:r w:rsidRPr="00891D26">
              <w:rPr>
                <w:rFonts w:ascii="Corbel" w:hAnsi="Corbel"/>
                <w:sz w:val="20"/>
                <w:szCs w:val="20"/>
              </w:rPr>
              <w:t xml:space="preserve"> Federal Prison in El Fasher; </w:t>
            </w:r>
            <w:proofErr w:type="spellStart"/>
            <w:r w:rsidRPr="00891D26">
              <w:rPr>
                <w:rFonts w:ascii="Corbel" w:hAnsi="Corbel"/>
                <w:sz w:val="20"/>
                <w:szCs w:val="20"/>
              </w:rPr>
              <w:t>Kheir</w:t>
            </w:r>
            <w:proofErr w:type="spellEnd"/>
            <w:r w:rsidRPr="00891D26">
              <w:rPr>
                <w:rFonts w:ascii="Corbel" w:hAnsi="Corbel"/>
                <w:sz w:val="20"/>
                <w:szCs w:val="20"/>
              </w:rPr>
              <w:t xml:space="preserve"> </w:t>
            </w:r>
            <w:proofErr w:type="spellStart"/>
            <w:r w:rsidRPr="00891D26">
              <w:rPr>
                <w:rFonts w:ascii="Corbel" w:hAnsi="Corbel"/>
                <w:sz w:val="20"/>
                <w:szCs w:val="20"/>
              </w:rPr>
              <w:t>Khanaga</w:t>
            </w:r>
            <w:proofErr w:type="spellEnd"/>
            <w:r w:rsidRPr="00891D26">
              <w:rPr>
                <w:rFonts w:ascii="Corbel" w:hAnsi="Corbel"/>
                <w:sz w:val="20"/>
                <w:szCs w:val="20"/>
              </w:rPr>
              <w:t xml:space="preserve"> Women Prison in El Fasher; Central Prison in Nyala; </w:t>
            </w:r>
            <w:proofErr w:type="spellStart"/>
            <w:r w:rsidRPr="00891D26">
              <w:rPr>
                <w:rFonts w:ascii="Corbel" w:hAnsi="Corbel"/>
                <w:sz w:val="20"/>
                <w:szCs w:val="20"/>
              </w:rPr>
              <w:t>Ardamata</w:t>
            </w:r>
            <w:proofErr w:type="spellEnd"/>
            <w:r w:rsidRPr="00891D26">
              <w:rPr>
                <w:rFonts w:ascii="Corbel" w:hAnsi="Corbel"/>
                <w:sz w:val="20"/>
                <w:szCs w:val="20"/>
              </w:rPr>
              <w:t xml:space="preserve"> Prison in El Geneina; Zalingei Prison; and El </w:t>
            </w:r>
            <w:proofErr w:type="spellStart"/>
            <w:r w:rsidRPr="00891D26">
              <w:rPr>
                <w:rFonts w:ascii="Corbel" w:hAnsi="Corbel"/>
                <w:sz w:val="20"/>
                <w:szCs w:val="20"/>
              </w:rPr>
              <w:t>Daein</w:t>
            </w:r>
            <w:proofErr w:type="spellEnd"/>
            <w:r w:rsidRPr="00891D26">
              <w:rPr>
                <w:rFonts w:ascii="Corbel" w:hAnsi="Corbel"/>
                <w:sz w:val="20"/>
                <w:szCs w:val="20"/>
              </w:rPr>
              <w:t xml:space="preserve"> Prison)</w:t>
            </w:r>
            <w:r w:rsidRPr="00891D26">
              <w:rPr>
                <w:rFonts w:ascii="Corbel" w:hAnsi="Corbel" w:cs="Arial"/>
                <w:iCs/>
                <w:sz w:val="20"/>
                <w:szCs w:val="20"/>
                <w:lang w:val="en-US"/>
              </w:rPr>
              <w:t xml:space="preserve">  </w:t>
            </w:r>
            <w:r w:rsidR="00284BF8" w:rsidRPr="00702613">
              <w:rPr>
                <w:rFonts w:ascii="Corbel" w:hAnsi="Corbel" w:cs="Arial"/>
                <w:iCs/>
                <w:sz w:val="20"/>
                <w:szCs w:val="20"/>
                <w:lang w:val="en-US"/>
              </w:rPr>
              <w:t>and also in Eastern Sudan Region and Khartoum state</w:t>
            </w:r>
          </w:p>
          <w:p w14:paraId="18EB9BDB" w14:textId="77777777" w:rsidR="004D2682" w:rsidRPr="00891D26" w:rsidRDefault="004D2682" w:rsidP="004D2682">
            <w:pPr>
              <w:spacing w:after="0"/>
              <w:rPr>
                <w:rFonts w:ascii="Corbel" w:hAnsi="Corbel" w:cs="Arial"/>
                <w:iCs/>
                <w:sz w:val="10"/>
                <w:szCs w:val="10"/>
                <w:lang w:val="en-US"/>
              </w:rPr>
            </w:pPr>
          </w:p>
          <w:p w14:paraId="21C6E8F1" w14:textId="695C08DB" w:rsidR="004D2682" w:rsidRPr="00D052EB" w:rsidRDefault="004D2682" w:rsidP="00CC16F5">
            <w:pPr>
              <w:spacing w:after="0"/>
              <w:rPr>
                <w:rFonts w:ascii="Corbel" w:hAnsi="Corbel" w:cs="Arial"/>
                <w:iCs/>
                <w:sz w:val="10"/>
                <w:szCs w:val="10"/>
                <w:lang w:val="en-US"/>
              </w:rPr>
            </w:pPr>
            <w:r>
              <w:rPr>
                <w:rFonts w:ascii="Corbel" w:hAnsi="Corbel" w:cs="Arial"/>
                <w:iCs/>
                <w:sz w:val="20"/>
                <w:szCs w:val="20"/>
              </w:rPr>
              <w:t>1.2.3.</w:t>
            </w:r>
            <w:r w:rsidR="00FE1B85">
              <w:rPr>
                <w:rFonts w:ascii="Corbel" w:hAnsi="Corbel" w:cs="Arial"/>
                <w:iCs/>
                <w:sz w:val="20"/>
                <w:szCs w:val="20"/>
              </w:rPr>
              <w:t>3</w:t>
            </w:r>
            <w:r w:rsidRPr="003B3491">
              <w:rPr>
                <w:rFonts w:ascii="Corbel" w:hAnsi="Corbel" w:cs="Arial"/>
                <w:iCs/>
                <w:sz w:val="20"/>
                <w:szCs w:val="20"/>
              </w:rPr>
              <w:t xml:space="preserve"> Action. </w:t>
            </w:r>
            <w:r w:rsidRPr="00891D26">
              <w:rPr>
                <w:rFonts w:ascii="Corbel" w:hAnsi="Corbel" w:cs="Arial"/>
                <w:iCs/>
                <w:sz w:val="20"/>
                <w:szCs w:val="20"/>
                <w:lang w:val="en-US"/>
              </w:rPr>
              <w:t xml:space="preserve">Establish </w:t>
            </w:r>
            <w:r w:rsidRPr="00891D26">
              <w:rPr>
                <w:rFonts w:ascii="Corbel" w:hAnsi="Corbel"/>
                <w:sz w:val="20"/>
                <w:szCs w:val="20"/>
              </w:rPr>
              <w:t>vocational and livelihood skills training workshop</w:t>
            </w:r>
            <w:r w:rsidR="00982882">
              <w:rPr>
                <w:rFonts w:ascii="Corbel" w:hAnsi="Corbel"/>
                <w:sz w:val="20"/>
                <w:szCs w:val="20"/>
              </w:rPr>
              <w:t>s</w:t>
            </w:r>
            <w:r w:rsidRPr="00891D26">
              <w:rPr>
                <w:rFonts w:ascii="Corbel" w:hAnsi="Corbel"/>
                <w:sz w:val="20"/>
                <w:szCs w:val="20"/>
              </w:rPr>
              <w:t xml:space="preserve"> in Darfur prisons</w:t>
            </w:r>
            <w:r w:rsidR="00982882" w:rsidRPr="00702613">
              <w:rPr>
                <w:rFonts w:ascii="Corbel" w:hAnsi="Corbel"/>
                <w:sz w:val="20"/>
                <w:szCs w:val="20"/>
              </w:rPr>
              <w:t xml:space="preserve">, </w:t>
            </w:r>
            <w:r w:rsidRPr="00891D26">
              <w:rPr>
                <w:rFonts w:ascii="Corbel" w:hAnsi="Corbel"/>
                <w:sz w:val="20"/>
                <w:szCs w:val="20"/>
              </w:rPr>
              <w:t xml:space="preserve">and </w:t>
            </w:r>
            <w:r w:rsidRPr="00891D26">
              <w:rPr>
                <w:rFonts w:ascii="Corbel" w:hAnsi="Corbel" w:cs="Arial"/>
                <w:iCs/>
                <w:sz w:val="20"/>
                <w:szCs w:val="20"/>
                <w:lang w:val="en-US"/>
              </w:rPr>
              <w:t xml:space="preserve">procure necessary tools and equipment </w:t>
            </w:r>
          </w:p>
          <w:p w14:paraId="66E32ADB" w14:textId="77777777" w:rsidR="004D2682" w:rsidRPr="00891D26" w:rsidRDefault="004D2682" w:rsidP="004D2682">
            <w:pPr>
              <w:spacing w:after="0"/>
              <w:rPr>
                <w:rFonts w:ascii="Corbel" w:hAnsi="Corbel" w:cs="Arial"/>
                <w:iCs/>
                <w:sz w:val="10"/>
                <w:szCs w:val="10"/>
                <w:lang w:val="en-US"/>
              </w:rPr>
            </w:pPr>
          </w:p>
          <w:p w14:paraId="33F01470" w14:textId="0ACCAD7A" w:rsidR="00E63A90" w:rsidRPr="00891D26" w:rsidRDefault="004D2682" w:rsidP="00FE1B85">
            <w:pPr>
              <w:spacing w:after="0"/>
              <w:rPr>
                <w:rFonts w:ascii="Corbel" w:hAnsi="Corbel" w:cs="Arial"/>
                <w:sz w:val="20"/>
                <w:szCs w:val="20"/>
              </w:rPr>
            </w:pPr>
            <w:r>
              <w:rPr>
                <w:rFonts w:ascii="Corbel" w:hAnsi="Corbel" w:cs="Arial"/>
                <w:iCs/>
                <w:sz w:val="20"/>
                <w:szCs w:val="20"/>
              </w:rPr>
              <w:t>1.2.3.</w:t>
            </w:r>
            <w:r w:rsidR="00FE1B85">
              <w:rPr>
                <w:rFonts w:ascii="Corbel" w:hAnsi="Corbel" w:cs="Arial"/>
                <w:iCs/>
                <w:sz w:val="20"/>
                <w:szCs w:val="20"/>
              </w:rPr>
              <w:t>4</w:t>
            </w:r>
            <w:r w:rsidRPr="003B3491">
              <w:rPr>
                <w:rFonts w:ascii="Corbel" w:hAnsi="Corbel" w:cs="Arial"/>
                <w:iCs/>
                <w:sz w:val="20"/>
                <w:szCs w:val="20"/>
              </w:rPr>
              <w:t xml:space="preserve"> Action. </w:t>
            </w:r>
            <w:r w:rsidRPr="00891D26">
              <w:rPr>
                <w:rFonts w:ascii="Corbel" w:hAnsi="Corbel" w:cs="Arial"/>
                <w:iCs/>
                <w:sz w:val="20"/>
                <w:szCs w:val="20"/>
                <w:lang w:val="en-US"/>
              </w:rPr>
              <w:t>Conduct vocational trainings and reintegration activities for detainees</w:t>
            </w:r>
            <w:r w:rsidR="00982882">
              <w:rPr>
                <w:rFonts w:ascii="Corbel" w:hAnsi="Corbel" w:cs="Arial"/>
                <w:iCs/>
                <w:sz w:val="20"/>
                <w:szCs w:val="20"/>
                <w:lang w:val="en-US"/>
              </w:rPr>
              <w:t xml:space="preserve"> in </w:t>
            </w:r>
            <w:r w:rsidR="00CC16F5" w:rsidRPr="00982882">
              <w:rPr>
                <w:rFonts w:ascii="Corbel" w:hAnsi="Corbel"/>
                <w:sz w:val="20"/>
                <w:szCs w:val="20"/>
                <w:highlight w:val="green"/>
              </w:rPr>
              <w:t xml:space="preserve"> </w:t>
            </w:r>
            <w:r w:rsidR="00CC16F5" w:rsidRPr="00702613">
              <w:rPr>
                <w:rFonts w:ascii="Corbel" w:hAnsi="Corbel"/>
                <w:sz w:val="20"/>
                <w:szCs w:val="20"/>
              </w:rPr>
              <w:t>Eastern Sudan and Khartoum state</w:t>
            </w:r>
          </w:p>
        </w:tc>
        <w:tc>
          <w:tcPr>
            <w:tcW w:w="270" w:type="dxa"/>
            <w:vAlign w:val="center"/>
          </w:tcPr>
          <w:p w14:paraId="1C4CD05A" w14:textId="77777777" w:rsidR="003B3491" w:rsidRPr="00B527F9" w:rsidRDefault="003B3491" w:rsidP="003B3491">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49E1C0FF" w14:textId="77777777" w:rsidR="003B3491" w:rsidRPr="00B527F9" w:rsidRDefault="003B3491" w:rsidP="003B3491">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74B5C83B" w14:textId="77777777" w:rsidR="003B3491" w:rsidRPr="00B527F9" w:rsidRDefault="003B3491" w:rsidP="003B3491">
            <w:pPr>
              <w:pStyle w:val="NoSpacing"/>
              <w:rPr>
                <w:rFonts w:ascii="Corbel" w:hAnsi="Corbel" w:cstheme="majorBidi"/>
                <w:sz w:val="18"/>
                <w:szCs w:val="20"/>
                <w:lang w:val="en-GB"/>
              </w:rPr>
            </w:pPr>
          </w:p>
        </w:tc>
        <w:tc>
          <w:tcPr>
            <w:tcW w:w="270" w:type="dxa"/>
            <w:shd w:val="clear" w:color="auto" w:fill="0F243E" w:themeFill="text2" w:themeFillShade="80"/>
            <w:vAlign w:val="center"/>
          </w:tcPr>
          <w:p w14:paraId="7CCF7837" w14:textId="77777777" w:rsidR="003B3491" w:rsidRPr="00B527F9" w:rsidRDefault="003B3491" w:rsidP="003B3491">
            <w:pPr>
              <w:pStyle w:val="NoSpacing"/>
              <w:rPr>
                <w:rFonts w:ascii="Corbel" w:hAnsi="Corbel" w:cstheme="majorBidi"/>
                <w:sz w:val="18"/>
                <w:szCs w:val="20"/>
                <w:lang w:val="en-GB"/>
              </w:rPr>
            </w:pPr>
          </w:p>
        </w:tc>
        <w:tc>
          <w:tcPr>
            <w:tcW w:w="900" w:type="dxa"/>
            <w:vMerge/>
            <w:shd w:val="clear" w:color="auto" w:fill="F2F2F2" w:themeFill="background1" w:themeFillShade="F2"/>
            <w:vAlign w:val="center"/>
          </w:tcPr>
          <w:p w14:paraId="3E43CEB1" w14:textId="77777777" w:rsidR="003B3491" w:rsidRPr="00B527F9" w:rsidRDefault="003B3491" w:rsidP="003B3491">
            <w:pPr>
              <w:pStyle w:val="NoSpacing"/>
              <w:rPr>
                <w:rFonts w:ascii="Corbel" w:hAnsi="Corbel" w:cstheme="majorBidi"/>
                <w:sz w:val="18"/>
                <w:szCs w:val="20"/>
                <w:lang w:val="en-GB"/>
              </w:rPr>
            </w:pPr>
          </w:p>
        </w:tc>
        <w:tc>
          <w:tcPr>
            <w:tcW w:w="990" w:type="dxa"/>
            <w:vMerge/>
            <w:shd w:val="clear" w:color="auto" w:fill="F2F2F2" w:themeFill="background1" w:themeFillShade="F2"/>
            <w:vAlign w:val="center"/>
          </w:tcPr>
          <w:p w14:paraId="4A5D27C1" w14:textId="77777777" w:rsidR="003B3491" w:rsidRPr="00B527F9" w:rsidRDefault="003B3491" w:rsidP="003B3491">
            <w:pPr>
              <w:pStyle w:val="NoSpacing"/>
              <w:rPr>
                <w:rFonts w:ascii="Corbel" w:hAnsi="Corbel" w:cstheme="majorBidi"/>
                <w:sz w:val="18"/>
                <w:szCs w:val="20"/>
                <w:lang w:val="en-GB"/>
              </w:rPr>
            </w:pPr>
          </w:p>
        </w:tc>
        <w:tc>
          <w:tcPr>
            <w:tcW w:w="1080" w:type="dxa"/>
            <w:vMerge/>
            <w:shd w:val="clear" w:color="auto" w:fill="F2F2F2" w:themeFill="background1" w:themeFillShade="F2"/>
          </w:tcPr>
          <w:p w14:paraId="72CAED94" w14:textId="77777777" w:rsidR="003B3491" w:rsidRPr="00B527F9" w:rsidRDefault="003B3491" w:rsidP="003B3491">
            <w:pPr>
              <w:pStyle w:val="NoSpacing"/>
              <w:rPr>
                <w:rFonts w:ascii="Corbel" w:hAnsi="Corbel" w:cstheme="majorBidi"/>
                <w:sz w:val="18"/>
                <w:szCs w:val="20"/>
                <w:lang w:val="en-GB"/>
              </w:rPr>
            </w:pPr>
          </w:p>
        </w:tc>
        <w:tc>
          <w:tcPr>
            <w:tcW w:w="1440" w:type="dxa"/>
            <w:vMerge/>
            <w:shd w:val="clear" w:color="auto" w:fill="F2F2F2" w:themeFill="background1" w:themeFillShade="F2"/>
            <w:vAlign w:val="center"/>
          </w:tcPr>
          <w:p w14:paraId="6E093821" w14:textId="77777777" w:rsidR="003B3491" w:rsidRPr="00B527F9" w:rsidRDefault="003B3491" w:rsidP="003B3491">
            <w:pPr>
              <w:pStyle w:val="NoSpacing"/>
              <w:rPr>
                <w:rFonts w:ascii="Corbel" w:hAnsi="Corbel" w:cstheme="majorBidi"/>
                <w:sz w:val="18"/>
                <w:szCs w:val="20"/>
                <w:lang w:val="en-GB"/>
              </w:rPr>
            </w:pPr>
          </w:p>
        </w:tc>
        <w:tc>
          <w:tcPr>
            <w:tcW w:w="1440" w:type="dxa"/>
            <w:vMerge/>
            <w:shd w:val="clear" w:color="auto" w:fill="F2F2F2" w:themeFill="background1" w:themeFillShade="F2"/>
          </w:tcPr>
          <w:p w14:paraId="72BB4372" w14:textId="77777777" w:rsidR="003B3491" w:rsidRPr="00B527F9" w:rsidRDefault="003B3491" w:rsidP="003B3491">
            <w:pPr>
              <w:pStyle w:val="NoSpacing"/>
              <w:rPr>
                <w:rFonts w:ascii="Corbel" w:hAnsi="Corbel" w:cstheme="majorBidi"/>
                <w:sz w:val="18"/>
                <w:szCs w:val="20"/>
                <w:lang w:val="en-GB"/>
              </w:rPr>
            </w:pPr>
          </w:p>
        </w:tc>
      </w:tr>
      <w:tr w:rsidR="003B3491" w:rsidRPr="00F726F1" w14:paraId="43C160CA" w14:textId="77777777" w:rsidTr="00620BA9">
        <w:trPr>
          <w:cantSplit/>
          <w:trHeight w:val="90"/>
        </w:trPr>
        <w:tc>
          <w:tcPr>
            <w:tcW w:w="3708" w:type="dxa"/>
            <w:tcBorders>
              <w:bottom w:val="single" w:sz="4" w:space="0" w:color="auto"/>
            </w:tcBorders>
          </w:tcPr>
          <w:p w14:paraId="3B78A022" w14:textId="77777777" w:rsidR="00A469F0" w:rsidRPr="00891D26" w:rsidRDefault="00A469F0" w:rsidP="00A469F0">
            <w:pPr>
              <w:spacing w:after="0"/>
              <w:rPr>
                <w:rFonts w:ascii="Corbel" w:hAnsi="Corbel"/>
                <w:b/>
                <w:color w:val="000000"/>
                <w:sz w:val="20"/>
                <w:szCs w:val="20"/>
              </w:rPr>
            </w:pPr>
            <w:r w:rsidRPr="00891D26">
              <w:rPr>
                <w:rFonts w:ascii="Corbel" w:hAnsi="Corbel" w:cs="Arial"/>
                <w:b/>
                <w:sz w:val="20"/>
                <w:szCs w:val="20"/>
              </w:rPr>
              <w:lastRenderedPageBreak/>
              <w:t xml:space="preserve">Output 1.3: </w:t>
            </w:r>
            <w:r w:rsidRPr="00891D26">
              <w:rPr>
                <w:rFonts w:ascii="Corbel" w:hAnsi="Corbel"/>
                <w:b/>
                <w:color w:val="000000"/>
                <w:sz w:val="20"/>
                <w:szCs w:val="20"/>
              </w:rPr>
              <w:t xml:space="preserve">Enhanced effectiveness of </w:t>
            </w:r>
            <w:r w:rsidR="0031634F">
              <w:rPr>
                <w:rFonts w:ascii="Corbel" w:hAnsi="Corbel"/>
                <w:b/>
                <w:color w:val="000000"/>
                <w:sz w:val="20"/>
                <w:szCs w:val="20"/>
              </w:rPr>
              <w:t xml:space="preserve">the Government of Sudan </w:t>
            </w:r>
            <w:r w:rsidRPr="00891D26">
              <w:rPr>
                <w:rFonts w:ascii="Corbel" w:hAnsi="Corbel"/>
                <w:b/>
                <w:color w:val="000000"/>
                <w:sz w:val="20"/>
                <w:szCs w:val="20"/>
              </w:rPr>
              <w:t>Police through improved management to offer better services and protection to citizens</w:t>
            </w:r>
          </w:p>
          <w:p w14:paraId="1DA40E12" w14:textId="77777777" w:rsidR="00A469F0" w:rsidRPr="00891D26" w:rsidRDefault="00A469F0" w:rsidP="00A469F0">
            <w:pPr>
              <w:spacing w:after="0"/>
              <w:rPr>
                <w:rFonts w:ascii="Corbel" w:hAnsi="Corbel"/>
                <w:b/>
                <w:color w:val="000000"/>
                <w:sz w:val="10"/>
                <w:szCs w:val="10"/>
              </w:rPr>
            </w:pPr>
          </w:p>
          <w:p w14:paraId="39BC9A96" w14:textId="77777777" w:rsidR="00A469F0" w:rsidRPr="00891D26" w:rsidRDefault="00A469F0" w:rsidP="00A469F0">
            <w:pPr>
              <w:spacing w:after="0"/>
              <w:rPr>
                <w:rFonts w:ascii="Corbel" w:hAnsi="Corbel" w:cs="Arial"/>
                <w:b/>
                <w:sz w:val="10"/>
                <w:szCs w:val="10"/>
              </w:rPr>
            </w:pPr>
          </w:p>
          <w:p w14:paraId="1383425D" w14:textId="77777777" w:rsidR="00A469F0" w:rsidRPr="00891D26" w:rsidRDefault="00A469F0" w:rsidP="00A469F0">
            <w:pPr>
              <w:spacing w:after="0"/>
              <w:rPr>
                <w:rFonts w:ascii="Corbel" w:hAnsi="Corbel" w:cs="Arial"/>
                <w:b/>
                <w:i/>
                <w:sz w:val="20"/>
                <w:szCs w:val="20"/>
              </w:rPr>
            </w:pPr>
            <w:r w:rsidRPr="00891D26">
              <w:rPr>
                <w:rFonts w:ascii="Corbel" w:hAnsi="Corbel" w:cs="Arial"/>
                <w:b/>
                <w:i/>
                <w:sz w:val="20"/>
                <w:szCs w:val="20"/>
              </w:rPr>
              <w:t>Indicators:</w:t>
            </w:r>
          </w:p>
          <w:p w14:paraId="2D95A368" w14:textId="548E755E" w:rsidR="00A469F0" w:rsidRPr="00891D26" w:rsidRDefault="00A469F0" w:rsidP="00A469F0">
            <w:pPr>
              <w:spacing w:after="0"/>
              <w:rPr>
                <w:rFonts w:ascii="Corbel" w:hAnsi="Corbel" w:cs="Arial"/>
                <w:sz w:val="20"/>
                <w:szCs w:val="20"/>
              </w:rPr>
            </w:pPr>
            <w:r w:rsidRPr="00891D26">
              <w:rPr>
                <w:rFonts w:ascii="Corbel" w:hAnsi="Corbel" w:cs="Arial"/>
                <w:sz w:val="20"/>
                <w:szCs w:val="20"/>
              </w:rPr>
              <w:lastRenderedPageBreak/>
              <w:t>1.3.1: #of capacity development trainings</w:t>
            </w:r>
            <w:r w:rsidR="0031634F">
              <w:rPr>
                <w:rFonts w:ascii="Corbel" w:hAnsi="Corbel" w:cs="Arial"/>
                <w:sz w:val="20"/>
                <w:szCs w:val="20"/>
              </w:rPr>
              <w:t xml:space="preserve">, including strategic planning </w:t>
            </w:r>
            <w:r w:rsidRPr="00891D26">
              <w:rPr>
                <w:rFonts w:ascii="Corbel" w:hAnsi="Corbel" w:cs="Arial"/>
                <w:sz w:val="20"/>
                <w:szCs w:val="20"/>
              </w:rPr>
              <w:t xml:space="preserve">conducted </w:t>
            </w:r>
            <w:r w:rsidR="00702613">
              <w:rPr>
                <w:rFonts w:ascii="Corbel" w:hAnsi="Corbel" w:cs="Arial"/>
                <w:sz w:val="20"/>
                <w:szCs w:val="20"/>
              </w:rPr>
              <w:t xml:space="preserve">for </w:t>
            </w:r>
            <w:r w:rsidRPr="00891D26">
              <w:rPr>
                <w:rFonts w:ascii="Corbel" w:hAnsi="Corbel" w:cs="Arial"/>
                <w:sz w:val="20"/>
                <w:szCs w:val="20"/>
              </w:rPr>
              <w:t>police</w:t>
            </w:r>
            <w:r w:rsidR="0031634F">
              <w:rPr>
                <w:rFonts w:ascii="Corbel" w:hAnsi="Corbel" w:cs="Arial"/>
                <w:sz w:val="20"/>
                <w:szCs w:val="20"/>
              </w:rPr>
              <w:t xml:space="preserve"> officers</w:t>
            </w:r>
          </w:p>
          <w:p w14:paraId="60AA9A68" w14:textId="77777777" w:rsidR="00A469F0" w:rsidRDefault="00A469F0" w:rsidP="00A469F0">
            <w:pPr>
              <w:spacing w:after="0"/>
              <w:rPr>
                <w:rFonts w:ascii="Corbel" w:hAnsi="Corbel" w:cs="Arial"/>
                <w:sz w:val="20"/>
                <w:szCs w:val="20"/>
              </w:rPr>
            </w:pPr>
            <w:r w:rsidRPr="00891D26">
              <w:rPr>
                <w:rFonts w:ascii="Corbel" w:hAnsi="Corbel" w:cs="Arial"/>
                <w:sz w:val="20"/>
                <w:szCs w:val="20"/>
              </w:rPr>
              <w:t>1.3.2: #civilian oversight mechanisms in place</w:t>
            </w:r>
          </w:p>
          <w:p w14:paraId="07A72E70" w14:textId="77777777" w:rsidR="00A469F0" w:rsidRDefault="00A469F0" w:rsidP="00A469F0">
            <w:pPr>
              <w:spacing w:after="0"/>
              <w:rPr>
                <w:rFonts w:ascii="Corbel" w:hAnsi="Corbel" w:cs="Arial"/>
                <w:sz w:val="20"/>
                <w:szCs w:val="20"/>
              </w:rPr>
            </w:pPr>
          </w:p>
          <w:p w14:paraId="33AD4053" w14:textId="77777777" w:rsidR="00A469F0" w:rsidRPr="00891D26" w:rsidRDefault="00A469F0" w:rsidP="00A469F0">
            <w:pPr>
              <w:spacing w:after="0"/>
              <w:rPr>
                <w:rFonts w:ascii="Corbel" w:hAnsi="Corbel" w:cs="Arial"/>
                <w:b/>
                <w:i/>
                <w:sz w:val="20"/>
                <w:szCs w:val="20"/>
              </w:rPr>
            </w:pPr>
            <w:r w:rsidRPr="00891D26">
              <w:rPr>
                <w:rFonts w:ascii="Corbel" w:hAnsi="Corbel" w:cs="Arial"/>
                <w:b/>
                <w:i/>
                <w:sz w:val="20"/>
                <w:szCs w:val="20"/>
              </w:rPr>
              <w:t>Baseline (2013):</w:t>
            </w:r>
          </w:p>
          <w:p w14:paraId="18898E7D" w14:textId="77777777" w:rsidR="00A469F0" w:rsidRPr="00891D26" w:rsidRDefault="00A469F0" w:rsidP="00A469F0">
            <w:pPr>
              <w:spacing w:after="0"/>
              <w:rPr>
                <w:rFonts w:ascii="Corbel" w:hAnsi="Corbel"/>
                <w:sz w:val="20"/>
                <w:szCs w:val="20"/>
              </w:rPr>
            </w:pPr>
            <w:r w:rsidRPr="00891D26">
              <w:rPr>
                <w:rFonts w:ascii="Corbel" w:hAnsi="Corbel"/>
                <w:color w:val="000000"/>
                <w:sz w:val="20"/>
                <w:szCs w:val="20"/>
              </w:rPr>
              <w:t>1.3.1:</w:t>
            </w:r>
            <w:r w:rsidRPr="00891D26">
              <w:rPr>
                <w:rFonts w:ascii="Corbel" w:hAnsi="Corbel"/>
                <w:b/>
                <w:color w:val="000000"/>
                <w:sz w:val="20"/>
                <w:szCs w:val="20"/>
              </w:rPr>
              <w:t xml:space="preserve"> </w:t>
            </w:r>
            <w:r w:rsidRPr="00891D26">
              <w:rPr>
                <w:rFonts w:ascii="Corbel" w:hAnsi="Corbel"/>
                <w:sz w:val="20"/>
                <w:szCs w:val="20"/>
              </w:rPr>
              <w:t xml:space="preserve">Limited  knowledge of police </w:t>
            </w:r>
            <w:r w:rsidR="0031634F">
              <w:rPr>
                <w:rFonts w:ascii="Corbel" w:hAnsi="Corbel"/>
                <w:sz w:val="20"/>
                <w:szCs w:val="20"/>
              </w:rPr>
              <w:t xml:space="preserve">officers </w:t>
            </w:r>
            <w:r w:rsidRPr="00891D26">
              <w:rPr>
                <w:rFonts w:ascii="Corbel" w:hAnsi="Corbel"/>
                <w:sz w:val="20"/>
                <w:szCs w:val="20"/>
              </w:rPr>
              <w:t>in strategic planning process</w:t>
            </w:r>
            <w:r w:rsidR="0031634F">
              <w:rPr>
                <w:rFonts w:ascii="Corbel" w:hAnsi="Corbel"/>
                <w:sz w:val="20"/>
                <w:szCs w:val="20"/>
              </w:rPr>
              <w:t>es</w:t>
            </w:r>
          </w:p>
          <w:p w14:paraId="702C1F2F" w14:textId="77777777" w:rsidR="00A469F0" w:rsidRPr="00891D26" w:rsidRDefault="00A469F0" w:rsidP="00A469F0">
            <w:pPr>
              <w:spacing w:after="0"/>
              <w:rPr>
                <w:rFonts w:ascii="Corbel" w:hAnsi="Corbel"/>
                <w:sz w:val="10"/>
                <w:szCs w:val="10"/>
              </w:rPr>
            </w:pPr>
          </w:p>
          <w:p w14:paraId="67B53CBE" w14:textId="77777777" w:rsidR="00A469F0" w:rsidRDefault="00A469F0" w:rsidP="00A469F0">
            <w:pPr>
              <w:spacing w:after="0"/>
              <w:rPr>
                <w:rFonts w:ascii="Corbel" w:hAnsi="Corbel"/>
                <w:sz w:val="20"/>
                <w:szCs w:val="20"/>
              </w:rPr>
            </w:pPr>
            <w:r w:rsidRPr="00891D26">
              <w:rPr>
                <w:rFonts w:ascii="Corbel" w:hAnsi="Corbel"/>
                <w:sz w:val="20"/>
                <w:szCs w:val="20"/>
              </w:rPr>
              <w:t>1.3.2: No existing institutionalisation of civilian oversight</w:t>
            </w:r>
          </w:p>
          <w:p w14:paraId="467F3B85" w14:textId="77777777" w:rsidR="00A469F0" w:rsidRPr="00891D26" w:rsidRDefault="00A469F0" w:rsidP="00A469F0">
            <w:pPr>
              <w:spacing w:after="0"/>
              <w:rPr>
                <w:rFonts w:ascii="Corbel" w:hAnsi="Corbel"/>
                <w:sz w:val="10"/>
                <w:szCs w:val="10"/>
              </w:rPr>
            </w:pPr>
          </w:p>
          <w:p w14:paraId="1A1B4000" w14:textId="77777777" w:rsidR="00A469F0" w:rsidRPr="00891D26" w:rsidRDefault="00A469F0" w:rsidP="00A469F0">
            <w:pPr>
              <w:spacing w:after="0"/>
              <w:rPr>
                <w:rFonts w:ascii="Corbel" w:hAnsi="Corbel" w:cs="Arial"/>
                <w:b/>
                <w:i/>
                <w:sz w:val="20"/>
                <w:szCs w:val="20"/>
              </w:rPr>
            </w:pPr>
            <w:r>
              <w:rPr>
                <w:rFonts w:ascii="Corbel" w:hAnsi="Corbel" w:cs="Arial"/>
                <w:b/>
                <w:i/>
                <w:sz w:val="20"/>
                <w:szCs w:val="20"/>
              </w:rPr>
              <w:t>Targets (</w:t>
            </w:r>
            <w:r w:rsidRPr="00891D26">
              <w:rPr>
                <w:rFonts w:ascii="Corbel" w:hAnsi="Corbel" w:cs="Arial"/>
                <w:b/>
                <w:i/>
                <w:sz w:val="20"/>
                <w:szCs w:val="20"/>
              </w:rPr>
              <w:t>2015):</w:t>
            </w:r>
          </w:p>
          <w:p w14:paraId="2272FBF2" w14:textId="4FCFDEA6" w:rsidR="00A469F0" w:rsidRPr="00891D26" w:rsidRDefault="00A469F0" w:rsidP="00A469F0">
            <w:pPr>
              <w:spacing w:after="0"/>
              <w:rPr>
                <w:rFonts w:ascii="Corbel" w:hAnsi="Corbel"/>
                <w:sz w:val="20"/>
                <w:szCs w:val="20"/>
              </w:rPr>
            </w:pPr>
            <w:r w:rsidRPr="00891D26">
              <w:rPr>
                <w:rFonts w:ascii="Corbel" w:hAnsi="Corbel" w:cs="Arial"/>
                <w:sz w:val="20"/>
                <w:szCs w:val="20"/>
              </w:rPr>
              <w:t>1.3.1:</w:t>
            </w:r>
            <w:r w:rsidRPr="00891D26">
              <w:rPr>
                <w:rFonts w:ascii="Corbel" w:hAnsi="Corbel" w:cs="Arial"/>
                <w:b/>
                <w:sz w:val="20"/>
                <w:szCs w:val="20"/>
              </w:rPr>
              <w:t xml:space="preserve"> </w:t>
            </w:r>
            <w:r w:rsidRPr="00891D26">
              <w:rPr>
                <w:rFonts w:ascii="Corbel" w:hAnsi="Corbel"/>
                <w:sz w:val="20"/>
                <w:szCs w:val="20"/>
              </w:rPr>
              <w:t xml:space="preserve"># senior </w:t>
            </w:r>
            <w:r w:rsidR="00702613">
              <w:rPr>
                <w:rFonts w:ascii="Corbel" w:hAnsi="Corbel"/>
                <w:sz w:val="20"/>
                <w:szCs w:val="20"/>
              </w:rPr>
              <w:t>p</w:t>
            </w:r>
            <w:r w:rsidRPr="00891D26">
              <w:rPr>
                <w:rFonts w:ascii="Corbel" w:hAnsi="Corbel"/>
                <w:sz w:val="20"/>
                <w:szCs w:val="20"/>
              </w:rPr>
              <w:t xml:space="preserve">olice management and leadership M/F trained on strategic planning  </w:t>
            </w:r>
          </w:p>
          <w:p w14:paraId="30383261" w14:textId="77777777" w:rsidR="00A469F0" w:rsidRPr="00891D26" w:rsidRDefault="00A469F0" w:rsidP="00A469F0">
            <w:pPr>
              <w:spacing w:after="0"/>
              <w:rPr>
                <w:rFonts w:ascii="Corbel" w:hAnsi="Corbel"/>
                <w:sz w:val="10"/>
                <w:szCs w:val="10"/>
              </w:rPr>
            </w:pPr>
          </w:p>
          <w:p w14:paraId="76F1874E" w14:textId="77777777" w:rsidR="003B3491" w:rsidRDefault="00A469F0" w:rsidP="0031634F">
            <w:pPr>
              <w:spacing w:after="120"/>
              <w:rPr>
                <w:rFonts w:ascii="Corbel" w:hAnsi="Corbel"/>
                <w:sz w:val="20"/>
                <w:szCs w:val="20"/>
              </w:rPr>
            </w:pPr>
            <w:r w:rsidRPr="0031634F">
              <w:rPr>
                <w:rFonts w:ascii="Corbel" w:hAnsi="Corbel"/>
                <w:sz w:val="20"/>
                <w:szCs w:val="20"/>
              </w:rPr>
              <w:t xml:space="preserve">1.3.2: Civilian Oversight Mechanisms </w:t>
            </w:r>
            <w:r w:rsidR="0031634F">
              <w:rPr>
                <w:rFonts w:ascii="Corbel" w:hAnsi="Corbel"/>
                <w:sz w:val="20"/>
                <w:szCs w:val="20"/>
              </w:rPr>
              <w:t>d</w:t>
            </w:r>
            <w:r w:rsidRPr="0031634F">
              <w:rPr>
                <w:rFonts w:ascii="Corbel" w:hAnsi="Corbel"/>
                <w:sz w:val="20"/>
                <w:szCs w:val="20"/>
              </w:rPr>
              <w:t xml:space="preserve">rafted through </w:t>
            </w:r>
            <w:r w:rsidR="0031634F">
              <w:rPr>
                <w:rFonts w:ascii="Corbel" w:hAnsi="Corbel"/>
                <w:sz w:val="20"/>
                <w:szCs w:val="20"/>
              </w:rPr>
              <w:t xml:space="preserve">2 </w:t>
            </w:r>
            <w:r w:rsidRPr="0031634F">
              <w:rPr>
                <w:rFonts w:ascii="Corbel" w:hAnsi="Corbel"/>
                <w:sz w:val="20"/>
                <w:szCs w:val="20"/>
              </w:rPr>
              <w:t xml:space="preserve">consultations and workshops </w:t>
            </w:r>
          </w:p>
          <w:p w14:paraId="09623C13" w14:textId="79DD197E" w:rsidR="00F46DF0" w:rsidRPr="0031634F" w:rsidRDefault="00F46DF0" w:rsidP="00826DB3">
            <w:pPr>
              <w:spacing w:after="120"/>
              <w:rPr>
                <w:rFonts w:ascii="Calibri" w:hAnsi="Calibri"/>
                <w:i/>
                <w:sz w:val="20"/>
                <w:szCs w:val="20"/>
              </w:rPr>
            </w:pPr>
          </w:p>
        </w:tc>
        <w:tc>
          <w:tcPr>
            <w:tcW w:w="3870" w:type="dxa"/>
            <w:tcBorders>
              <w:bottom w:val="single" w:sz="4" w:space="0" w:color="auto"/>
            </w:tcBorders>
            <w:shd w:val="clear" w:color="auto" w:fill="F2F2F2" w:themeFill="background1" w:themeFillShade="F2"/>
          </w:tcPr>
          <w:p w14:paraId="18A75D40" w14:textId="77777777" w:rsidR="00720EA1" w:rsidRPr="00720EA1" w:rsidRDefault="00720EA1" w:rsidP="00720EA1">
            <w:pPr>
              <w:spacing w:after="0"/>
              <w:rPr>
                <w:rFonts w:ascii="Corbel" w:hAnsi="Corbel" w:cs="Arial"/>
                <w:sz w:val="20"/>
                <w:szCs w:val="20"/>
              </w:rPr>
            </w:pPr>
            <w:r>
              <w:rPr>
                <w:rFonts w:ascii="Corbel" w:hAnsi="Corbel" w:cstheme="majorBidi"/>
                <w:iCs/>
                <w:sz w:val="18"/>
                <w:szCs w:val="20"/>
              </w:rPr>
              <w:lastRenderedPageBreak/>
              <w:t>1.</w:t>
            </w:r>
            <w:r w:rsidR="005538DF">
              <w:rPr>
                <w:rFonts w:ascii="Corbel" w:hAnsi="Corbel" w:cstheme="majorBidi"/>
                <w:iCs/>
                <w:sz w:val="18"/>
                <w:szCs w:val="20"/>
              </w:rPr>
              <w:t>3.</w:t>
            </w:r>
            <w:r>
              <w:rPr>
                <w:rFonts w:ascii="Corbel" w:hAnsi="Corbel" w:cstheme="majorBidi"/>
                <w:iCs/>
                <w:sz w:val="18"/>
                <w:szCs w:val="20"/>
              </w:rPr>
              <w:t>1</w:t>
            </w:r>
            <w:r w:rsidR="005538DF">
              <w:rPr>
                <w:rFonts w:ascii="Corbel" w:hAnsi="Corbel" w:cstheme="majorBidi"/>
                <w:iCs/>
                <w:sz w:val="18"/>
                <w:szCs w:val="20"/>
              </w:rPr>
              <w:t>:</w:t>
            </w:r>
            <w:r>
              <w:rPr>
                <w:rFonts w:ascii="Corbel" w:hAnsi="Corbel" w:cstheme="majorBidi"/>
                <w:iCs/>
                <w:sz w:val="18"/>
                <w:szCs w:val="20"/>
              </w:rPr>
              <w:t xml:space="preserve"> Activity Result: </w:t>
            </w:r>
            <w:r w:rsidRPr="00720EA1">
              <w:rPr>
                <w:rFonts w:ascii="Corbel" w:hAnsi="Corbel" w:cstheme="majorBidi"/>
                <w:iCs/>
                <w:sz w:val="18"/>
                <w:szCs w:val="20"/>
              </w:rPr>
              <w:t>S</w:t>
            </w:r>
            <w:r w:rsidRPr="00720EA1">
              <w:rPr>
                <w:rFonts w:ascii="Corbel" w:hAnsi="Corbel" w:cs="Arial"/>
                <w:sz w:val="20"/>
                <w:szCs w:val="20"/>
              </w:rPr>
              <w:t>trengthened capacity of Sudan police in the strategic planning process</w:t>
            </w:r>
            <w:r w:rsidR="0031634F">
              <w:rPr>
                <w:rFonts w:ascii="Corbel" w:hAnsi="Corbel" w:cs="Arial"/>
                <w:sz w:val="20"/>
                <w:szCs w:val="20"/>
              </w:rPr>
              <w:t>es</w:t>
            </w:r>
          </w:p>
          <w:p w14:paraId="67B12A80" w14:textId="77777777" w:rsidR="00720EA1" w:rsidRPr="00891D26" w:rsidRDefault="00720EA1" w:rsidP="00720EA1">
            <w:pPr>
              <w:spacing w:after="0"/>
              <w:rPr>
                <w:rFonts w:ascii="Corbel" w:hAnsi="Corbel" w:cs="Arial"/>
                <w:b/>
                <w:sz w:val="10"/>
                <w:szCs w:val="10"/>
              </w:rPr>
            </w:pPr>
          </w:p>
          <w:p w14:paraId="12B870EE" w14:textId="77777777" w:rsidR="00720EA1" w:rsidRPr="00891D26" w:rsidRDefault="00720EA1" w:rsidP="00720EA1">
            <w:pPr>
              <w:spacing w:after="0"/>
              <w:rPr>
                <w:rFonts w:ascii="Corbel" w:hAnsi="Corbel" w:cs="Arial"/>
                <w:sz w:val="20"/>
                <w:szCs w:val="20"/>
              </w:rPr>
            </w:pPr>
            <w:r w:rsidRPr="00720EA1">
              <w:rPr>
                <w:rFonts w:ascii="Corbel" w:hAnsi="Corbel" w:cs="Arial"/>
                <w:sz w:val="20"/>
                <w:szCs w:val="20"/>
              </w:rPr>
              <w:t>1.3.1.1 Actions:</w:t>
            </w:r>
            <w:r>
              <w:rPr>
                <w:rFonts w:ascii="Corbel" w:hAnsi="Corbel" w:cs="Arial"/>
                <w:sz w:val="20"/>
                <w:szCs w:val="20"/>
              </w:rPr>
              <w:t xml:space="preserve"> </w:t>
            </w:r>
            <w:r w:rsidRPr="00891D26">
              <w:rPr>
                <w:rFonts w:ascii="Corbel" w:hAnsi="Corbel" w:cs="Arial"/>
                <w:sz w:val="20"/>
                <w:szCs w:val="20"/>
              </w:rPr>
              <w:t xml:space="preserve">Support training and capacity building for planning at </w:t>
            </w:r>
            <w:r w:rsidR="0031634F">
              <w:rPr>
                <w:rFonts w:ascii="Corbel" w:hAnsi="Corbel" w:cs="Arial"/>
                <w:sz w:val="20"/>
                <w:szCs w:val="20"/>
              </w:rPr>
              <w:t xml:space="preserve">state </w:t>
            </w:r>
            <w:r w:rsidRPr="00891D26">
              <w:rPr>
                <w:rFonts w:ascii="Corbel" w:hAnsi="Corbel" w:cs="Arial"/>
                <w:sz w:val="20"/>
                <w:szCs w:val="20"/>
              </w:rPr>
              <w:t>and locality levels</w:t>
            </w:r>
          </w:p>
          <w:p w14:paraId="48D11AAD" w14:textId="2228F455" w:rsidR="00720EA1" w:rsidRPr="00891D26" w:rsidRDefault="00720EA1" w:rsidP="00720EA1">
            <w:pPr>
              <w:spacing w:after="0"/>
              <w:rPr>
                <w:rFonts w:ascii="Corbel" w:hAnsi="Corbel" w:cs="Arial"/>
                <w:sz w:val="20"/>
                <w:szCs w:val="20"/>
              </w:rPr>
            </w:pPr>
            <w:r w:rsidRPr="000E590A">
              <w:rPr>
                <w:rFonts w:ascii="Corbel" w:hAnsi="Corbel" w:cs="Arial"/>
                <w:sz w:val="20"/>
                <w:szCs w:val="20"/>
              </w:rPr>
              <w:t xml:space="preserve">1.3.1.2 Actions: Formulation of the strategic plan and linking them to the </w:t>
            </w:r>
            <w:r w:rsidR="00702613">
              <w:rPr>
                <w:rFonts w:ascii="Corbel" w:hAnsi="Corbel" w:cs="Arial"/>
                <w:sz w:val="20"/>
                <w:szCs w:val="20"/>
              </w:rPr>
              <w:t>n</w:t>
            </w:r>
            <w:r w:rsidRPr="000E590A">
              <w:rPr>
                <w:rFonts w:ascii="Corbel" w:hAnsi="Corbel" w:cs="Arial"/>
                <w:sz w:val="20"/>
                <w:szCs w:val="20"/>
              </w:rPr>
              <w:t>ational plan</w:t>
            </w:r>
          </w:p>
          <w:p w14:paraId="18F92BE0" w14:textId="77777777" w:rsidR="00720EA1" w:rsidRPr="00891D26" w:rsidRDefault="00720EA1" w:rsidP="00720EA1">
            <w:pPr>
              <w:spacing w:after="0"/>
              <w:rPr>
                <w:rFonts w:ascii="Corbel" w:hAnsi="Corbel" w:cs="Arial"/>
                <w:sz w:val="10"/>
                <w:szCs w:val="10"/>
              </w:rPr>
            </w:pPr>
          </w:p>
          <w:p w14:paraId="2A14FFBA" w14:textId="77777777" w:rsidR="00720EA1" w:rsidRDefault="00720EA1" w:rsidP="00720EA1">
            <w:pPr>
              <w:ind w:left="-108" w:firstLine="18"/>
              <w:rPr>
                <w:rFonts w:ascii="Corbel" w:hAnsi="Corbel" w:cs="Arial"/>
                <w:sz w:val="20"/>
                <w:szCs w:val="20"/>
              </w:rPr>
            </w:pPr>
            <w:r>
              <w:rPr>
                <w:rFonts w:ascii="Corbel" w:hAnsi="Corbel" w:cs="Arial"/>
                <w:sz w:val="20"/>
                <w:szCs w:val="20"/>
              </w:rPr>
              <w:lastRenderedPageBreak/>
              <w:t>1.3.1.3</w:t>
            </w:r>
            <w:r w:rsidRPr="00720EA1">
              <w:rPr>
                <w:rFonts w:ascii="Corbel" w:hAnsi="Corbel" w:cs="Arial"/>
                <w:sz w:val="20"/>
                <w:szCs w:val="20"/>
              </w:rPr>
              <w:t xml:space="preserve"> Actions:</w:t>
            </w:r>
            <w:r>
              <w:rPr>
                <w:rFonts w:ascii="Corbel" w:hAnsi="Corbel" w:cs="Arial"/>
                <w:sz w:val="20"/>
                <w:szCs w:val="20"/>
              </w:rPr>
              <w:t xml:space="preserve"> </w:t>
            </w:r>
            <w:r w:rsidRPr="00891D26">
              <w:rPr>
                <w:rFonts w:ascii="Corbel" w:hAnsi="Corbel" w:cs="Arial"/>
                <w:sz w:val="20"/>
                <w:szCs w:val="20"/>
              </w:rPr>
              <w:t>Establishment of the Police Advisory Committees at state level</w:t>
            </w:r>
            <w:r w:rsidR="0031634F">
              <w:rPr>
                <w:rFonts w:ascii="Corbel" w:hAnsi="Corbel" w:cs="Arial"/>
                <w:sz w:val="20"/>
                <w:szCs w:val="20"/>
              </w:rPr>
              <w:t xml:space="preserve"> which are linked to the Federal Police </w:t>
            </w:r>
          </w:p>
          <w:p w14:paraId="4C6B445D" w14:textId="77777777" w:rsidR="00826DB3" w:rsidRPr="0031634F" w:rsidRDefault="00826DB3" w:rsidP="00826DB3">
            <w:pPr>
              <w:spacing w:after="0"/>
              <w:rPr>
                <w:rFonts w:ascii="Corbel" w:hAnsi="Corbel"/>
                <w:iCs/>
                <w:color w:val="000000"/>
                <w:sz w:val="20"/>
                <w:szCs w:val="20"/>
              </w:rPr>
            </w:pPr>
            <w:r w:rsidRPr="0031634F">
              <w:rPr>
                <w:rFonts w:ascii="Corbel" w:hAnsi="Corbel" w:cs="Arial"/>
                <w:sz w:val="20"/>
                <w:szCs w:val="20"/>
              </w:rPr>
              <w:t xml:space="preserve">1.3.2: Activity Results: </w:t>
            </w:r>
            <w:r w:rsidRPr="0031634F">
              <w:rPr>
                <w:rFonts w:ascii="Corbel" w:hAnsi="Corbel"/>
                <w:iCs/>
                <w:color w:val="000000"/>
                <w:sz w:val="20"/>
                <w:szCs w:val="20"/>
              </w:rPr>
              <w:t>Capacities of GoS, Popular Police and CSOs strengthened to apply the concept of community policing</w:t>
            </w:r>
          </w:p>
          <w:p w14:paraId="4A2A8A4A" w14:textId="77777777" w:rsidR="00826DB3" w:rsidRPr="00891D26" w:rsidRDefault="00826DB3" w:rsidP="00826DB3">
            <w:pPr>
              <w:spacing w:after="0"/>
              <w:rPr>
                <w:rFonts w:ascii="Corbel" w:hAnsi="Corbel"/>
                <w:b/>
                <w:iCs/>
                <w:color w:val="000000"/>
                <w:sz w:val="10"/>
                <w:szCs w:val="10"/>
              </w:rPr>
            </w:pPr>
          </w:p>
          <w:p w14:paraId="5D0815F1" w14:textId="77777777" w:rsidR="00826DB3" w:rsidRPr="00891D26" w:rsidRDefault="00826DB3" w:rsidP="00826DB3">
            <w:pPr>
              <w:spacing w:after="0"/>
              <w:rPr>
                <w:rFonts w:ascii="Corbel" w:hAnsi="Corbel"/>
                <w:iCs/>
                <w:color w:val="000000"/>
                <w:sz w:val="20"/>
                <w:szCs w:val="20"/>
              </w:rPr>
            </w:pPr>
            <w:r w:rsidRPr="005538DF">
              <w:rPr>
                <w:rFonts w:ascii="Corbel" w:hAnsi="Corbel"/>
                <w:iCs/>
                <w:color w:val="000000"/>
                <w:sz w:val="20"/>
                <w:szCs w:val="20"/>
              </w:rPr>
              <w:t xml:space="preserve">1.3.2.1: Actions: </w:t>
            </w:r>
            <w:r w:rsidRPr="00891D26">
              <w:rPr>
                <w:rFonts w:ascii="Corbel" w:hAnsi="Corbel"/>
                <w:iCs/>
                <w:color w:val="000000"/>
                <w:sz w:val="20"/>
                <w:szCs w:val="20"/>
              </w:rPr>
              <w:t xml:space="preserve">Develop and deliver training curriculum on community policing </w:t>
            </w:r>
          </w:p>
          <w:p w14:paraId="1A3EAF52" w14:textId="77777777" w:rsidR="00826DB3" w:rsidRPr="00891D26" w:rsidRDefault="00826DB3" w:rsidP="00826DB3">
            <w:pPr>
              <w:pStyle w:val="NoSpacing"/>
              <w:rPr>
                <w:rFonts w:ascii="Corbel" w:hAnsi="Corbel"/>
                <w:color w:val="000000"/>
                <w:sz w:val="10"/>
                <w:szCs w:val="10"/>
              </w:rPr>
            </w:pPr>
          </w:p>
          <w:p w14:paraId="71D89E6C" w14:textId="77777777" w:rsidR="00826DB3" w:rsidRPr="003978D4" w:rsidRDefault="00826DB3" w:rsidP="00826DB3">
            <w:pPr>
              <w:pStyle w:val="NoSpacing"/>
              <w:rPr>
                <w:rFonts w:ascii="Corbel" w:hAnsi="Corbel" w:cs="Arial"/>
                <w:b/>
                <w:sz w:val="10"/>
                <w:szCs w:val="10"/>
              </w:rPr>
            </w:pPr>
            <w:r>
              <w:rPr>
                <w:rFonts w:ascii="Corbel" w:hAnsi="Corbel"/>
                <w:iCs/>
                <w:color w:val="000000"/>
                <w:sz w:val="20"/>
                <w:szCs w:val="20"/>
              </w:rPr>
              <w:t>1.3.2.2</w:t>
            </w:r>
            <w:r w:rsidRPr="005538DF">
              <w:rPr>
                <w:rFonts w:ascii="Corbel" w:hAnsi="Corbel"/>
                <w:iCs/>
                <w:color w:val="000000"/>
                <w:sz w:val="20"/>
                <w:szCs w:val="20"/>
              </w:rPr>
              <w:t xml:space="preserve">: </w:t>
            </w:r>
            <w:r w:rsidRPr="00891D26">
              <w:rPr>
                <w:rFonts w:ascii="Corbel" w:hAnsi="Corbel"/>
                <w:sz w:val="20"/>
                <w:szCs w:val="20"/>
                <w:lang w:val="en-GB"/>
              </w:rPr>
              <w:t>Data collection of incidents collect</w:t>
            </w:r>
            <w:r>
              <w:rPr>
                <w:rFonts w:ascii="Corbel" w:hAnsi="Corbel"/>
                <w:sz w:val="20"/>
                <w:szCs w:val="20"/>
                <w:lang w:val="en-GB"/>
              </w:rPr>
              <w:t>ed</w:t>
            </w:r>
            <w:r w:rsidRPr="00891D26">
              <w:rPr>
                <w:rFonts w:ascii="Corbel" w:hAnsi="Corbel"/>
                <w:sz w:val="20"/>
                <w:szCs w:val="20"/>
                <w:lang w:val="en-GB"/>
              </w:rPr>
              <w:t xml:space="preserve"> by the community oversight mechanism</w:t>
            </w:r>
            <w:r w:rsidRPr="00891D26">
              <w:rPr>
                <w:rFonts w:ascii="Corbel" w:hAnsi="Corbel" w:cs="Arial"/>
                <w:b/>
                <w:sz w:val="20"/>
                <w:szCs w:val="20"/>
              </w:rPr>
              <w:t xml:space="preserve"> </w:t>
            </w:r>
          </w:p>
          <w:p w14:paraId="1E4299EF" w14:textId="77777777" w:rsidR="00826DB3" w:rsidRPr="00891D26" w:rsidRDefault="00826DB3" w:rsidP="00826DB3">
            <w:pPr>
              <w:pStyle w:val="NoSpacing"/>
              <w:rPr>
                <w:rFonts w:ascii="Corbel" w:hAnsi="Corbel" w:cs="Arial"/>
                <w:sz w:val="10"/>
                <w:szCs w:val="10"/>
              </w:rPr>
            </w:pPr>
          </w:p>
          <w:p w14:paraId="4783431F" w14:textId="77777777" w:rsidR="00826DB3" w:rsidRPr="003978D4" w:rsidRDefault="00826DB3" w:rsidP="00826DB3">
            <w:pPr>
              <w:pStyle w:val="NoSpacing"/>
              <w:rPr>
                <w:rFonts w:ascii="Corbel" w:hAnsi="Corbel"/>
                <w:sz w:val="10"/>
                <w:szCs w:val="10"/>
                <w:lang w:val="en-GB"/>
              </w:rPr>
            </w:pPr>
          </w:p>
          <w:p w14:paraId="11B2DCFF" w14:textId="629732EA" w:rsidR="005538DF" w:rsidRDefault="00E011E4" w:rsidP="00826DB3">
            <w:pPr>
              <w:ind w:left="-108" w:firstLine="18"/>
              <w:rPr>
                <w:rFonts w:ascii="Corbel" w:hAnsi="Corbel" w:cs="Arial"/>
                <w:sz w:val="20"/>
                <w:szCs w:val="20"/>
              </w:rPr>
            </w:pPr>
            <w:r>
              <w:rPr>
                <w:rFonts w:ascii="Corbel" w:hAnsi="Corbel"/>
                <w:iCs/>
                <w:color w:val="000000"/>
                <w:sz w:val="20"/>
                <w:szCs w:val="20"/>
              </w:rPr>
              <w:t xml:space="preserve"> </w:t>
            </w:r>
            <w:r w:rsidR="00826DB3">
              <w:rPr>
                <w:rFonts w:ascii="Corbel" w:hAnsi="Corbel"/>
                <w:iCs/>
                <w:color w:val="000000"/>
                <w:sz w:val="20"/>
                <w:szCs w:val="20"/>
              </w:rPr>
              <w:t>1.3.2.4</w:t>
            </w:r>
            <w:r w:rsidR="00826DB3" w:rsidRPr="005538DF">
              <w:rPr>
                <w:rFonts w:ascii="Corbel" w:hAnsi="Corbel"/>
                <w:iCs/>
                <w:color w:val="000000"/>
                <w:sz w:val="20"/>
                <w:szCs w:val="20"/>
              </w:rPr>
              <w:t xml:space="preserve">: </w:t>
            </w:r>
            <w:r w:rsidR="00826DB3" w:rsidRPr="00891D26">
              <w:rPr>
                <w:rFonts w:ascii="Corbel" w:hAnsi="Corbel"/>
                <w:color w:val="000000"/>
                <w:sz w:val="20"/>
                <w:szCs w:val="20"/>
              </w:rPr>
              <w:t xml:space="preserve">Establishment </w:t>
            </w:r>
            <w:r w:rsidR="00702613">
              <w:rPr>
                <w:rFonts w:ascii="Corbel" w:hAnsi="Corbel"/>
                <w:color w:val="000000"/>
                <w:sz w:val="20"/>
                <w:szCs w:val="20"/>
              </w:rPr>
              <w:t xml:space="preserve">of </w:t>
            </w:r>
            <w:r w:rsidR="00826DB3" w:rsidRPr="00891D26">
              <w:rPr>
                <w:rFonts w:ascii="Corbel" w:hAnsi="Corbel"/>
                <w:color w:val="000000"/>
                <w:sz w:val="20"/>
                <w:szCs w:val="20"/>
              </w:rPr>
              <w:t xml:space="preserve">Civilian Oversight </w:t>
            </w:r>
            <w:r>
              <w:rPr>
                <w:rFonts w:ascii="Corbel" w:hAnsi="Corbel"/>
                <w:color w:val="000000"/>
                <w:sz w:val="20"/>
                <w:szCs w:val="20"/>
              </w:rPr>
              <w:t xml:space="preserve"> </w:t>
            </w:r>
            <w:r w:rsidR="00826DB3" w:rsidRPr="00891D26">
              <w:rPr>
                <w:rFonts w:ascii="Corbel" w:hAnsi="Corbel"/>
                <w:color w:val="000000"/>
                <w:sz w:val="20"/>
                <w:szCs w:val="20"/>
              </w:rPr>
              <w:t>Mechanisms and collaboration platforms</w:t>
            </w:r>
          </w:p>
          <w:p w14:paraId="15D4E939" w14:textId="77777777" w:rsidR="005538DF" w:rsidRDefault="005538DF" w:rsidP="00720EA1">
            <w:pPr>
              <w:ind w:left="-108" w:firstLine="18"/>
              <w:rPr>
                <w:rFonts w:ascii="Corbel" w:hAnsi="Corbel" w:cs="Arial"/>
                <w:sz w:val="20"/>
                <w:szCs w:val="20"/>
              </w:rPr>
            </w:pPr>
          </w:p>
          <w:p w14:paraId="2403E73B" w14:textId="77777777" w:rsidR="005538DF" w:rsidRDefault="005538DF" w:rsidP="00720EA1">
            <w:pPr>
              <w:ind w:left="-108" w:firstLine="18"/>
              <w:rPr>
                <w:rFonts w:ascii="Corbel" w:hAnsi="Corbel" w:cs="Arial"/>
                <w:sz w:val="20"/>
                <w:szCs w:val="20"/>
              </w:rPr>
            </w:pPr>
          </w:p>
          <w:p w14:paraId="44CA8CC3" w14:textId="77777777" w:rsidR="005538DF" w:rsidRDefault="005538DF" w:rsidP="00720EA1">
            <w:pPr>
              <w:ind w:left="-108" w:firstLine="18"/>
              <w:rPr>
                <w:rFonts w:ascii="Corbel" w:hAnsi="Corbel" w:cs="Arial"/>
                <w:sz w:val="20"/>
                <w:szCs w:val="20"/>
              </w:rPr>
            </w:pPr>
          </w:p>
          <w:p w14:paraId="2986F5E0" w14:textId="77777777" w:rsidR="005538DF" w:rsidRDefault="005538DF" w:rsidP="00720EA1">
            <w:pPr>
              <w:ind w:left="-108" w:firstLine="18"/>
              <w:rPr>
                <w:rFonts w:ascii="Corbel" w:hAnsi="Corbel" w:cs="Arial"/>
                <w:sz w:val="20"/>
                <w:szCs w:val="20"/>
              </w:rPr>
            </w:pPr>
          </w:p>
          <w:p w14:paraId="39934E78" w14:textId="77777777" w:rsidR="005538DF" w:rsidRPr="00B527F9" w:rsidRDefault="005538DF" w:rsidP="00720EA1">
            <w:pPr>
              <w:ind w:left="-108" w:firstLine="18"/>
              <w:rPr>
                <w:rFonts w:ascii="Corbel" w:hAnsi="Corbel" w:cstheme="majorBidi"/>
                <w:sz w:val="18"/>
                <w:szCs w:val="20"/>
              </w:rPr>
            </w:pPr>
          </w:p>
          <w:p w14:paraId="63361EFE" w14:textId="77777777" w:rsidR="005538DF" w:rsidRPr="00B527F9" w:rsidRDefault="005538DF" w:rsidP="0031634F">
            <w:pPr>
              <w:rPr>
                <w:rFonts w:ascii="Corbel" w:hAnsi="Corbel" w:cstheme="majorBidi"/>
                <w:sz w:val="18"/>
                <w:szCs w:val="20"/>
              </w:rPr>
            </w:pPr>
          </w:p>
        </w:tc>
        <w:tc>
          <w:tcPr>
            <w:tcW w:w="270" w:type="dxa"/>
            <w:tcBorders>
              <w:bottom w:val="single" w:sz="4" w:space="0" w:color="auto"/>
            </w:tcBorders>
            <w:vAlign w:val="center"/>
          </w:tcPr>
          <w:p w14:paraId="2E4FE877" w14:textId="77777777" w:rsidR="003B3491" w:rsidRPr="00B527F9" w:rsidRDefault="003B3491" w:rsidP="003B3491">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4A95F02D" w14:textId="77777777" w:rsidR="003B3491" w:rsidRPr="00B527F9" w:rsidRDefault="003B3491" w:rsidP="003B3491">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752BCB1B" w14:textId="77777777" w:rsidR="003B3491" w:rsidRPr="00B527F9" w:rsidRDefault="003B3491" w:rsidP="003B3491">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2C1BC611" w14:textId="77777777" w:rsidR="003B3491" w:rsidRPr="00B527F9" w:rsidRDefault="003B3491" w:rsidP="003B3491">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408A4C5F" w14:textId="3BE6B4C0" w:rsidR="003B3491" w:rsidRPr="00B527F9" w:rsidRDefault="003B3491" w:rsidP="003B3491">
            <w:pPr>
              <w:pStyle w:val="NoSpacing"/>
              <w:rPr>
                <w:rFonts w:ascii="Corbel" w:hAnsi="Corbel" w:cstheme="majorBidi"/>
                <w:sz w:val="18"/>
                <w:szCs w:val="20"/>
                <w:lang w:val="en-GB"/>
              </w:rPr>
            </w:pPr>
            <w:r>
              <w:rPr>
                <w:rFonts w:ascii="Corbel" w:hAnsi="Corbel" w:cstheme="majorBidi"/>
                <w:sz w:val="18"/>
                <w:szCs w:val="20"/>
                <w:lang w:val="en-GB"/>
              </w:rPr>
              <w:t>UNDP</w:t>
            </w:r>
            <w:r w:rsidR="009B2096">
              <w:rPr>
                <w:rFonts w:ascii="Corbel" w:hAnsi="Corbel" w:cstheme="majorBidi"/>
                <w:sz w:val="18"/>
                <w:szCs w:val="20"/>
                <w:lang w:val="en-GB"/>
              </w:rPr>
              <w:t xml:space="preserve"> and UNAMID</w:t>
            </w:r>
          </w:p>
        </w:tc>
        <w:tc>
          <w:tcPr>
            <w:tcW w:w="990" w:type="dxa"/>
            <w:tcBorders>
              <w:bottom w:val="single" w:sz="4" w:space="0" w:color="auto"/>
            </w:tcBorders>
            <w:shd w:val="clear" w:color="auto" w:fill="F2F2F2" w:themeFill="background1" w:themeFillShade="F2"/>
          </w:tcPr>
          <w:p w14:paraId="7565472A" w14:textId="562769EF" w:rsidR="003B3491" w:rsidRPr="00B527F9" w:rsidRDefault="003B3491" w:rsidP="003B3491">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1CB0EC37" w14:textId="77777777" w:rsidR="003B3491" w:rsidRDefault="003B3491" w:rsidP="003B3491">
            <w:pPr>
              <w:pStyle w:val="NoSpacing"/>
              <w:rPr>
                <w:rFonts w:ascii="Corbel" w:hAnsi="Corbel" w:cstheme="majorBidi"/>
                <w:sz w:val="18"/>
                <w:szCs w:val="20"/>
                <w:lang w:val="en-GB"/>
              </w:rPr>
            </w:pPr>
          </w:p>
          <w:p w14:paraId="4A62B1E0" w14:textId="77777777" w:rsidR="009B2096" w:rsidRDefault="009B2096" w:rsidP="003B3491">
            <w:pPr>
              <w:pStyle w:val="NoSpacing"/>
              <w:rPr>
                <w:rFonts w:ascii="Corbel" w:hAnsi="Corbel" w:cstheme="majorBidi"/>
                <w:sz w:val="18"/>
                <w:szCs w:val="20"/>
                <w:lang w:val="en-GB"/>
              </w:rPr>
            </w:pPr>
          </w:p>
          <w:p w14:paraId="474ECB8C" w14:textId="77777777" w:rsidR="009B2096" w:rsidRDefault="009B2096" w:rsidP="003B3491">
            <w:pPr>
              <w:pStyle w:val="NoSpacing"/>
              <w:rPr>
                <w:rFonts w:ascii="Corbel" w:hAnsi="Corbel" w:cstheme="majorBidi"/>
                <w:sz w:val="18"/>
                <w:szCs w:val="20"/>
                <w:lang w:val="en-GB"/>
              </w:rPr>
            </w:pPr>
          </w:p>
          <w:p w14:paraId="34E3864A" w14:textId="77777777" w:rsidR="009B2096" w:rsidRDefault="009B2096" w:rsidP="003B3491">
            <w:pPr>
              <w:pStyle w:val="NoSpacing"/>
              <w:rPr>
                <w:rFonts w:ascii="Corbel" w:hAnsi="Corbel" w:cstheme="majorBidi"/>
                <w:sz w:val="18"/>
                <w:szCs w:val="20"/>
                <w:lang w:val="en-GB"/>
              </w:rPr>
            </w:pPr>
          </w:p>
          <w:p w14:paraId="17A382DA" w14:textId="77777777" w:rsidR="009B2096" w:rsidRDefault="009B2096" w:rsidP="003B3491">
            <w:pPr>
              <w:pStyle w:val="NoSpacing"/>
              <w:rPr>
                <w:rFonts w:ascii="Corbel" w:hAnsi="Corbel" w:cstheme="majorBidi"/>
                <w:sz w:val="18"/>
                <w:szCs w:val="20"/>
                <w:lang w:val="en-GB"/>
              </w:rPr>
            </w:pPr>
            <w:r>
              <w:rPr>
                <w:rFonts w:ascii="Corbel" w:hAnsi="Corbel" w:cstheme="majorBidi"/>
                <w:sz w:val="18"/>
                <w:szCs w:val="20"/>
                <w:lang w:val="en-GB"/>
              </w:rPr>
              <w:t>BCPR</w:t>
            </w:r>
          </w:p>
          <w:p w14:paraId="7C2FE1CC" w14:textId="77777777" w:rsidR="009B2096" w:rsidRDefault="009B2096" w:rsidP="003B3491">
            <w:pPr>
              <w:pStyle w:val="NoSpacing"/>
              <w:rPr>
                <w:rFonts w:ascii="Corbel" w:hAnsi="Corbel" w:cstheme="majorBidi"/>
                <w:sz w:val="18"/>
                <w:szCs w:val="20"/>
                <w:lang w:val="en-GB"/>
              </w:rPr>
            </w:pPr>
          </w:p>
          <w:p w14:paraId="2BAF3D6A" w14:textId="77777777" w:rsidR="009B2096" w:rsidRDefault="009B2096" w:rsidP="003B3491">
            <w:pPr>
              <w:pStyle w:val="NoSpacing"/>
              <w:rPr>
                <w:rFonts w:ascii="Corbel" w:hAnsi="Corbel" w:cstheme="majorBidi"/>
                <w:sz w:val="18"/>
                <w:szCs w:val="20"/>
                <w:lang w:val="en-GB"/>
              </w:rPr>
            </w:pPr>
            <w:r>
              <w:rPr>
                <w:rFonts w:ascii="Corbel" w:hAnsi="Corbel" w:cstheme="majorBidi"/>
                <w:sz w:val="18"/>
                <w:szCs w:val="20"/>
                <w:lang w:val="en-GB"/>
              </w:rPr>
              <w:t>BCPR</w:t>
            </w:r>
          </w:p>
          <w:p w14:paraId="7CD3D2D6" w14:textId="77777777" w:rsidR="009B2096" w:rsidRDefault="009B2096" w:rsidP="003B3491">
            <w:pPr>
              <w:pStyle w:val="NoSpacing"/>
              <w:rPr>
                <w:rFonts w:ascii="Corbel" w:hAnsi="Corbel" w:cstheme="majorBidi"/>
                <w:sz w:val="18"/>
                <w:szCs w:val="20"/>
                <w:lang w:val="en-GB"/>
              </w:rPr>
            </w:pPr>
          </w:p>
          <w:p w14:paraId="654C58F2" w14:textId="77777777" w:rsidR="009B2096" w:rsidRDefault="009B2096" w:rsidP="003B3491">
            <w:pPr>
              <w:pStyle w:val="NoSpacing"/>
              <w:rPr>
                <w:rFonts w:ascii="Corbel" w:hAnsi="Corbel" w:cstheme="majorBidi"/>
                <w:sz w:val="18"/>
                <w:szCs w:val="20"/>
                <w:lang w:val="en-GB"/>
              </w:rPr>
            </w:pPr>
          </w:p>
          <w:p w14:paraId="3CFD29D6" w14:textId="77777777" w:rsidR="009B2096" w:rsidRDefault="009B2096" w:rsidP="003B3491">
            <w:pPr>
              <w:pStyle w:val="NoSpacing"/>
              <w:rPr>
                <w:rFonts w:ascii="Corbel" w:hAnsi="Corbel" w:cstheme="majorBidi"/>
                <w:sz w:val="18"/>
                <w:szCs w:val="20"/>
                <w:lang w:val="en-GB"/>
              </w:rPr>
            </w:pPr>
          </w:p>
          <w:p w14:paraId="573ABC20" w14:textId="77777777" w:rsidR="009B2096" w:rsidRDefault="009B2096" w:rsidP="003B3491">
            <w:pPr>
              <w:pStyle w:val="NoSpacing"/>
              <w:rPr>
                <w:rFonts w:ascii="Corbel" w:hAnsi="Corbel" w:cstheme="majorBidi"/>
                <w:sz w:val="18"/>
                <w:szCs w:val="20"/>
                <w:lang w:val="en-GB"/>
              </w:rPr>
            </w:pPr>
          </w:p>
          <w:p w14:paraId="034FF91C" w14:textId="77777777" w:rsidR="009B2096" w:rsidRDefault="009B2096" w:rsidP="003B3491">
            <w:pPr>
              <w:pStyle w:val="NoSpacing"/>
              <w:rPr>
                <w:rFonts w:ascii="Corbel" w:hAnsi="Corbel" w:cstheme="majorBidi"/>
                <w:sz w:val="18"/>
                <w:szCs w:val="20"/>
                <w:lang w:val="en-GB"/>
              </w:rPr>
            </w:pPr>
          </w:p>
          <w:p w14:paraId="2E1466B6" w14:textId="77777777" w:rsidR="009B2096" w:rsidRDefault="009B2096" w:rsidP="003B3491">
            <w:pPr>
              <w:pStyle w:val="NoSpacing"/>
              <w:rPr>
                <w:rFonts w:ascii="Corbel" w:hAnsi="Corbel" w:cstheme="majorBidi"/>
                <w:sz w:val="18"/>
                <w:szCs w:val="20"/>
                <w:lang w:val="en-GB"/>
              </w:rPr>
            </w:pPr>
          </w:p>
          <w:p w14:paraId="5FB52F28" w14:textId="77777777" w:rsidR="009B2096" w:rsidRDefault="009B2096" w:rsidP="003B3491">
            <w:pPr>
              <w:pStyle w:val="NoSpacing"/>
              <w:rPr>
                <w:rFonts w:ascii="Corbel" w:hAnsi="Corbel" w:cstheme="majorBidi"/>
                <w:sz w:val="18"/>
                <w:szCs w:val="20"/>
                <w:lang w:val="en-GB"/>
              </w:rPr>
            </w:pPr>
          </w:p>
          <w:p w14:paraId="44DEF69C" w14:textId="77777777" w:rsidR="009B2096" w:rsidRDefault="009B2096" w:rsidP="003B3491">
            <w:pPr>
              <w:pStyle w:val="NoSpacing"/>
              <w:rPr>
                <w:rFonts w:ascii="Corbel" w:hAnsi="Corbel" w:cstheme="majorBidi"/>
                <w:sz w:val="18"/>
                <w:szCs w:val="20"/>
                <w:lang w:val="en-GB"/>
              </w:rPr>
            </w:pPr>
          </w:p>
          <w:p w14:paraId="38A799C9" w14:textId="77777777" w:rsidR="009B2096" w:rsidRDefault="009B2096" w:rsidP="003B3491">
            <w:pPr>
              <w:pStyle w:val="NoSpacing"/>
              <w:rPr>
                <w:rFonts w:ascii="Corbel" w:hAnsi="Corbel" w:cstheme="majorBidi"/>
                <w:sz w:val="18"/>
                <w:szCs w:val="20"/>
                <w:lang w:val="en-GB"/>
              </w:rPr>
            </w:pPr>
          </w:p>
          <w:p w14:paraId="10C38911" w14:textId="77777777" w:rsidR="009B2096" w:rsidRDefault="009B2096" w:rsidP="003B3491">
            <w:pPr>
              <w:pStyle w:val="NoSpacing"/>
              <w:rPr>
                <w:rFonts w:ascii="Corbel" w:hAnsi="Corbel" w:cstheme="majorBidi"/>
                <w:sz w:val="18"/>
                <w:szCs w:val="20"/>
                <w:lang w:val="en-GB"/>
              </w:rPr>
            </w:pPr>
          </w:p>
          <w:p w14:paraId="386E0ADF" w14:textId="77777777" w:rsidR="009B2096" w:rsidRDefault="009B2096" w:rsidP="003B3491">
            <w:pPr>
              <w:pStyle w:val="NoSpacing"/>
              <w:rPr>
                <w:rFonts w:ascii="Corbel" w:hAnsi="Corbel" w:cstheme="majorBidi"/>
                <w:sz w:val="18"/>
                <w:szCs w:val="20"/>
                <w:lang w:val="en-GB"/>
              </w:rPr>
            </w:pPr>
          </w:p>
          <w:p w14:paraId="70A3E19A" w14:textId="77777777" w:rsidR="009B2096" w:rsidRDefault="009B2096" w:rsidP="003B3491">
            <w:pPr>
              <w:pStyle w:val="NoSpacing"/>
              <w:rPr>
                <w:rFonts w:ascii="Corbel" w:hAnsi="Corbel" w:cstheme="majorBidi"/>
                <w:sz w:val="18"/>
                <w:szCs w:val="20"/>
                <w:lang w:val="en-GB"/>
              </w:rPr>
            </w:pPr>
          </w:p>
          <w:p w14:paraId="5A12D3EB" w14:textId="77777777" w:rsidR="009B2096" w:rsidRDefault="009B2096" w:rsidP="003B3491">
            <w:pPr>
              <w:pStyle w:val="NoSpacing"/>
              <w:rPr>
                <w:rFonts w:ascii="Corbel" w:hAnsi="Corbel" w:cstheme="majorBidi"/>
                <w:sz w:val="18"/>
                <w:szCs w:val="20"/>
                <w:lang w:val="en-GB"/>
              </w:rPr>
            </w:pPr>
          </w:p>
          <w:p w14:paraId="1F58CBB2" w14:textId="77777777" w:rsidR="009B2096" w:rsidRDefault="009B2096" w:rsidP="003B3491">
            <w:pPr>
              <w:pStyle w:val="NoSpacing"/>
              <w:rPr>
                <w:rFonts w:ascii="Corbel" w:hAnsi="Corbel" w:cstheme="majorBidi"/>
                <w:sz w:val="18"/>
                <w:szCs w:val="20"/>
                <w:lang w:val="en-GB"/>
              </w:rPr>
            </w:pPr>
          </w:p>
          <w:p w14:paraId="2C8B1FAA" w14:textId="77777777" w:rsidR="009B2096" w:rsidRDefault="009B2096" w:rsidP="003B3491">
            <w:pPr>
              <w:pStyle w:val="NoSpacing"/>
              <w:rPr>
                <w:rFonts w:ascii="Corbel" w:hAnsi="Corbel" w:cstheme="majorBidi"/>
                <w:sz w:val="18"/>
                <w:szCs w:val="20"/>
                <w:lang w:val="en-GB"/>
              </w:rPr>
            </w:pPr>
          </w:p>
          <w:p w14:paraId="704A98D8" w14:textId="77777777" w:rsidR="009B2096" w:rsidRDefault="009B2096" w:rsidP="003B3491">
            <w:pPr>
              <w:pStyle w:val="NoSpacing"/>
              <w:rPr>
                <w:rFonts w:ascii="Corbel" w:hAnsi="Corbel" w:cstheme="majorBidi"/>
                <w:sz w:val="18"/>
                <w:szCs w:val="20"/>
                <w:lang w:val="en-GB"/>
              </w:rPr>
            </w:pPr>
          </w:p>
          <w:p w14:paraId="78D6795F" w14:textId="77777777" w:rsidR="009B2096" w:rsidRDefault="009B2096" w:rsidP="003B3491">
            <w:pPr>
              <w:pStyle w:val="NoSpacing"/>
              <w:rPr>
                <w:rFonts w:ascii="Corbel" w:hAnsi="Corbel" w:cstheme="majorBidi"/>
                <w:sz w:val="18"/>
                <w:szCs w:val="20"/>
                <w:lang w:val="en-GB"/>
              </w:rPr>
            </w:pPr>
          </w:p>
          <w:p w14:paraId="56FB28B9" w14:textId="77777777" w:rsidR="009B2096" w:rsidRDefault="009B2096" w:rsidP="003B3491">
            <w:pPr>
              <w:pStyle w:val="NoSpacing"/>
              <w:rPr>
                <w:rFonts w:ascii="Corbel" w:hAnsi="Corbel" w:cstheme="majorBidi"/>
                <w:sz w:val="18"/>
                <w:szCs w:val="20"/>
                <w:lang w:val="en-GB"/>
              </w:rPr>
            </w:pPr>
          </w:p>
          <w:p w14:paraId="7C561ABE" w14:textId="77777777" w:rsidR="009B2096" w:rsidRDefault="009B2096" w:rsidP="003B3491">
            <w:pPr>
              <w:pStyle w:val="NoSpacing"/>
              <w:rPr>
                <w:rFonts w:ascii="Corbel" w:hAnsi="Corbel" w:cstheme="majorBidi"/>
                <w:sz w:val="18"/>
                <w:szCs w:val="20"/>
                <w:lang w:val="en-GB"/>
              </w:rPr>
            </w:pPr>
            <w:r>
              <w:rPr>
                <w:rFonts w:ascii="Corbel" w:hAnsi="Corbel" w:cstheme="majorBidi"/>
                <w:sz w:val="18"/>
                <w:szCs w:val="20"/>
                <w:lang w:val="en-GB"/>
              </w:rPr>
              <w:t>BCPR</w:t>
            </w:r>
          </w:p>
          <w:p w14:paraId="3841FDE2" w14:textId="77777777" w:rsidR="009B2096" w:rsidRDefault="009B2096" w:rsidP="003B3491">
            <w:pPr>
              <w:pStyle w:val="NoSpacing"/>
              <w:rPr>
                <w:rFonts w:ascii="Corbel" w:hAnsi="Corbel" w:cstheme="majorBidi"/>
                <w:sz w:val="18"/>
                <w:szCs w:val="20"/>
                <w:lang w:val="en-GB"/>
              </w:rPr>
            </w:pPr>
          </w:p>
          <w:p w14:paraId="11B54EC9" w14:textId="56B5A1C4" w:rsidR="009B2096" w:rsidRPr="00B527F9" w:rsidRDefault="009B2096" w:rsidP="003B3491">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tcPr>
          <w:p w14:paraId="26B84454" w14:textId="77777777" w:rsidR="00A146F0" w:rsidRDefault="00A146F0" w:rsidP="003B3491">
            <w:pPr>
              <w:pStyle w:val="NoSpacing"/>
              <w:rPr>
                <w:rFonts w:ascii="Corbel" w:hAnsi="Corbel" w:cstheme="majorBidi"/>
                <w:sz w:val="18"/>
                <w:szCs w:val="20"/>
                <w:lang w:val="en-GB"/>
              </w:rPr>
            </w:pPr>
          </w:p>
          <w:p w14:paraId="06221A2B" w14:textId="77777777" w:rsidR="00307A3D" w:rsidRDefault="00307A3D" w:rsidP="003B3491">
            <w:pPr>
              <w:pStyle w:val="NoSpacing"/>
              <w:rPr>
                <w:rFonts w:ascii="Corbel" w:hAnsi="Corbel" w:cstheme="majorBidi"/>
                <w:sz w:val="18"/>
                <w:szCs w:val="20"/>
                <w:lang w:val="en-GB"/>
              </w:rPr>
            </w:pPr>
          </w:p>
          <w:p w14:paraId="65529A51" w14:textId="77777777" w:rsidR="00307A3D" w:rsidRDefault="00307A3D" w:rsidP="003B3491">
            <w:pPr>
              <w:pStyle w:val="NoSpacing"/>
              <w:rPr>
                <w:rFonts w:ascii="Corbel" w:hAnsi="Corbel" w:cstheme="majorBidi"/>
                <w:sz w:val="18"/>
                <w:szCs w:val="20"/>
                <w:lang w:val="en-GB"/>
              </w:rPr>
            </w:pPr>
          </w:p>
          <w:p w14:paraId="2CF70632" w14:textId="77777777" w:rsidR="00307A3D" w:rsidRDefault="00307A3D" w:rsidP="003B3491">
            <w:pPr>
              <w:pStyle w:val="NoSpacing"/>
              <w:rPr>
                <w:rFonts w:ascii="Corbel" w:hAnsi="Corbel" w:cstheme="majorBidi"/>
                <w:sz w:val="18"/>
                <w:szCs w:val="20"/>
                <w:lang w:val="en-GB"/>
              </w:rPr>
            </w:pPr>
          </w:p>
          <w:p w14:paraId="1BB56DCE" w14:textId="4F7C3505" w:rsidR="00307A3D" w:rsidRDefault="00307A3D" w:rsidP="003B3491">
            <w:pPr>
              <w:pStyle w:val="NoSpacing"/>
              <w:rPr>
                <w:rFonts w:ascii="Corbel" w:hAnsi="Corbel" w:cstheme="majorBidi"/>
                <w:sz w:val="18"/>
                <w:szCs w:val="20"/>
                <w:lang w:val="en-GB"/>
              </w:rPr>
            </w:pPr>
            <w:r>
              <w:rPr>
                <w:rFonts w:ascii="Corbel" w:hAnsi="Corbel" w:cstheme="majorBidi"/>
                <w:sz w:val="18"/>
                <w:szCs w:val="20"/>
                <w:lang w:val="en-GB"/>
              </w:rPr>
              <w:t>Consultant</w:t>
            </w:r>
          </w:p>
          <w:p w14:paraId="7830E5F9" w14:textId="77777777" w:rsidR="00307A3D" w:rsidRDefault="00307A3D" w:rsidP="003B3491">
            <w:pPr>
              <w:pStyle w:val="NoSpacing"/>
              <w:rPr>
                <w:rFonts w:ascii="Corbel" w:hAnsi="Corbel" w:cstheme="majorBidi"/>
                <w:sz w:val="18"/>
                <w:szCs w:val="20"/>
                <w:lang w:val="en-GB"/>
              </w:rPr>
            </w:pPr>
          </w:p>
          <w:p w14:paraId="58DC4157" w14:textId="77777777" w:rsidR="00307A3D" w:rsidRDefault="00307A3D" w:rsidP="003B3491">
            <w:pPr>
              <w:pStyle w:val="NoSpacing"/>
              <w:rPr>
                <w:rFonts w:ascii="Corbel" w:hAnsi="Corbel" w:cstheme="majorBidi"/>
                <w:sz w:val="18"/>
                <w:szCs w:val="20"/>
                <w:lang w:val="en-GB"/>
              </w:rPr>
            </w:pPr>
            <w:r>
              <w:rPr>
                <w:rFonts w:ascii="Corbel" w:hAnsi="Corbel" w:cstheme="majorBidi"/>
                <w:sz w:val="18"/>
                <w:szCs w:val="20"/>
                <w:lang w:val="en-GB"/>
              </w:rPr>
              <w:t>Training workshops</w:t>
            </w:r>
          </w:p>
          <w:p w14:paraId="14C39906" w14:textId="77777777" w:rsidR="004018D0" w:rsidRDefault="004018D0" w:rsidP="003B3491">
            <w:pPr>
              <w:pStyle w:val="NoSpacing"/>
              <w:rPr>
                <w:rFonts w:ascii="Corbel" w:hAnsi="Corbel" w:cstheme="majorBidi"/>
                <w:sz w:val="18"/>
                <w:szCs w:val="20"/>
                <w:lang w:val="en-GB"/>
              </w:rPr>
            </w:pPr>
          </w:p>
          <w:p w14:paraId="2ED23CAB" w14:textId="77777777" w:rsidR="004018D0" w:rsidRDefault="004018D0" w:rsidP="003B3491">
            <w:pPr>
              <w:pStyle w:val="NoSpacing"/>
              <w:rPr>
                <w:rFonts w:ascii="Corbel" w:hAnsi="Corbel" w:cstheme="majorBidi"/>
                <w:sz w:val="18"/>
                <w:szCs w:val="20"/>
                <w:lang w:val="en-GB"/>
              </w:rPr>
            </w:pPr>
          </w:p>
          <w:p w14:paraId="526E3C85" w14:textId="77777777" w:rsidR="004018D0" w:rsidRDefault="004018D0" w:rsidP="003B3491">
            <w:pPr>
              <w:pStyle w:val="NoSpacing"/>
              <w:rPr>
                <w:rFonts w:ascii="Corbel" w:hAnsi="Corbel" w:cstheme="majorBidi"/>
                <w:sz w:val="18"/>
                <w:szCs w:val="20"/>
                <w:lang w:val="en-GB"/>
              </w:rPr>
            </w:pPr>
          </w:p>
          <w:p w14:paraId="6A149055" w14:textId="77777777" w:rsidR="004018D0" w:rsidRDefault="004018D0" w:rsidP="003B3491">
            <w:pPr>
              <w:pStyle w:val="NoSpacing"/>
              <w:rPr>
                <w:rFonts w:ascii="Corbel" w:hAnsi="Corbel" w:cstheme="majorBidi"/>
                <w:sz w:val="18"/>
                <w:szCs w:val="20"/>
                <w:lang w:val="en-GB"/>
              </w:rPr>
            </w:pPr>
          </w:p>
          <w:p w14:paraId="31F1FACD" w14:textId="77777777" w:rsidR="004018D0" w:rsidRDefault="004018D0" w:rsidP="003B3491">
            <w:pPr>
              <w:pStyle w:val="NoSpacing"/>
              <w:rPr>
                <w:rFonts w:ascii="Corbel" w:hAnsi="Corbel" w:cstheme="majorBidi"/>
                <w:sz w:val="18"/>
                <w:szCs w:val="20"/>
                <w:lang w:val="en-GB"/>
              </w:rPr>
            </w:pPr>
          </w:p>
          <w:p w14:paraId="2B2F4FDC" w14:textId="77777777" w:rsidR="004018D0" w:rsidRDefault="004018D0" w:rsidP="003B3491">
            <w:pPr>
              <w:pStyle w:val="NoSpacing"/>
              <w:rPr>
                <w:rFonts w:ascii="Corbel" w:hAnsi="Corbel" w:cstheme="majorBidi"/>
                <w:sz w:val="18"/>
                <w:szCs w:val="20"/>
                <w:lang w:val="en-GB"/>
              </w:rPr>
            </w:pPr>
          </w:p>
          <w:p w14:paraId="5117660A" w14:textId="77777777" w:rsidR="004018D0" w:rsidRDefault="004018D0" w:rsidP="003B3491">
            <w:pPr>
              <w:pStyle w:val="NoSpacing"/>
              <w:rPr>
                <w:rFonts w:ascii="Corbel" w:hAnsi="Corbel" w:cstheme="majorBidi"/>
                <w:sz w:val="18"/>
                <w:szCs w:val="20"/>
                <w:lang w:val="en-GB"/>
              </w:rPr>
            </w:pPr>
          </w:p>
          <w:p w14:paraId="09B2738A" w14:textId="77777777" w:rsidR="004018D0" w:rsidRDefault="004018D0" w:rsidP="003B3491">
            <w:pPr>
              <w:pStyle w:val="NoSpacing"/>
              <w:rPr>
                <w:rFonts w:ascii="Corbel" w:hAnsi="Corbel" w:cstheme="majorBidi"/>
                <w:sz w:val="18"/>
                <w:szCs w:val="20"/>
                <w:lang w:val="en-GB"/>
              </w:rPr>
            </w:pPr>
          </w:p>
          <w:p w14:paraId="1E0729CF" w14:textId="77777777" w:rsidR="004018D0" w:rsidRDefault="004018D0" w:rsidP="003B3491">
            <w:pPr>
              <w:pStyle w:val="NoSpacing"/>
              <w:rPr>
                <w:rFonts w:ascii="Corbel" w:hAnsi="Corbel" w:cstheme="majorBidi"/>
                <w:sz w:val="18"/>
                <w:szCs w:val="20"/>
                <w:lang w:val="en-GB"/>
              </w:rPr>
            </w:pPr>
          </w:p>
          <w:p w14:paraId="13DBB847" w14:textId="77777777" w:rsidR="004018D0" w:rsidRDefault="004018D0" w:rsidP="003B3491">
            <w:pPr>
              <w:pStyle w:val="NoSpacing"/>
              <w:rPr>
                <w:rFonts w:ascii="Corbel" w:hAnsi="Corbel" w:cstheme="majorBidi"/>
                <w:sz w:val="18"/>
                <w:szCs w:val="20"/>
                <w:lang w:val="en-GB"/>
              </w:rPr>
            </w:pPr>
          </w:p>
          <w:p w14:paraId="6F39399B" w14:textId="77777777" w:rsidR="004018D0" w:rsidRDefault="004018D0" w:rsidP="003B3491">
            <w:pPr>
              <w:pStyle w:val="NoSpacing"/>
              <w:rPr>
                <w:rFonts w:ascii="Corbel" w:hAnsi="Corbel" w:cstheme="majorBidi"/>
                <w:sz w:val="18"/>
                <w:szCs w:val="20"/>
                <w:lang w:val="en-GB"/>
              </w:rPr>
            </w:pPr>
          </w:p>
          <w:p w14:paraId="0163E9E5" w14:textId="77777777" w:rsidR="004018D0" w:rsidRDefault="004018D0" w:rsidP="003B3491">
            <w:pPr>
              <w:pStyle w:val="NoSpacing"/>
              <w:rPr>
                <w:rFonts w:ascii="Corbel" w:hAnsi="Corbel" w:cstheme="majorBidi"/>
                <w:sz w:val="18"/>
                <w:szCs w:val="20"/>
                <w:lang w:val="en-GB"/>
              </w:rPr>
            </w:pPr>
          </w:p>
          <w:p w14:paraId="7110AFF5" w14:textId="77777777" w:rsidR="004018D0" w:rsidRDefault="004018D0" w:rsidP="003B3491">
            <w:pPr>
              <w:pStyle w:val="NoSpacing"/>
              <w:rPr>
                <w:rFonts w:ascii="Corbel" w:hAnsi="Corbel" w:cstheme="majorBidi"/>
                <w:sz w:val="18"/>
                <w:szCs w:val="20"/>
                <w:lang w:val="en-GB"/>
              </w:rPr>
            </w:pPr>
          </w:p>
          <w:p w14:paraId="283B4BEF" w14:textId="77777777" w:rsidR="004018D0" w:rsidRDefault="004018D0" w:rsidP="003B3491">
            <w:pPr>
              <w:pStyle w:val="NoSpacing"/>
              <w:rPr>
                <w:rFonts w:ascii="Corbel" w:hAnsi="Corbel" w:cstheme="majorBidi"/>
                <w:sz w:val="18"/>
                <w:szCs w:val="20"/>
                <w:lang w:val="en-GB"/>
              </w:rPr>
            </w:pPr>
          </w:p>
          <w:p w14:paraId="05DCCD7E" w14:textId="77777777" w:rsidR="004018D0" w:rsidRDefault="004018D0" w:rsidP="003B3491">
            <w:pPr>
              <w:pStyle w:val="NoSpacing"/>
              <w:rPr>
                <w:rFonts w:ascii="Corbel" w:hAnsi="Corbel" w:cstheme="majorBidi"/>
                <w:sz w:val="18"/>
                <w:szCs w:val="20"/>
                <w:lang w:val="en-GB"/>
              </w:rPr>
            </w:pPr>
          </w:p>
          <w:p w14:paraId="02C4210F" w14:textId="77777777" w:rsidR="004018D0" w:rsidRDefault="004018D0" w:rsidP="003B3491">
            <w:pPr>
              <w:pStyle w:val="NoSpacing"/>
              <w:rPr>
                <w:rFonts w:ascii="Corbel" w:hAnsi="Corbel" w:cstheme="majorBidi"/>
                <w:sz w:val="18"/>
                <w:szCs w:val="20"/>
                <w:lang w:val="en-GB"/>
              </w:rPr>
            </w:pPr>
          </w:p>
          <w:p w14:paraId="3934FE76" w14:textId="77777777" w:rsidR="004018D0" w:rsidRDefault="004018D0" w:rsidP="003B3491">
            <w:pPr>
              <w:pStyle w:val="NoSpacing"/>
              <w:rPr>
                <w:rFonts w:ascii="Corbel" w:hAnsi="Corbel" w:cstheme="majorBidi"/>
                <w:sz w:val="18"/>
                <w:szCs w:val="20"/>
                <w:lang w:val="en-GB"/>
              </w:rPr>
            </w:pPr>
          </w:p>
          <w:p w14:paraId="4112CFAF" w14:textId="09B63CC0" w:rsidR="004018D0" w:rsidRDefault="004018D0" w:rsidP="003B3491">
            <w:pPr>
              <w:pStyle w:val="NoSpacing"/>
              <w:rPr>
                <w:rFonts w:ascii="Corbel" w:hAnsi="Corbel" w:cstheme="majorBidi"/>
                <w:sz w:val="18"/>
                <w:szCs w:val="20"/>
                <w:lang w:val="en-GB"/>
              </w:rPr>
            </w:pPr>
            <w:r>
              <w:rPr>
                <w:rFonts w:ascii="Corbel" w:hAnsi="Corbel" w:cstheme="majorBidi"/>
                <w:sz w:val="18"/>
                <w:szCs w:val="20"/>
                <w:lang w:val="en-GB"/>
              </w:rPr>
              <w:t>Consultant</w:t>
            </w:r>
          </w:p>
          <w:p w14:paraId="5A3155CE" w14:textId="77777777" w:rsidR="004018D0" w:rsidRDefault="004018D0" w:rsidP="003B3491">
            <w:pPr>
              <w:pStyle w:val="NoSpacing"/>
              <w:rPr>
                <w:rFonts w:ascii="Corbel" w:hAnsi="Corbel" w:cstheme="majorBidi"/>
                <w:sz w:val="18"/>
                <w:szCs w:val="20"/>
                <w:lang w:val="en-GB"/>
              </w:rPr>
            </w:pPr>
          </w:p>
          <w:p w14:paraId="31B595A1" w14:textId="1E3A1A81" w:rsidR="004018D0" w:rsidRDefault="004018D0" w:rsidP="003B3491">
            <w:pPr>
              <w:pStyle w:val="NoSpacing"/>
              <w:rPr>
                <w:rFonts w:ascii="Corbel" w:hAnsi="Corbel" w:cstheme="majorBidi"/>
                <w:sz w:val="18"/>
                <w:szCs w:val="20"/>
                <w:lang w:val="en-GB"/>
              </w:rPr>
            </w:pPr>
            <w:r>
              <w:rPr>
                <w:rFonts w:ascii="Corbel" w:hAnsi="Corbel" w:cstheme="majorBidi"/>
                <w:sz w:val="18"/>
                <w:szCs w:val="20"/>
                <w:lang w:val="en-GB"/>
              </w:rPr>
              <w:t>Training workshops</w:t>
            </w:r>
          </w:p>
          <w:p w14:paraId="2141DFFA" w14:textId="06F37021" w:rsidR="004018D0" w:rsidRPr="00B527F9" w:rsidRDefault="004018D0" w:rsidP="003B3491">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6B0AE658" w14:textId="77777777" w:rsidR="00A146F0" w:rsidRDefault="00A146F0" w:rsidP="003B3491">
            <w:pPr>
              <w:pStyle w:val="NoSpacing"/>
              <w:rPr>
                <w:rFonts w:ascii="Corbel" w:hAnsi="Corbel" w:cstheme="majorBidi"/>
                <w:sz w:val="18"/>
                <w:szCs w:val="20"/>
                <w:lang w:val="en-GB"/>
              </w:rPr>
            </w:pPr>
          </w:p>
          <w:p w14:paraId="1C339C88" w14:textId="77777777" w:rsidR="00307A3D" w:rsidRDefault="00307A3D" w:rsidP="003B3491">
            <w:pPr>
              <w:pStyle w:val="NoSpacing"/>
              <w:rPr>
                <w:rFonts w:ascii="Corbel" w:hAnsi="Corbel" w:cstheme="majorBidi"/>
                <w:sz w:val="18"/>
                <w:szCs w:val="20"/>
                <w:lang w:val="en-GB"/>
              </w:rPr>
            </w:pPr>
          </w:p>
          <w:p w14:paraId="0308C9E1" w14:textId="77777777" w:rsidR="00307A3D" w:rsidRDefault="00307A3D" w:rsidP="003B3491">
            <w:pPr>
              <w:pStyle w:val="NoSpacing"/>
              <w:rPr>
                <w:rFonts w:ascii="Corbel" w:hAnsi="Corbel" w:cstheme="majorBidi"/>
                <w:sz w:val="18"/>
                <w:szCs w:val="20"/>
                <w:lang w:val="en-GB"/>
              </w:rPr>
            </w:pPr>
          </w:p>
          <w:p w14:paraId="5A153F58" w14:textId="77777777" w:rsidR="00307A3D" w:rsidRDefault="00307A3D" w:rsidP="003B3491">
            <w:pPr>
              <w:pStyle w:val="NoSpacing"/>
              <w:rPr>
                <w:rFonts w:ascii="Corbel" w:hAnsi="Corbel" w:cstheme="majorBidi"/>
                <w:sz w:val="18"/>
                <w:szCs w:val="20"/>
                <w:lang w:val="en-GB"/>
              </w:rPr>
            </w:pPr>
          </w:p>
          <w:p w14:paraId="7C2BF3C6" w14:textId="5FA752EA" w:rsidR="00307A3D" w:rsidRDefault="004018D0" w:rsidP="003B3491">
            <w:pPr>
              <w:pStyle w:val="NoSpacing"/>
              <w:rPr>
                <w:rFonts w:ascii="Corbel" w:hAnsi="Corbel" w:cstheme="majorBidi"/>
                <w:sz w:val="18"/>
                <w:szCs w:val="20"/>
                <w:lang w:val="en-GB"/>
              </w:rPr>
            </w:pPr>
            <w:r>
              <w:rPr>
                <w:rFonts w:ascii="Corbel" w:hAnsi="Corbel" w:cstheme="majorBidi"/>
                <w:sz w:val="18"/>
                <w:szCs w:val="20"/>
                <w:lang w:val="en-GB"/>
              </w:rPr>
              <w:t>5,000</w:t>
            </w:r>
          </w:p>
          <w:p w14:paraId="3D33E6D8" w14:textId="77777777" w:rsidR="00307A3D" w:rsidRDefault="00307A3D" w:rsidP="003B3491">
            <w:pPr>
              <w:pStyle w:val="NoSpacing"/>
              <w:rPr>
                <w:rFonts w:ascii="Corbel" w:hAnsi="Corbel" w:cstheme="majorBidi"/>
                <w:sz w:val="18"/>
                <w:szCs w:val="20"/>
                <w:lang w:val="en-GB"/>
              </w:rPr>
            </w:pPr>
          </w:p>
          <w:p w14:paraId="6812D324" w14:textId="6B9BF393" w:rsidR="00307A3D" w:rsidRDefault="004018D0" w:rsidP="003B3491">
            <w:pPr>
              <w:pStyle w:val="NoSpacing"/>
              <w:rPr>
                <w:rFonts w:ascii="Corbel" w:hAnsi="Corbel" w:cstheme="majorBidi"/>
                <w:sz w:val="18"/>
                <w:szCs w:val="20"/>
                <w:lang w:val="en-GB"/>
              </w:rPr>
            </w:pPr>
            <w:r>
              <w:rPr>
                <w:rFonts w:ascii="Corbel" w:hAnsi="Corbel" w:cstheme="majorBidi"/>
                <w:sz w:val="18"/>
                <w:szCs w:val="20"/>
                <w:lang w:val="en-GB"/>
              </w:rPr>
              <w:t>14,495</w:t>
            </w:r>
          </w:p>
          <w:p w14:paraId="2F4552DD" w14:textId="77777777" w:rsidR="004018D0" w:rsidRDefault="004018D0" w:rsidP="003B3491">
            <w:pPr>
              <w:pStyle w:val="NoSpacing"/>
              <w:rPr>
                <w:rFonts w:ascii="Corbel" w:hAnsi="Corbel" w:cstheme="majorBidi"/>
                <w:sz w:val="18"/>
                <w:szCs w:val="20"/>
                <w:lang w:val="en-GB"/>
              </w:rPr>
            </w:pPr>
          </w:p>
          <w:p w14:paraId="1188BC35" w14:textId="77777777" w:rsidR="004018D0" w:rsidRDefault="004018D0" w:rsidP="003B3491">
            <w:pPr>
              <w:pStyle w:val="NoSpacing"/>
              <w:rPr>
                <w:rFonts w:ascii="Corbel" w:hAnsi="Corbel" w:cstheme="majorBidi"/>
                <w:sz w:val="18"/>
                <w:szCs w:val="20"/>
                <w:lang w:val="en-GB"/>
              </w:rPr>
            </w:pPr>
          </w:p>
          <w:p w14:paraId="45A90183" w14:textId="77777777" w:rsidR="004018D0" w:rsidRDefault="004018D0" w:rsidP="003B3491">
            <w:pPr>
              <w:pStyle w:val="NoSpacing"/>
              <w:rPr>
                <w:rFonts w:ascii="Corbel" w:hAnsi="Corbel" w:cstheme="majorBidi"/>
                <w:sz w:val="18"/>
                <w:szCs w:val="20"/>
                <w:lang w:val="en-GB"/>
              </w:rPr>
            </w:pPr>
          </w:p>
          <w:p w14:paraId="7FABEAA2" w14:textId="77777777" w:rsidR="004018D0" w:rsidRDefault="004018D0" w:rsidP="003B3491">
            <w:pPr>
              <w:pStyle w:val="NoSpacing"/>
              <w:rPr>
                <w:rFonts w:ascii="Corbel" w:hAnsi="Corbel" w:cstheme="majorBidi"/>
                <w:sz w:val="18"/>
                <w:szCs w:val="20"/>
                <w:lang w:val="en-GB"/>
              </w:rPr>
            </w:pPr>
          </w:p>
          <w:p w14:paraId="01554636" w14:textId="77777777" w:rsidR="004018D0" w:rsidRDefault="004018D0" w:rsidP="003B3491">
            <w:pPr>
              <w:pStyle w:val="NoSpacing"/>
              <w:rPr>
                <w:rFonts w:ascii="Corbel" w:hAnsi="Corbel" w:cstheme="majorBidi"/>
                <w:sz w:val="18"/>
                <w:szCs w:val="20"/>
                <w:lang w:val="en-GB"/>
              </w:rPr>
            </w:pPr>
          </w:p>
          <w:p w14:paraId="3F7334BF" w14:textId="77777777" w:rsidR="004018D0" w:rsidRDefault="004018D0" w:rsidP="003B3491">
            <w:pPr>
              <w:pStyle w:val="NoSpacing"/>
              <w:rPr>
                <w:rFonts w:ascii="Corbel" w:hAnsi="Corbel" w:cstheme="majorBidi"/>
                <w:sz w:val="18"/>
                <w:szCs w:val="20"/>
                <w:lang w:val="en-GB"/>
              </w:rPr>
            </w:pPr>
          </w:p>
          <w:p w14:paraId="41BB66E5" w14:textId="77777777" w:rsidR="004018D0" w:rsidRDefault="004018D0" w:rsidP="003B3491">
            <w:pPr>
              <w:pStyle w:val="NoSpacing"/>
              <w:rPr>
                <w:rFonts w:ascii="Corbel" w:hAnsi="Corbel" w:cstheme="majorBidi"/>
                <w:sz w:val="18"/>
                <w:szCs w:val="20"/>
                <w:lang w:val="en-GB"/>
              </w:rPr>
            </w:pPr>
          </w:p>
          <w:p w14:paraId="4D672686" w14:textId="77777777" w:rsidR="004018D0" w:rsidRDefault="004018D0" w:rsidP="003B3491">
            <w:pPr>
              <w:pStyle w:val="NoSpacing"/>
              <w:rPr>
                <w:rFonts w:ascii="Corbel" w:hAnsi="Corbel" w:cstheme="majorBidi"/>
                <w:sz w:val="18"/>
                <w:szCs w:val="20"/>
                <w:lang w:val="en-GB"/>
              </w:rPr>
            </w:pPr>
          </w:p>
          <w:p w14:paraId="093DB986" w14:textId="77777777" w:rsidR="004018D0" w:rsidRDefault="004018D0" w:rsidP="003B3491">
            <w:pPr>
              <w:pStyle w:val="NoSpacing"/>
              <w:rPr>
                <w:rFonts w:ascii="Corbel" w:hAnsi="Corbel" w:cstheme="majorBidi"/>
                <w:sz w:val="18"/>
                <w:szCs w:val="20"/>
                <w:lang w:val="en-GB"/>
              </w:rPr>
            </w:pPr>
          </w:p>
          <w:p w14:paraId="2003112A" w14:textId="77777777" w:rsidR="004018D0" w:rsidRDefault="004018D0" w:rsidP="003B3491">
            <w:pPr>
              <w:pStyle w:val="NoSpacing"/>
              <w:rPr>
                <w:rFonts w:ascii="Corbel" w:hAnsi="Corbel" w:cstheme="majorBidi"/>
                <w:sz w:val="18"/>
                <w:szCs w:val="20"/>
                <w:lang w:val="en-GB"/>
              </w:rPr>
            </w:pPr>
          </w:p>
          <w:p w14:paraId="30B636AD" w14:textId="77777777" w:rsidR="004018D0" w:rsidRDefault="004018D0" w:rsidP="003B3491">
            <w:pPr>
              <w:pStyle w:val="NoSpacing"/>
              <w:rPr>
                <w:rFonts w:ascii="Corbel" w:hAnsi="Corbel" w:cstheme="majorBidi"/>
                <w:sz w:val="18"/>
                <w:szCs w:val="20"/>
                <w:lang w:val="en-GB"/>
              </w:rPr>
            </w:pPr>
          </w:p>
          <w:p w14:paraId="595C4A16" w14:textId="77777777" w:rsidR="004018D0" w:rsidRDefault="004018D0" w:rsidP="003B3491">
            <w:pPr>
              <w:pStyle w:val="NoSpacing"/>
              <w:rPr>
                <w:rFonts w:ascii="Corbel" w:hAnsi="Corbel" w:cstheme="majorBidi"/>
                <w:sz w:val="18"/>
                <w:szCs w:val="20"/>
                <w:lang w:val="en-GB"/>
              </w:rPr>
            </w:pPr>
          </w:p>
          <w:p w14:paraId="44931385" w14:textId="77777777" w:rsidR="004018D0" w:rsidRDefault="004018D0" w:rsidP="003B3491">
            <w:pPr>
              <w:pStyle w:val="NoSpacing"/>
              <w:rPr>
                <w:rFonts w:ascii="Corbel" w:hAnsi="Corbel" w:cstheme="majorBidi"/>
                <w:sz w:val="18"/>
                <w:szCs w:val="20"/>
                <w:lang w:val="en-GB"/>
              </w:rPr>
            </w:pPr>
          </w:p>
          <w:p w14:paraId="5960B3E0" w14:textId="77777777" w:rsidR="004018D0" w:rsidRDefault="004018D0" w:rsidP="003B3491">
            <w:pPr>
              <w:pStyle w:val="NoSpacing"/>
              <w:rPr>
                <w:rFonts w:ascii="Corbel" w:hAnsi="Corbel" w:cstheme="majorBidi"/>
                <w:sz w:val="18"/>
                <w:szCs w:val="20"/>
                <w:lang w:val="en-GB"/>
              </w:rPr>
            </w:pPr>
          </w:p>
          <w:p w14:paraId="6DE17B0E" w14:textId="77777777" w:rsidR="004018D0" w:rsidRDefault="004018D0" w:rsidP="003B3491">
            <w:pPr>
              <w:pStyle w:val="NoSpacing"/>
              <w:rPr>
                <w:rFonts w:ascii="Corbel" w:hAnsi="Corbel" w:cstheme="majorBidi"/>
                <w:sz w:val="18"/>
                <w:szCs w:val="20"/>
                <w:lang w:val="en-GB"/>
              </w:rPr>
            </w:pPr>
          </w:p>
          <w:p w14:paraId="7E3AAA63" w14:textId="77777777" w:rsidR="004018D0" w:rsidRDefault="004018D0" w:rsidP="003B3491">
            <w:pPr>
              <w:pStyle w:val="NoSpacing"/>
              <w:rPr>
                <w:rFonts w:ascii="Corbel" w:hAnsi="Corbel" w:cstheme="majorBidi"/>
                <w:sz w:val="18"/>
                <w:szCs w:val="20"/>
                <w:lang w:val="en-GB"/>
              </w:rPr>
            </w:pPr>
          </w:p>
          <w:p w14:paraId="2BA7A428" w14:textId="77777777" w:rsidR="004018D0" w:rsidRDefault="004018D0" w:rsidP="003B3491">
            <w:pPr>
              <w:pStyle w:val="NoSpacing"/>
              <w:rPr>
                <w:rFonts w:ascii="Corbel" w:hAnsi="Corbel" w:cstheme="majorBidi"/>
                <w:sz w:val="18"/>
                <w:szCs w:val="20"/>
                <w:lang w:val="en-GB"/>
              </w:rPr>
            </w:pPr>
          </w:p>
          <w:p w14:paraId="595166AD" w14:textId="77777777" w:rsidR="004018D0" w:rsidRDefault="004018D0" w:rsidP="003B3491">
            <w:pPr>
              <w:pStyle w:val="NoSpacing"/>
              <w:rPr>
                <w:rFonts w:ascii="Corbel" w:hAnsi="Corbel" w:cstheme="majorBidi"/>
                <w:sz w:val="18"/>
                <w:szCs w:val="20"/>
                <w:lang w:val="en-GB"/>
              </w:rPr>
            </w:pPr>
          </w:p>
          <w:p w14:paraId="22DCD404" w14:textId="77777777" w:rsidR="004018D0" w:rsidRDefault="004018D0" w:rsidP="003B3491">
            <w:pPr>
              <w:pStyle w:val="NoSpacing"/>
              <w:rPr>
                <w:rFonts w:ascii="Corbel" w:hAnsi="Corbel" w:cstheme="majorBidi"/>
                <w:sz w:val="18"/>
                <w:szCs w:val="20"/>
                <w:lang w:val="en-GB"/>
              </w:rPr>
            </w:pPr>
            <w:r>
              <w:rPr>
                <w:rFonts w:ascii="Corbel" w:hAnsi="Corbel" w:cstheme="majorBidi"/>
                <w:sz w:val="18"/>
                <w:szCs w:val="20"/>
                <w:lang w:val="en-GB"/>
              </w:rPr>
              <w:t>5,000</w:t>
            </w:r>
          </w:p>
          <w:p w14:paraId="0CBE56C7" w14:textId="77777777" w:rsidR="004018D0" w:rsidRDefault="004018D0" w:rsidP="003B3491">
            <w:pPr>
              <w:pStyle w:val="NoSpacing"/>
              <w:rPr>
                <w:rFonts w:ascii="Corbel" w:hAnsi="Corbel" w:cstheme="majorBidi"/>
                <w:sz w:val="18"/>
                <w:szCs w:val="20"/>
                <w:lang w:val="en-GB"/>
              </w:rPr>
            </w:pPr>
          </w:p>
          <w:p w14:paraId="7A081136" w14:textId="0408A1BC" w:rsidR="004018D0" w:rsidRDefault="004018D0" w:rsidP="003B3491">
            <w:pPr>
              <w:pStyle w:val="NoSpacing"/>
              <w:rPr>
                <w:rFonts w:ascii="Corbel" w:hAnsi="Corbel" w:cstheme="majorBidi"/>
                <w:sz w:val="18"/>
                <w:szCs w:val="20"/>
                <w:lang w:val="en-GB"/>
              </w:rPr>
            </w:pPr>
            <w:r>
              <w:rPr>
                <w:rFonts w:ascii="Corbel" w:hAnsi="Corbel" w:cstheme="majorBidi"/>
                <w:sz w:val="18"/>
                <w:szCs w:val="20"/>
                <w:lang w:val="en-GB"/>
              </w:rPr>
              <w:t>7,913</w:t>
            </w:r>
          </w:p>
          <w:p w14:paraId="2963965F" w14:textId="77777777" w:rsidR="00307A3D" w:rsidRDefault="00307A3D" w:rsidP="003B3491">
            <w:pPr>
              <w:pStyle w:val="NoSpacing"/>
              <w:rPr>
                <w:rFonts w:ascii="Corbel" w:hAnsi="Corbel" w:cstheme="majorBidi"/>
                <w:sz w:val="18"/>
                <w:szCs w:val="20"/>
                <w:lang w:val="en-GB"/>
              </w:rPr>
            </w:pPr>
          </w:p>
          <w:p w14:paraId="6C8C93E6" w14:textId="77777777" w:rsidR="00307A3D" w:rsidRDefault="00307A3D" w:rsidP="003B3491">
            <w:pPr>
              <w:pStyle w:val="NoSpacing"/>
              <w:rPr>
                <w:rFonts w:ascii="Corbel" w:hAnsi="Corbel" w:cstheme="majorBidi"/>
                <w:sz w:val="18"/>
                <w:szCs w:val="20"/>
                <w:lang w:val="en-GB"/>
              </w:rPr>
            </w:pPr>
          </w:p>
          <w:p w14:paraId="03356042" w14:textId="77777777" w:rsidR="00307A3D" w:rsidRDefault="00307A3D" w:rsidP="003B3491">
            <w:pPr>
              <w:pStyle w:val="NoSpacing"/>
              <w:rPr>
                <w:rFonts w:ascii="Corbel" w:hAnsi="Corbel" w:cstheme="majorBidi"/>
                <w:sz w:val="18"/>
                <w:szCs w:val="20"/>
                <w:lang w:val="en-GB"/>
              </w:rPr>
            </w:pPr>
          </w:p>
          <w:p w14:paraId="31BA7B34" w14:textId="77777777" w:rsidR="00307A3D" w:rsidRDefault="00307A3D" w:rsidP="003B3491">
            <w:pPr>
              <w:pStyle w:val="NoSpacing"/>
              <w:rPr>
                <w:rFonts w:ascii="Corbel" w:hAnsi="Corbel" w:cstheme="majorBidi"/>
                <w:sz w:val="18"/>
                <w:szCs w:val="20"/>
                <w:lang w:val="en-GB"/>
              </w:rPr>
            </w:pPr>
          </w:p>
          <w:p w14:paraId="4B1019FA" w14:textId="1329FCEA" w:rsidR="00307A3D" w:rsidRPr="00B527F9" w:rsidRDefault="00307A3D" w:rsidP="003B3491">
            <w:pPr>
              <w:pStyle w:val="NoSpacing"/>
              <w:rPr>
                <w:rFonts w:ascii="Corbel" w:hAnsi="Corbel" w:cstheme="majorBidi"/>
                <w:sz w:val="18"/>
                <w:szCs w:val="20"/>
                <w:lang w:val="en-GB"/>
              </w:rPr>
            </w:pPr>
          </w:p>
        </w:tc>
      </w:tr>
      <w:tr w:rsidR="005538DF" w:rsidRPr="00F726F1" w14:paraId="58A7115E" w14:textId="77777777" w:rsidTr="005538DF">
        <w:trPr>
          <w:cantSplit/>
          <w:trHeight w:val="90"/>
        </w:trPr>
        <w:tc>
          <w:tcPr>
            <w:tcW w:w="3708" w:type="dxa"/>
            <w:tcBorders>
              <w:bottom w:val="single" w:sz="4" w:space="0" w:color="auto"/>
            </w:tcBorders>
          </w:tcPr>
          <w:p w14:paraId="6CAAFE78" w14:textId="0E4CED8D" w:rsidR="005538DF" w:rsidRPr="00891D26" w:rsidRDefault="005538DF" w:rsidP="005538DF">
            <w:pPr>
              <w:spacing w:after="0"/>
              <w:rPr>
                <w:rFonts w:ascii="Corbel" w:hAnsi="Corbel"/>
                <w:b/>
                <w:color w:val="000000"/>
                <w:sz w:val="20"/>
                <w:szCs w:val="20"/>
              </w:rPr>
            </w:pPr>
            <w:commentRangeStart w:id="1"/>
            <w:r w:rsidRPr="00891D26">
              <w:rPr>
                <w:rFonts w:ascii="Corbel" w:hAnsi="Corbel" w:cs="Arial"/>
                <w:b/>
                <w:sz w:val="20"/>
                <w:szCs w:val="20"/>
              </w:rPr>
              <w:lastRenderedPageBreak/>
              <w:t xml:space="preserve">Output 1.4: </w:t>
            </w:r>
            <w:r w:rsidRPr="00891D26">
              <w:rPr>
                <w:rFonts w:ascii="Corbel" w:hAnsi="Corbel"/>
                <w:b/>
                <w:color w:val="000000"/>
                <w:sz w:val="20"/>
                <w:szCs w:val="20"/>
              </w:rPr>
              <w:t>Human Rights Commission´s presence is extended to sub-national level</w:t>
            </w:r>
            <w:commentRangeEnd w:id="1"/>
            <w:r w:rsidR="00702613">
              <w:rPr>
                <w:rStyle w:val="CommentReference"/>
                <w:rFonts w:ascii="Calibri" w:eastAsiaTheme="minorEastAsia" w:hAnsi="Calibri"/>
                <w:lang w:val="en-US"/>
              </w:rPr>
              <w:commentReference w:id="1"/>
            </w:r>
          </w:p>
          <w:p w14:paraId="76F140AB" w14:textId="77777777" w:rsidR="005538DF" w:rsidRPr="00891D26" w:rsidRDefault="005538DF" w:rsidP="005538DF">
            <w:pPr>
              <w:spacing w:after="0"/>
              <w:rPr>
                <w:rFonts w:ascii="Corbel" w:hAnsi="Corbel"/>
                <w:b/>
                <w:color w:val="000000"/>
                <w:sz w:val="10"/>
                <w:szCs w:val="10"/>
              </w:rPr>
            </w:pPr>
          </w:p>
          <w:p w14:paraId="204AE2B9" w14:textId="77777777" w:rsidR="005538DF" w:rsidRPr="00891D26" w:rsidRDefault="005538DF" w:rsidP="005538DF">
            <w:pPr>
              <w:spacing w:after="0"/>
              <w:rPr>
                <w:rFonts w:ascii="Corbel" w:hAnsi="Corbel" w:cs="Arial"/>
                <w:b/>
                <w:sz w:val="10"/>
                <w:szCs w:val="10"/>
              </w:rPr>
            </w:pPr>
          </w:p>
          <w:p w14:paraId="73E89DC2" w14:textId="77777777" w:rsidR="005538DF" w:rsidRPr="00891D26" w:rsidRDefault="005538DF" w:rsidP="005538DF">
            <w:pPr>
              <w:spacing w:after="0"/>
              <w:rPr>
                <w:rFonts w:ascii="Corbel" w:hAnsi="Corbel" w:cs="Arial"/>
                <w:b/>
                <w:i/>
                <w:sz w:val="20"/>
                <w:szCs w:val="20"/>
              </w:rPr>
            </w:pPr>
            <w:r w:rsidRPr="00891D26">
              <w:rPr>
                <w:rFonts w:ascii="Corbel" w:hAnsi="Corbel" w:cs="Arial"/>
                <w:b/>
                <w:i/>
                <w:sz w:val="20"/>
                <w:szCs w:val="20"/>
              </w:rPr>
              <w:t>Indicators:</w:t>
            </w:r>
          </w:p>
          <w:p w14:paraId="3DF9116A" w14:textId="77777777" w:rsidR="005538DF" w:rsidRPr="00891D26" w:rsidRDefault="005538DF" w:rsidP="005538DF">
            <w:pPr>
              <w:spacing w:after="0"/>
              <w:rPr>
                <w:rFonts w:ascii="Corbel" w:hAnsi="Corbel" w:cs="Arial"/>
                <w:sz w:val="20"/>
                <w:szCs w:val="20"/>
              </w:rPr>
            </w:pPr>
            <w:r w:rsidRPr="00891D26">
              <w:rPr>
                <w:rFonts w:ascii="Corbel" w:hAnsi="Corbel" w:cs="Arial"/>
                <w:sz w:val="20"/>
                <w:szCs w:val="20"/>
              </w:rPr>
              <w:t xml:space="preserve">1.4.1: #of capacity development trainings conducted to Sudan National Human </w:t>
            </w:r>
            <w:r w:rsidRPr="00891D26">
              <w:rPr>
                <w:rFonts w:ascii="Corbel" w:hAnsi="Corbel" w:cs="Arial"/>
                <w:sz w:val="20"/>
                <w:szCs w:val="20"/>
              </w:rPr>
              <w:lastRenderedPageBreak/>
              <w:t>Rights Commission</w:t>
            </w:r>
            <w:r w:rsidR="00BE11BE">
              <w:rPr>
                <w:rFonts w:ascii="Corbel" w:hAnsi="Corbel" w:cs="Arial"/>
                <w:sz w:val="20"/>
                <w:szCs w:val="20"/>
              </w:rPr>
              <w:t xml:space="preserve"> staff </w:t>
            </w:r>
            <w:r w:rsidR="00BE11BE" w:rsidRPr="00702613">
              <w:rPr>
                <w:rFonts w:ascii="Corbel" w:hAnsi="Corbel" w:cs="Arial"/>
                <w:sz w:val="20"/>
                <w:szCs w:val="20"/>
              </w:rPr>
              <w:t>and key stakeholders</w:t>
            </w:r>
          </w:p>
          <w:p w14:paraId="171DE5C1" w14:textId="77777777" w:rsidR="005538DF" w:rsidRPr="00891D26" w:rsidRDefault="005538DF" w:rsidP="005538DF">
            <w:pPr>
              <w:spacing w:after="0"/>
              <w:rPr>
                <w:rFonts w:ascii="Corbel" w:hAnsi="Corbel" w:cs="Arial"/>
                <w:sz w:val="10"/>
                <w:szCs w:val="10"/>
              </w:rPr>
            </w:pPr>
          </w:p>
          <w:p w14:paraId="7103D335" w14:textId="77777777" w:rsidR="005538DF" w:rsidRPr="00891D26" w:rsidRDefault="005538DF" w:rsidP="005538DF">
            <w:pPr>
              <w:spacing w:after="0"/>
              <w:rPr>
                <w:rFonts w:ascii="Corbel" w:hAnsi="Corbel"/>
                <w:sz w:val="20"/>
                <w:szCs w:val="20"/>
              </w:rPr>
            </w:pPr>
            <w:r w:rsidRPr="00891D26">
              <w:rPr>
                <w:rFonts w:ascii="Corbel" w:hAnsi="Corbel" w:cs="Arial"/>
                <w:sz w:val="20"/>
                <w:szCs w:val="20"/>
              </w:rPr>
              <w:t xml:space="preserve">1.4.2: </w:t>
            </w:r>
            <w:r w:rsidRPr="00891D26">
              <w:rPr>
                <w:rFonts w:ascii="Corbel" w:hAnsi="Corbel"/>
                <w:sz w:val="20"/>
                <w:szCs w:val="20"/>
              </w:rPr>
              <w:t xml:space="preserve">New committee </w:t>
            </w:r>
            <w:r w:rsidR="00BE11BE">
              <w:rPr>
                <w:rFonts w:ascii="Corbel" w:hAnsi="Corbel"/>
                <w:sz w:val="20"/>
                <w:szCs w:val="20"/>
              </w:rPr>
              <w:t xml:space="preserve">in </w:t>
            </w:r>
            <w:r w:rsidRPr="00891D26">
              <w:rPr>
                <w:rFonts w:ascii="Corbel" w:hAnsi="Corbel"/>
                <w:sz w:val="20"/>
                <w:szCs w:val="20"/>
              </w:rPr>
              <w:t xml:space="preserve">Darfur established and strategic priorities for Darfur defined </w:t>
            </w:r>
          </w:p>
          <w:p w14:paraId="3ACA9E00" w14:textId="77777777" w:rsidR="005538DF" w:rsidRDefault="005538DF" w:rsidP="005538DF">
            <w:pPr>
              <w:spacing w:after="0"/>
              <w:rPr>
                <w:rFonts w:ascii="Corbel" w:hAnsi="Corbel"/>
                <w:sz w:val="10"/>
                <w:szCs w:val="10"/>
              </w:rPr>
            </w:pPr>
          </w:p>
          <w:p w14:paraId="0A1C48AF" w14:textId="77777777" w:rsidR="005538DF" w:rsidRPr="00891D26" w:rsidRDefault="005538DF" w:rsidP="005538DF">
            <w:pPr>
              <w:spacing w:after="0"/>
              <w:rPr>
                <w:rFonts w:ascii="Corbel" w:hAnsi="Corbel" w:cs="Arial"/>
                <w:b/>
                <w:i/>
                <w:sz w:val="20"/>
                <w:szCs w:val="20"/>
              </w:rPr>
            </w:pPr>
            <w:r w:rsidRPr="00891D26">
              <w:rPr>
                <w:rFonts w:ascii="Corbel" w:hAnsi="Corbel" w:cs="Arial"/>
                <w:b/>
                <w:i/>
                <w:sz w:val="20"/>
                <w:szCs w:val="20"/>
              </w:rPr>
              <w:t>Baseline (2013):</w:t>
            </w:r>
          </w:p>
          <w:p w14:paraId="7A1D1D83" w14:textId="77777777" w:rsidR="005538DF" w:rsidRPr="00891D26" w:rsidRDefault="005538DF" w:rsidP="005538DF">
            <w:pPr>
              <w:spacing w:after="0"/>
              <w:rPr>
                <w:rFonts w:ascii="Corbel" w:hAnsi="Corbel"/>
                <w:sz w:val="20"/>
                <w:szCs w:val="20"/>
              </w:rPr>
            </w:pPr>
            <w:r w:rsidRPr="00891D26">
              <w:rPr>
                <w:rFonts w:ascii="Corbel" w:hAnsi="Corbel"/>
                <w:color w:val="000000"/>
                <w:sz w:val="20"/>
                <w:szCs w:val="20"/>
              </w:rPr>
              <w:t>1.4.1:</w:t>
            </w:r>
            <w:r w:rsidRPr="00891D26">
              <w:rPr>
                <w:rFonts w:ascii="Corbel" w:hAnsi="Corbel"/>
                <w:b/>
                <w:color w:val="000000"/>
                <w:sz w:val="20"/>
                <w:szCs w:val="20"/>
              </w:rPr>
              <w:t xml:space="preserve"> </w:t>
            </w:r>
            <w:r w:rsidRPr="00891D26">
              <w:rPr>
                <w:rFonts w:ascii="Corbel" w:hAnsi="Corbel"/>
                <w:sz w:val="20"/>
                <w:szCs w:val="20"/>
              </w:rPr>
              <w:t xml:space="preserve">100 complaints received and no data on caseload age </w:t>
            </w:r>
          </w:p>
          <w:p w14:paraId="4A0236C8" w14:textId="77777777" w:rsidR="005538DF" w:rsidRPr="00891D26" w:rsidRDefault="005538DF" w:rsidP="005538DF">
            <w:pPr>
              <w:spacing w:after="0"/>
              <w:rPr>
                <w:rFonts w:ascii="Corbel" w:hAnsi="Corbel"/>
                <w:sz w:val="10"/>
                <w:szCs w:val="10"/>
              </w:rPr>
            </w:pPr>
          </w:p>
          <w:p w14:paraId="51FC6ACD" w14:textId="77777777" w:rsidR="005538DF" w:rsidRPr="00891D26" w:rsidRDefault="005538DF" w:rsidP="005538DF">
            <w:pPr>
              <w:spacing w:after="0"/>
              <w:rPr>
                <w:rFonts w:ascii="Corbel" w:hAnsi="Corbel"/>
                <w:b/>
                <w:color w:val="000000"/>
                <w:sz w:val="20"/>
                <w:szCs w:val="20"/>
              </w:rPr>
            </w:pPr>
            <w:r w:rsidRPr="00891D26">
              <w:rPr>
                <w:rFonts w:ascii="Corbel" w:hAnsi="Corbel"/>
                <w:color w:val="000000"/>
                <w:sz w:val="20"/>
                <w:szCs w:val="20"/>
              </w:rPr>
              <w:t>1.4.2.</w:t>
            </w:r>
            <w:r w:rsidRPr="00891D26">
              <w:rPr>
                <w:rFonts w:ascii="Corbel" w:hAnsi="Corbel"/>
                <w:b/>
                <w:color w:val="000000"/>
                <w:sz w:val="20"/>
                <w:szCs w:val="20"/>
              </w:rPr>
              <w:t xml:space="preserve"> </w:t>
            </w:r>
            <w:r w:rsidRPr="00891D26">
              <w:rPr>
                <w:rFonts w:ascii="Corbel" w:hAnsi="Corbel"/>
                <w:sz w:val="20"/>
                <w:szCs w:val="20"/>
              </w:rPr>
              <w:t>No office existing outside of Khartoum</w:t>
            </w:r>
          </w:p>
          <w:p w14:paraId="5B9A13A3" w14:textId="77777777" w:rsidR="005538DF" w:rsidRDefault="005538DF" w:rsidP="005538DF">
            <w:pPr>
              <w:spacing w:after="0"/>
              <w:rPr>
                <w:rFonts w:ascii="Corbel" w:hAnsi="Corbel"/>
                <w:sz w:val="10"/>
                <w:szCs w:val="10"/>
              </w:rPr>
            </w:pPr>
          </w:p>
          <w:p w14:paraId="40F033E6" w14:textId="77777777" w:rsidR="005538DF" w:rsidRPr="00891D26" w:rsidRDefault="005538DF" w:rsidP="005538DF">
            <w:pPr>
              <w:spacing w:after="0"/>
              <w:rPr>
                <w:rFonts w:ascii="Corbel" w:hAnsi="Corbel"/>
                <w:sz w:val="10"/>
                <w:szCs w:val="10"/>
              </w:rPr>
            </w:pPr>
          </w:p>
          <w:p w14:paraId="5A03D6AB" w14:textId="77777777" w:rsidR="005538DF" w:rsidRPr="00891D26" w:rsidRDefault="005538DF" w:rsidP="005538DF">
            <w:pPr>
              <w:spacing w:after="0"/>
              <w:rPr>
                <w:rFonts w:ascii="Corbel" w:hAnsi="Corbel" w:cs="Arial"/>
                <w:b/>
                <w:i/>
                <w:sz w:val="20"/>
                <w:szCs w:val="20"/>
              </w:rPr>
            </w:pPr>
            <w:r w:rsidRPr="00891D26">
              <w:rPr>
                <w:rFonts w:ascii="Corbel" w:hAnsi="Corbel" w:cs="Arial"/>
                <w:b/>
                <w:i/>
                <w:sz w:val="20"/>
                <w:szCs w:val="20"/>
              </w:rPr>
              <w:t>Targets (2014/2015):</w:t>
            </w:r>
          </w:p>
          <w:p w14:paraId="604F4F56" w14:textId="77777777" w:rsidR="005538DF" w:rsidRPr="00891D26" w:rsidRDefault="005538DF" w:rsidP="005538DF">
            <w:pPr>
              <w:spacing w:after="0"/>
              <w:rPr>
                <w:rFonts w:ascii="Corbel" w:hAnsi="Corbel"/>
                <w:sz w:val="20"/>
                <w:szCs w:val="20"/>
              </w:rPr>
            </w:pPr>
            <w:r w:rsidRPr="00891D26">
              <w:rPr>
                <w:rFonts w:ascii="Corbel" w:hAnsi="Corbel" w:cs="Arial"/>
                <w:sz w:val="20"/>
                <w:szCs w:val="20"/>
              </w:rPr>
              <w:t>1.4.1:</w:t>
            </w:r>
            <w:r w:rsidRPr="00891D26">
              <w:rPr>
                <w:rFonts w:ascii="Corbel" w:hAnsi="Corbel" w:cs="Arial"/>
                <w:b/>
                <w:sz w:val="20"/>
                <w:szCs w:val="20"/>
              </w:rPr>
              <w:t xml:space="preserve"> </w:t>
            </w:r>
            <w:r w:rsidRPr="00891D26">
              <w:rPr>
                <w:rFonts w:ascii="Corbel" w:hAnsi="Corbel"/>
                <w:sz w:val="20"/>
                <w:szCs w:val="20"/>
              </w:rPr>
              <w:t xml:space="preserve">Procedures and steps developed for intake, investigations, referrals, reporting, urgent cases, confidentiality, and systemic cases </w:t>
            </w:r>
          </w:p>
          <w:p w14:paraId="5DA381B0" w14:textId="77777777" w:rsidR="005538DF" w:rsidRPr="00891D26" w:rsidRDefault="005538DF" w:rsidP="005538DF">
            <w:pPr>
              <w:spacing w:after="0"/>
              <w:rPr>
                <w:rFonts w:ascii="Corbel" w:hAnsi="Corbel"/>
                <w:sz w:val="10"/>
                <w:szCs w:val="10"/>
              </w:rPr>
            </w:pPr>
          </w:p>
          <w:p w14:paraId="64B328E8" w14:textId="77777777" w:rsidR="005538DF" w:rsidRPr="00AC4876" w:rsidRDefault="005538DF" w:rsidP="00BE11BE">
            <w:pPr>
              <w:spacing w:after="0"/>
              <w:rPr>
                <w:rFonts w:ascii="Corbel" w:hAnsi="Corbel"/>
                <w:sz w:val="20"/>
                <w:szCs w:val="20"/>
              </w:rPr>
            </w:pPr>
            <w:r w:rsidRPr="00891D26">
              <w:rPr>
                <w:rFonts w:ascii="Corbel" w:hAnsi="Corbel" w:cs="Arial"/>
                <w:sz w:val="20"/>
                <w:szCs w:val="20"/>
              </w:rPr>
              <w:t xml:space="preserve">1.4.2: </w:t>
            </w:r>
            <w:r w:rsidRPr="00891D26">
              <w:rPr>
                <w:rFonts w:ascii="Corbel" w:hAnsi="Corbel"/>
                <w:sz w:val="20"/>
                <w:szCs w:val="20"/>
              </w:rPr>
              <w:t xml:space="preserve">Special committee on Darfur in place and </w:t>
            </w:r>
            <w:r w:rsidR="00BE11BE">
              <w:rPr>
                <w:rFonts w:ascii="Corbel" w:hAnsi="Corbel"/>
                <w:sz w:val="20"/>
                <w:szCs w:val="20"/>
              </w:rPr>
              <w:t>s</w:t>
            </w:r>
            <w:r w:rsidRPr="00891D26">
              <w:rPr>
                <w:rFonts w:ascii="Corbel" w:hAnsi="Corbel"/>
                <w:sz w:val="20"/>
                <w:szCs w:val="20"/>
              </w:rPr>
              <w:t xml:space="preserve">trategic priorities for Darfur </w:t>
            </w:r>
            <w:r w:rsidR="00BE11BE">
              <w:rPr>
                <w:rFonts w:ascii="Corbel" w:hAnsi="Corbel"/>
                <w:sz w:val="20"/>
                <w:szCs w:val="20"/>
              </w:rPr>
              <w:t xml:space="preserve">established </w:t>
            </w:r>
            <w:r w:rsidRPr="00891D26">
              <w:rPr>
                <w:rFonts w:ascii="Corbel" w:hAnsi="Corbel"/>
                <w:sz w:val="20"/>
                <w:szCs w:val="20"/>
              </w:rPr>
              <w:t xml:space="preserve"> </w:t>
            </w:r>
          </w:p>
        </w:tc>
        <w:tc>
          <w:tcPr>
            <w:tcW w:w="3870" w:type="dxa"/>
            <w:tcBorders>
              <w:bottom w:val="single" w:sz="4" w:space="0" w:color="auto"/>
            </w:tcBorders>
            <w:shd w:val="clear" w:color="auto" w:fill="F2F2F2" w:themeFill="background1" w:themeFillShade="F2"/>
          </w:tcPr>
          <w:p w14:paraId="483542AB" w14:textId="77777777" w:rsidR="005538DF" w:rsidRPr="005538DF" w:rsidRDefault="005538DF" w:rsidP="005538DF">
            <w:pPr>
              <w:spacing w:after="0"/>
              <w:rPr>
                <w:rFonts w:ascii="Corbel" w:hAnsi="Corbel"/>
                <w:sz w:val="20"/>
                <w:szCs w:val="20"/>
              </w:rPr>
            </w:pPr>
            <w:r w:rsidRPr="005538DF">
              <w:rPr>
                <w:rFonts w:ascii="Corbel" w:hAnsi="Corbel" w:cs="Arial"/>
                <w:sz w:val="20"/>
                <w:szCs w:val="20"/>
              </w:rPr>
              <w:lastRenderedPageBreak/>
              <w:t xml:space="preserve">1.4.1: Activity Results: </w:t>
            </w:r>
            <w:r w:rsidRPr="005538DF">
              <w:rPr>
                <w:rFonts w:ascii="Corbel" w:hAnsi="Corbel"/>
                <w:bCs/>
                <w:sz w:val="20"/>
                <w:szCs w:val="20"/>
              </w:rPr>
              <w:t xml:space="preserve">Complaints management infrastructure strengthened </w:t>
            </w:r>
          </w:p>
          <w:p w14:paraId="3E4B73A9" w14:textId="77777777" w:rsidR="005538DF" w:rsidRPr="00891D26" w:rsidRDefault="005538DF" w:rsidP="005538DF">
            <w:pPr>
              <w:spacing w:after="0"/>
              <w:rPr>
                <w:rFonts w:ascii="Corbel" w:hAnsi="Corbel" w:cs="Arial"/>
                <w:b/>
                <w:sz w:val="10"/>
                <w:szCs w:val="10"/>
              </w:rPr>
            </w:pPr>
          </w:p>
          <w:p w14:paraId="6FA0F68E" w14:textId="77777777" w:rsidR="005538DF" w:rsidRPr="00891D26" w:rsidRDefault="005538DF" w:rsidP="005538DF">
            <w:pPr>
              <w:spacing w:after="0"/>
              <w:rPr>
                <w:rFonts w:ascii="Corbel" w:hAnsi="Corbel"/>
                <w:sz w:val="20"/>
                <w:szCs w:val="20"/>
              </w:rPr>
            </w:pPr>
            <w:r w:rsidRPr="005538DF">
              <w:rPr>
                <w:rFonts w:ascii="Corbel" w:hAnsi="Corbel" w:cs="Arial"/>
                <w:sz w:val="20"/>
                <w:szCs w:val="20"/>
              </w:rPr>
              <w:t>1.4.1.1. Actions:</w:t>
            </w:r>
            <w:r>
              <w:rPr>
                <w:rFonts w:ascii="Corbel" w:hAnsi="Corbel" w:cs="Arial"/>
                <w:sz w:val="20"/>
                <w:szCs w:val="20"/>
              </w:rPr>
              <w:t xml:space="preserve"> </w:t>
            </w:r>
            <w:r w:rsidRPr="00891D26">
              <w:rPr>
                <w:rFonts w:ascii="Corbel" w:hAnsi="Corbel"/>
                <w:sz w:val="20"/>
                <w:szCs w:val="20"/>
              </w:rPr>
              <w:t xml:space="preserve">Establishment and </w:t>
            </w:r>
            <w:r w:rsidRPr="00BE11BE">
              <w:rPr>
                <w:rFonts w:ascii="Corbel" w:hAnsi="Corbel"/>
                <w:sz w:val="20"/>
                <w:szCs w:val="20"/>
                <w:highlight w:val="magenta"/>
              </w:rPr>
              <w:t>the development of a committee mandate within the SNHRC</w:t>
            </w:r>
            <w:r w:rsidR="00BE11BE">
              <w:rPr>
                <w:rFonts w:ascii="Corbel" w:hAnsi="Corbel"/>
                <w:sz w:val="20"/>
                <w:szCs w:val="20"/>
              </w:rPr>
              <w:t>??</w:t>
            </w:r>
            <w:r w:rsidRPr="00891D26">
              <w:rPr>
                <w:rFonts w:ascii="Corbel" w:hAnsi="Corbel"/>
                <w:sz w:val="20"/>
                <w:szCs w:val="20"/>
              </w:rPr>
              <w:t xml:space="preserve"> </w:t>
            </w:r>
          </w:p>
          <w:p w14:paraId="0D1F8F77" w14:textId="77777777" w:rsidR="005538DF" w:rsidRPr="00891D26" w:rsidRDefault="005538DF" w:rsidP="005538DF">
            <w:pPr>
              <w:spacing w:after="0"/>
              <w:rPr>
                <w:rFonts w:ascii="Corbel" w:hAnsi="Corbel" w:cs="Arial"/>
                <w:iCs/>
                <w:sz w:val="10"/>
                <w:szCs w:val="10"/>
              </w:rPr>
            </w:pPr>
          </w:p>
          <w:p w14:paraId="0ECF6EAC" w14:textId="77777777" w:rsidR="005538DF" w:rsidRPr="00891D26" w:rsidRDefault="005538DF" w:rsidP="005538DF">
            <w:pPr>
              <w:spacing w:after="0"/>
              <w:rPr>
                <w:rFonts w:ascii="Corbel" w:hAnsi="Corbel" w:cs="Arial"/>
                <w:iCs/>
                <w:sz w:val="20"/>
                <w:szCs w:val="20"/>
              </w:rPr>
            </w:pPr>
            <w:r>
              <w:rPr>
                <w:rFonts w:ascii="Corbel" w:hAnsi="Corbel" w:cs="Arial"/>
                <w:sz w:val="20"/>
                <w:szCs w:val="20"/>
              </w:rPr>
              <w:lastRenderedPageBreak/>
              <w:t>1.4.1.2</w:t>
            </w:r>
            <w:r w:rsidRPr="005538DF">
              <w:rPr>
                <w:rFonts w:ascii="Corbel" w:hAnsi="Corbel" w:cs="Arial"/>
                <w:sz w:val="20"/>
                <w:szCs w:val="20"/>
              </w:rPr>
              <w:t>. Actions:</w:t>
            </w:r>
            <w:r>
              <w:rPr>
                <w:rFonts w:ascii="Corbel" w:hAnsi="Corbel" w:cs="Arial"/>
                <w:sz w:val="20"/>
                <w:szCs w:val="20"/>
              </w:rPr>
              <w:t xml:space="preserve"> </w:t>
            </w:r>
            <w:r w:rsidRPr="00891D26">
              <w:rPr>
                <w:rFonts w:ascii="Corbel" w:hAnsi="Corbel" w:cs="Arial"/>
                <w:iCs/>
                <w:sz w:val="20"/>
                <w:szCs w:val="20"/>
              </w:rPr>
              <w:t xml:space="preserve">Procedures on </w:t>
            </w:r>
            <w:r>
              <w:rPr>
                <w:rFonts w:ascii="Corbel" w:hAnsi="Corbel" w:cs="Arial"/>
                <w:iCs/>
                <w:sz w:val="20"/>
                <w:szCs w:val="20"/>
              </w:rPr>
              <w:t xml:space="preserve">filing </w:t>
            </w:r>
            <w:r w:rsidRPr="00891D26">
              <w:rPr>
                <w:rFonts w:ascii="Corbel" w:hAnsi="Corbel" w:cs="Arial"/>
                <w:iCs/>
                <w:sz w:val="20"/>
                <w:szCs w:val="20"/>
              </w:rPr>
              <w:t>complaints to the Sudan National Human Rights Commission introduced through training and capacity development programme</w:t>
            </w:r>
            <w:r>
              <w:rPr>
                <w:rFonts w:ascii="Corbel" w:hAnsi="Corbel" w:cs="Arial"/>
                <w:iCs/>
                <w:sz w:val="20"/>
                <w:szCs w:val="20"/>
              </w:rPr>
              <w:t xml:space="preserve"> </w:t>
            </w:r>
            <w:proofErr w:type="spellStart"/>
            <w:r>
              <w:rPr>
                <w:rFonts w:ascii="Corbel" w:hAnsi="Corbel" w:cs="Arial"/>
                <w:iCs/>
                <w:sz w:val="20"/>
                <w:szCs w:val="20"/>
              </w:rPr>
              <w:t>opf</w:t>
            </w:r>
            <w:proofErr w:type="spellEnd"/>
            <w:r>
              <w:rPr>
                <w:rFonts w:ascii="Corbel" w:hAnsi="Corbel" w:cs="Arial"/>
                <w:iCs/>
                <w:sz w:val="20"/>
                <w:szCs w:val="20"/>
              </w:rPr>
              <w:t xml:space="preserve"> stakeholders</w:t>
            </w:r>
          </w:p>
          <w:p w14:paraId="46D576EE" w14:textId="77777777" w:rsidR="005538DF" w:rsidRPr="007E35AE" w:rsidRDefault="005538DF" w:rsidP="005538DF">
            <w:pPr>
              <w:ind w:left="-108"/>
              <w:rPr>
                <w:rFonts w:ascii="Calibri" w:hAnsi="Calibri"/>
                <w:sz w:val="20"/>
                <w:szCs w:val="20"/>
              </w:rPr>
            </w:pPr>
          </w:p>
        </w:tc>
        <w:tc>
          <w:tcPr>
            <w:tcW w:w="270" w:type="dxa"/>
            <w:tcBorders>
              <w:bottom w:val="single" w:sz="4" w:space="0" w:color="auto"/>
            </w:tcBorders>
            <w:shd w:val="clear" w:color="auto" w:fill="0F243E" w:themeFill="text2" w:themeFillShade="80"/>
            <w:vAlign w:val="center"/>
          </w:tcPr>
          <w:p w14:paraId="06405604" w14:textId="77777777" w:rsidR="005538DF" w:rsidRPr="00B527F9" w:rsidRDefault="005538DF"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6D308ADA" w14:textId="77777777" w:rsidR="005538DF" w:rsidRPr="00B527F9" w:rsidRDefault="005538DF"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7A4BBE42" w14:textId="77777777" w:rsidR="005538DF" w:rsidRPr="00B527F9" w:rsidRDefault="005538DF"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46CEEDED" w14:textId="77777777" w:rsidR="005538DF" w:rsidRPr="00B527F9" w:rsidRDefault="005538DF" w:rsidP="005538DF">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0B8A71FF" w14:textId="77777777" w:rsidR="005538DF" w:rsidRPr="00B527F9" w:rsidRDefault="005538DF" w:rsidP="005538DF">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5943EF65" w14:textId="77777777" w:rsidR="005538DF" w:rsidRPr="00B527F9" w:rsidRDefault="005538DF" w:rsidP="005538DF">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110BADCE" w14:textId="77777777" w:rsidR="005538DF" w:rsidRDefault="005538DF" w:rsidP="005538DF">
            <w:pPr>
              <w:pStyle w:val="NoSpacing"/>
              <w:rPr>
                <w:rFonts w:ascii="Corbel" w:hAnsi="Corbel" w:cstheme="majorBidi"/>
                <w:sz w:val="18"/>
                <w:szCs w:val="20"/>
                <w:lang w:val="en-GB"/>
              </w:rPr>
            </w:pPr>
          </w:p>
          <w:p w14:paraId="081763E6" w14:textId="77777777" w:rsidR="009B2096" w:rsidRDefault="009B2096" w:rsidP="005538DF">
            <w:pPr>
              <w:pStyle w:val="NoSpacing"/>
              <w:rPr>
                <w:rFonts w:ascii="Corbel" w:hAnsi="Corbel" w:cstheme="majorBidi"/>
                <w:sz w:val="18"/>
                <w:szCs w:val="20"/>
                <w:lang w:val="en-GB"/>
              </w:rPr>
            </w:pPr>
          </w:p>
          <w:p w14:paraId="04601A8B" w14:textId="77777777" w:rsidR="009B2096" w:rsidRDefault="009B2096" w:rsidP="005538DF">
            <w:pPr>
              <w:pStyle w:val="NoSpacing"/>
              <w:rPr>
                <w:rFonts w:ascii="Corbel" w:hAnsi="Corbel" w:cstheme="majorBidi"/>
                <w:sz w:val="18"/>
                <w:szCs w:val="20"/>
                <w:lang w:val="en-GB"/>
              </w:rPr>
            </w:pPr>
          </w:p>
          <w:p w14:paraId="75E6EB82" w14:textId="77777777" w:rsidR="009B2096" w:rsidRDefault="009B2096" w:rsidP="005538DF">
            <w:pPr>
              <w:pStyle w:val="NoSpacing"/>
              <w:rPr>
                <w:rFonts w:ascii="Corbel" w:hAnsi="Corbel" w:cstheme="majorBidi"/>
                <w:sz w:val="18"/>
                <w:szCs w:val="20"/>
                <w:lang w:val="en-GB"/>
              </w:rPr>
            </w:pPr>
          </w:p>
          <w:p w14:paraId="1E43D288" w14:textId="36E5D017" w:rsidR="009B2096" w:rsidRPr="00B527F9" w:rsidRDefault="009B2096" w:rsidP="005538DF">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vAlign w:val="center"/>
          </w:tcPr>
          <w:p w14:paraId="2AF060E8" w14:textId="3617989C" w:rsidR="005538DF" w:rsidRPr="00B527F9" w:rsidRDefault="004018D0" w:rsidP="005538DF">
            <w:pPr>
              <w:pStyle w:val="NoSpacing"/>
              <w:rPr>
                <w:rFonts w:ascii="Corbel" w:hAnsi="Corbel" w:cstheme="majorBidi"/>
                <w:sz w:val="18"/>
                <w:szCs w:val="20"/>
                <w:lang w:val="en-GB"/>
              </w:rPr>
            </w:pPr>
            <w:r w:rsidRPr="004018D0">
              <w:rPr>
                <w:rFonts w:ascii="Corbel" w:hAnsi="Corbel" w:cstheme="majorBidi"/>
                <w:color w:val="FF0000"/>
                <w:sz w:val="18"/>
                <w:szCs w:val="20"/>
                <w:lang w:val="en-GB"/>
              </w:rPr>
              <w:t>XXXXX</w:t>
            </w:r>
          </w:p>
        </w:tc>
        <w:tc>
          <w:tcPr>
            <w:tcW w:w="1440" w:type="dxa"/>
            <w:tcBorders>
              <w:bottom w:val="single" w:sz="4" w:space="0" w:color="auto"/>
            </w:tcBorders>
            <w:shd w:val="clear" w:color="auto" w:fill="F2F2F2" w:themeFill="background1" w:themeFillShade="F2"/>
          </w:tcPr>
          <w:p w14:paraId="42467908" w14:textId="77777777" w:rsidR="005538DF" w:rsidRDefault="005538DF" w:rsidP="005538DF">
            <w:pPr>
              <w:pStyle w:val="NoSpacing"/>
              <w:rPr>
                <w:rFonts w:ascii="Corbel" w:hAnsi="Corbel" w:cstheme="majorBidi"/>
                <w:sz w:val="18"/>
                <w:szCs w:val="20"/>
                <w:lang w:val="en-GB"/>
              </w:rPr>
            </w:pPr>
          </w:p>
          <w:p w14:paraId="249DF203" w14:textId="77777777" w:rsidR="004018D0" w:rsidRDefault="004018D0" w:rsidP="005538DF">
            <w:pPr>
              <w:pStyle w:val="NoSpacing"/>
              <w:rPr>
                <w:rFonts w:ascii="Corbel" w:hAnsi="Corbel" w:cstheme="majorBidi"/>
                <w:sz w:val="18"/>
                <w:szCs w:val="20"/>
                <w:lang w:val="en-GB"/>
              </w:rPr>
            </w:pPr>
          </w:p>
          <w:p w14:paraId="5A5A2937" w14:textId="77777777" w:rsidR="004018D0" w:rsidRDefault="004018D0" w:rsidP="005538DF">
            <w:pPr>
              <w:pStyle w:val="NoSpacing"/>
              <w:rPr>
                <w:rFonts w:ascii="Corbel" w:hAnsi="Corbel" w:cstheme="majorBidi"/>
                <w:sz w:val="18"/>
                <w:szCs w:val="20"/>
                <w:lang w:val="en-GB"/>
              </w:rPr>
            </w:pPr>
          </w:p>
          <w:p w14:paraId="62C27248" w14:textId="4FEC11CC" w:rsidR="004018D0" w:rsidRPr="00B527F9" w:rsidRDefault="004018D0" w:rsidP="005538DF">
            <w:pPr>
              <w:pStyle w:val="NoSpacing"/>
              <w:rPr>
                <w:rFonts w:ascii="Corbel" w:hAnsi="Corbel" w:cstheme="majorBidi"/>
                <w:sz w:val="18"/>
                <w:szCs w:val="20"/>
                <w:lang w:val="en-GB"/>
              </w:rPr>
            </w:pPr>
            <w:r w:rsidRPr="004018D0">
              <w:rPr>
                <w:rFonts w:ascii="Corbel" w:hAnsi="Corbel" w:cstheme="majorBidi"/>
                <w:color w:val="FF0000"/>
                <w:sz w:val="18"/>
                <w:szCs w:val="20"/>
                <w:lang w:val="en-GB"/>
              </w:rPr>
              <w:t>5,000</w:t>
            </w:r>
          </w:p>
        </w:tc>
      </w:tr>
      <w:tr w:rsidR="008E1415" w:rsidRPr="004018D0" w14:paraId="424AA092" w14:textId="77777777" w:rsidTr="005538DF">
        <w:trPr>
          <w:cantSplit/>
          <w:trHeight w:val="90"/>
        </w:trPr>
        <w:tc>
          <w:tcPr>
            <w:tcW w:w="3708" w:type="dxa"/>
            <w:tcBorders>
              <w:bottom w:val="single" w:sz="4" w:space="0" w:color="auto"/>
            </w:tcBorders>
          </w:tcPr>
          <w:p w14:paraId="1C521B7E" w14:textId="77777777" w:rsidR="008E1415" w:rsidRPr="004018D0" w:rsidRDefault="008E1415" w:rsidP="005538DF">
            <w:pPr>
              <w:spacing w:after="0"/>
              <w:rPr>
                <w:rFonts w:ascii="Corbel" w:hAnsi="Corbel" w:cs="Arial"/>
                <w:b/>
                <w:sz w:val="20"/>
                <w:szCs w:val="20"/>
              </w:rPr>
            </w:pPr>
            <w:r w:rsidRPr="004018D0">
              <w:rPr>
                <w:rFonts w:ascii="Corbel" w:hAnsi="Corbel" w:cs="Arial"/>
                <w:b/>
                <w:sz w:val="20"/>
                <w:szCs w:val="20"/>
              </w:rPr>
              <w:lastRenderedPageBreak/>
              <w:t>Sub –Total Output 1:</w:t>
            </w:r>
          </w:p>
        </w:tc>
        <w:tc>
          <w:tcPr>
            <w:tcW w:w="3870" w:type="dxa"/>
            <w:tcBorders>
              <w:bottom w:val="single" w:sz="4" w:space="0" w:color="auto"/>
            </w:tcBorders>
            <w:shd w:val="clear" w:color="auto" w:fill="F2F2F2" w:themeFill="background1" w:themeFillShade="F2"/>
          </w:tcPr>
          <w:p w14:paraId="14F56A2C" w14:textId="77777777" w:rsidR="008E1415" w:rsidRPr="004018D0" w:rsidRDefault="008E1415" w:rsidP="005538DF">
            <w:pPr>
              <w:spacing w:after="0"/>
              <w:rPr>
                <w:rFonts w:ascii="Corbel" w:hAnsi="Corbel" w:cs="Arial"/>
                <w:b/>
                <w:sz w:val="20"/>
                <w:szCs w:val="20"/>
              </w:rPr>
            </w:pPr>
          </w:p>
        </w:tc>
        <w:tc>
          <w:tcPr>
            <w:tcW w:w="270" w:type="dxa"/>
            <w:tcBorders>
              <w:bottom w:val="single" w:sz="4" w:space="0" w:color="auto"/>
            </w:tcBorders>
            <w:shd w:val="clear" w:color="auto" w:fill="0F243E" w:themeFill="text2" w:themeFillShade="80"/>
            <w:vAlign w:val="center"/>
          </w:tcPr>
          <w:p w14:paraId="25F6D2B5" w14:textId="77777777" w:rsidR="008E1415" w:rsidRPr="004018D0" w:rsidRDefault="008E1415" w:rsidP="005538DF">
            <w:pPr>
              <w:pStyle w:val="NoSpacing"/>
              <w:rPr>
                <w:rFonts w:ascii="Corbel" w:hAnsi="Corbel" w:cstheme="majorBidi"/>
                <w:b/>
                <w:sz w:val="18"/>
                <w:szCs w:val="20"/>
                <w:lang w:val="en-GB"/>
              </w:rPr>
            </w:pPr>
          </w:p>
        </w:tc>
        <w:tc>
          <w:tcPr>
            <w:tcW w:w="270" w:type="dxa"/>
            <w:tcBorders>
              <w:bottom w:val="single" w:sz="4" w:space="0" w:color="auto"/>
            </w:tcBorders>
            <w:shd w:val="clear" w:color="auto" w:fill="0F243E" w:themeFill="text2" w:themeFillShade="80"/>
            <w:vAlign w:val="center"/>
          </w:tcPr>
          <w:p w14:paraId="08FE307D" w14:textId="77777777" w:rsidR="008E1415" w:rsidRPr="004018D0" w:rsidRDefault="008E1415" w:rsidP="005538DF">
            <w:pPr>
              <w:pStyle w:val="NoSpacing"/>
              <w:rPr>
                <w:rFonts w:ascii="Corbel" w:hAnsi="Corbel" w:cstheme="majorBidi"/>
                <w:b/>
                <w:sz w:val="18"/>
                <w:szCs w:val="20"/>
                <w:lang w:val="en-GB"/>
              </w:rPr>
            </w:pPr>
          </w:p>
        </w:tc>
        <w:tc>
          <w:tcPr>
            <w:tcW w:w="270" w:type="dxa"/>
            <w:tcBorders>
              <w:bottom w:val="single" w:sz="4" w:space="0" w:color="auto"/>
            </w:tcBorders>
            <w:shd w:val="clear" w:color="auto" w:fill="0F243E" w:themeFill="text2" w:themeFillShade="80"/>
            <w:vAlign w:val="center"/>
          </w:tcPr>
          <w:p w14:paraId="1A96F0DF" w14:textId="77777777" w:rsidR="008E1415" w:rsidRPr="004018D0" w:rsidRDefault="008E1415" w:rsidP="005538DF">
            <w:pPr>
              <w:pStyle w:val="NoSpacing"/>
              <w:rPr>
                <w:rFonts w:ascii="Corbel" w:hAnsi="Corbel" w:cstheme="majorBidi"/>
                <w:b/>
                <w:sz w:val="18"/>
                <w:szCs w:val="20"/>
                <w:lang w:val="en-GB"/>
              </w:rPr>
            </w:pPr>
          </w:p>
        </w:tc>
        <w:tc>
          <w:tcPr>
            <w:tcW w:w="270" w:type="dxa"/>
            <w:tcBorders>
              <w:bottom w:val="single" w:sz="4" w:space="0" w:color="auto"/>
            </w:tcBorders>
            <w:shd w:val="clear" w:color="auto" w:fill="0F243E" w:themeFill="text2" w:themeFillShade="80"/>
            <w:vAlign w:val="center"/>
          </w:tcPr>
          <w:p w14:paraId="2BA35D1A" w14:textId="77777777" w:rsidR="008E1415" w:rsidRPr="004018D0" w:rsidRDefault="008E1415" w:rsidP="005538DF">
            <w:pPr>
              <w:pStyle w:val="NoSpacing"/>
              <w:rPr>
                <w:rFonts w:ascii="Corbel" w:hAnsi="Corbel" w:cstheme="majorBidi"/>
                <w:b/>
                <w:sz w:val="18"/>
                <w:szCs w:val="20"/>
                <w:lang w:val="en-GB"/>
              </w:rPr>
            </w:pPr>
          </w:p>
        </w:tc>
        <w:tc>
          <w:tcPr>
            <w:tcW w:w="900" w:type="dxa"/>
            <w:tcBorders>
              <w:bottom w:val="single" w:sz="4" w:space="0" w:color="auto"/>
            </w:tcBorders>
            <w:shd w:val="clear" w:color="auto" w:fill="F2F2F2" w:themeFill="background1" w:themeFillShade="F2"/>
            <w:vAlign w:val="center"/>
          </w:tcPr>
          <w:p w14:paraId="353769DD" w14:textId="77777777" w:rsidR="008E1415" w:rsidRPr="004018D0" w:rsidRDefault="008E1415" w:rsidP="005538DF">
            <w:pPr>
              <w:pStyle w:val="NoSpacing"/>
              <w:rPr>
                <w:rFonts w:ascii="Corbel" w:hAnsi="Corbel" w:cstheme="majorBidi"/>
                <w:b/>
                <w:sz w:val="18"/>
                <w:szCs w:val="20"/>
                <w:lang w:val="en-GB"/>
              </w:rPr>
            </w:pPr>
          </w:p>
        </w:tc>
        <w:tc>
          <w:tcPr>
            <w:tcW w:w="990" w:type="dxa"/>
            <w:tcBorders>
              <w:bottom w:val="single" w:sz="4" w:space="0" w:color="auto"/>
            </w:tcBorders>
            <w:shd w:val="clear" w:color="auto" w:fill="F2F2F2" w:themeFill="background1" w:themeFillShade="F2"/>
            <w:vAlign w:val="center"/>
          </w:tcPr>
          <w:p w14:paraId="29E51EB3" w14:textId="77777777" w:rsidR="008E1415" w:rsidRPr="004018D0" w:rsidRDefault="008E1415" w:rsidP="005538DF">
            <w:pPr>
              <w:pStyle w:val="NoSpacing"/>
              <w:rPr>
                <w:rFonts w:ascii="Corbel" w:hAnsi="Corbel" w:cstheme="majorBidi"/>
                <w:b/>
                <w:sz w:val="18"/>
                <w:szCs w:val="20"/>
                <w:lang w:val="en-GB"/>
              </w:rPr>
            </w:pPr>
          </w:p>
        </w:tc>
        <w:tc>
          <w:tcPr>
            <w:tcW w:w="1080" w:type="dxa"/>
            <w:tcBorders>
              <w:bottom w:val="single" w:sz="4" w:space="0" w:color="auto"/>
            </w:tcBorders>
            <w:shd w:val="clear" w:color="auto" w:fill="F2F2F2" w:themeFill="background1" w:themeFillShade="F2"/>
          </w:tcPr>
          <w:p w14:paraId="55D78394" w14:textId="77777777" w:rsidR="008E1415" w:rsidRPr="004018D0" w:rsidRDefault="008E1415" w:rsidP="005538DF">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vAlign w:val="center"/>
          </w:tcPr>
          <w:p w14:paraId="47DFBAB4" w14:textId="77777777" w:rsidR="008E1415" w:rsidRPr="004018D0" w:rsidRDefault="008E1415" w:rsidP="005538DF">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tcPr>
          <w:p w14:paraId="6D0A617B" w14:textId="2E73B1C0" w:rsidR="008E1415" w:rsidRPr="004018D0" w:rsidRDefault="004018D0" w:rsidP="005538DF">
            <w:pPr>
              <w:pStyle w:val="NoSpacing"/>
              <w:rPr>
                <w:rFonts w:ascii="Corbel" w:hAnsi="Corbel" w:cstheme="majorBidi"/>
                <w:b/>
                <w:sz w:val="18"/>
                <w:szCs w:val="20"/>
                <w:lang w:val="en-GB"/>
              </w:rPr>
            </w:pPr>
            <w:r w:rsidRPr="004018D0">
              <w:rPr>
                <w:rFonts w:ascii="Corbel" w:hAnsi="Corbel" w:cstheme="majorBidi"/>
                <w:b/>
                <w:sz w:val="18"/>
                <w:szCs w:val="20"/>
                <w:lang w:val="en-GB"/>
              </w:rPr>
              <w:t>393,882</w:t>
            </w:r>
          </w:p>
        </w:tc>
      </w:tr>
      <w:tr w:rsidR="008E1415" w:rsidRPr="00F726F1" w14:paraId="67BABA77" w14:textId="77777777" w:rsidTr="005538DF">
        <w:trPr>
          <w:cantSplit/>
          <w:trHeight w:val="90"/>
        </w:trPr>
        <w:tc>
          <w:tcPr>
            <w:tcW w:w="3708" w:type="dxa"/>
            <w:tcBorders>
              <w:bottom w:val="single" w:sz="4" w:space="0" w:color="auto"/>
            </w:tcBorders>
          </w:tcPr>
          <w:p w14:paraId="43FEE8AA" w14:textId="77777777" w:rsidR="008E1415" w:rsidRPr="00891D26" w:rsidRDefault="008E1415" w:rsidP="005538DF">
            <w:pPr>
              <w:spacing w:after="0"/>
              <w:rPr>
                <w:rFonts w:ascii="Corbel" w:hAnsi="Corbel" w:cs="Arial"/>
                <w:b/>
                <w:sz w:val="20"/>
                <w:szCs w:val="20"/>
              </w:rPr>
            </w:pPr>
            <w:r>
              <w:rPr>
                <w:rFonts w:ascii="Corbel" w:hAnsi="Corbel" w:cs="Arial"/>
                <w:b/>
                <w:sz w:val="20"/>
                <w:szCs w:val="20"/>
              </w:rPr>
              <w:t>GMS (8%)</w:t>
            </w:r>
          </w:p>
        </w:tc>
        <w:tc>
          <w:tcPr>
            <w:tcW w:w="3870" w:type="dxa"/>
            <w:tcBorders>
              <w:bottom w:val="single" w:sz="4" w:space="0" w:color="auto"/>
            </w:tcBorders>
            <w:shd w:val="clear" w:color="auto" w:fill="F2F2F2" w:themeFill="background1" w:themeFillShade="F2"/>
          </w:tcPr>
          <w:p w14:paraId="2530A39E" w14:textId="77777777" w:rsidR="008E1415" w:rsidRPr="005538DF" w:rsidRDefault="008E1415" w:rsidP="005538DF">
            <w:pPr>
              <w:spacing w:after="0"/>
              <w:rPr>
                <w:rFonts w:ascii="Corbel" w:hAnsi="Corbel" w:cs="Arial"/>
                <w:sz w:val="20"/>
                <w:szCs w:val="20"/>
              </w:rPr>
            </w:pPr>
          </w:p>
        </w:tc>
        <w:tc>
          <w:tcPr>
            <w:tcW w:w="270" w:type="dxa"/>
            <w:tcBorders>
              <w:bottom w:val="single" w:sz="4" w:space="0" w:color="auto"/>
            </w:tcBorders>
            <w:shd w:val="clear" w:color="auto" w:fill="0F243E" w:themeFill="text2" w:themeFillShade="80"/>
            <w:vAlign w:val="center"/>
          </w:tcPr>
          <w:p w14:paraId="5601A06A"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1773EF4E"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55B05349"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6877EA17" w14:textId="77777777" w:rsidR="008E1415" w:rsidRPr="00B527F9" w:rsidRDefault="008E1415" w:rsidP="005538DF">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5B5C54A3" w14:textId="77777777" w:rsidR="008E1415" w:rsidRPr="00B527F9" w:rsidRDefault="008E1415" w:rsidP="005538DF">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0027DAB8" w14:textId="77777777" w:rsidR="008E1415" w:rsidRPr="00B527F9" w:rsidRDefault="008E1415" w:rsidP="005538DF">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13FE6EBB" w14:textId="77777777" w:rsidR="008E1415" w:rsidRPr="00B527F9" w:rsidRDefault="008E1415" w:rsidP="005538DF">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22EAC405" w14:textId="77777777" w:rsidR="008E1415" w:rsidRPr="00B527F9" w:rsidRDefault="008E1415" w:rsidP="005538DF">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236EAB9F" w14:textId="77777777" w:rsidR="008E1415" w:rsidRPr="00B527F9" w:rsidRDefault="008E1415" w:rsidP="005538DF">
            <w:pPr>
              <w:pStyle w:val="NoSpacing"/>
              <w:rPr>
                <w:rFonts w:ascii="Corbel" w:hAnsi="Corbel" w:cstheme="majorBidi"/>
                <w:sz w:val="18"/>
                <w:szCs w:val="20"/>
                <w:lang w:val="en-GB"/>
              </w:rPr>
            </w:pPr>
          </w:p>
        </w:tc>
      </w:tr>
      <w:tr w:rsidR="008E1415" w:rsidRPr="00F726F1" w14:paraId="428004E7" w14:textId="77777777" w:rsidTr="005538DF">
        <w:trPr>
          <w:cantSplit/>
          <w:trHeight w:val="90"/>
        </w:trPr>
        <w:tc>
          <w:tcPr>
            <w:tcW w:w="3708" w:type="dxa"/>
            <w:tcBorders>
              <w:bottom w:val="single" w:sz="4" w:space="0" w:color="auto"/>
            </w:tcBorders>
          </w:tcPr>
          <w:p w14:paraId="019060EB" w14:textId="77777777" w:rsidR="008E1415" w:rsidRPr="008E1415" w:rsidRDefault="008E1415" w:rsidP="005538DF">
            <w:pPr>
              <w:spacing w:after="0"/>
              <w:rPr>
                <w:rFonts w:ascii="Corbel" w:hAnsi="Corbel" w:cs="Arial"/>
                <w:b/>
                <w:sz w:val="20"/>
                <w:szCs w:val="20"/>
              </w:rPr>
            </w:pPr>
            <w:r w:rsidRPr="008E1415">
              <w:rPr>
                <w:rFonts w:ascii="Corbel" w:hAnsi="Corbel" w:cs="Arial"/>
                <w:b/>
                <w:sz w:val="20"/>
                <w:szCs w:val="20"/>
              </w:rPr>
              <w:t>Total Output 1</w:t>
            </w:r>
          </w:p>
        </w:tc>
        <w:tc>
          <w:tcPr>
            <w:tcW w:w="3870" w:type="dxa"/>
            <w:tcBorders>
              <w:bottom w:val="single" w:sz="4" w:space="0" w:color="auto"/>
            </w:tcBorders>
            <w:shd w:val="clear" w:color="auto" w:fill="F2F2F2" w:themeFill="background1" w:themeFillShade="F2"/>
          </w:tcPr>
          <w:p w14:paraId="1AE2CA40" w14:textId="77777777" w:rsidR="008E1415" w:rsidRPr="005538DF" w:rsidRDefault="008E1415" w:rsidP="005538DF">
            <w:pPr>
              <w:spacing w:after="0"/>
              <w:rPr>
                <w:rFonts w:ascii="Corbel" w:hAnsi="Corbel" w:cs="Arial"/>
                <w:sz w:val="20"/>
                <w:szCs w:val="20"/>
              </w:rPr>
            </w:pPr>
          </w:p>
        </w:tc>
        <w:tc>
          <w:tcPr>
            <w:tcW w:w="270" w:type="dxa"/>
            <w:tcBorders>
              <w:bottom w:val="single" w:sz="4" w:space="0" w:color="auto"/>
            </w:tcBorders>
            <w:shd w:val="clear" w:color="auto" w:fill="0F243E" w:themeFill="text2" w:themeFillShade="80"/>
            <w:vAlign w:val="center"/>
          </w:tcPr>
          <w:p w14:paraId="0975B98B"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045BC2A2"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4F46745D" w14:textId="77777777" w:rsidR="008E1415" w:rsidRPr="00B527F9" w:rsidRDefault="008E1415" w:rsidP="005538DF">
            <w:pPr>
              <w:pStyle w:val="NoSpacing"/>
              <w:rPr>
                <w:rFonts w:ascii="Corbel" w:hAnsi="Corbel" w:cstheme="majorBidi"/>
                <w:sz w:val="18"/>
                <w:szCs w:val="20"/>
                <w:lang w:val="en-GB"/>
              </w:rPr>
            </w:pPr>
          </w:p>
        </w:tc>
        <w:tc>
          <w:tcPr>
            <w:tcW w:w="270" w:type="dxa"/>
            <w:tcBorders>
              <w:bottom w:val="single" w:sz="4" w:space="0" w:color="auto"/>
            </w:tcBorders>
            <w:shd w:val="clear" w:color="auto" w:fill="0F243E" w:themeFill="text2" w:themeFillShade="80"/>
            <w:vAlign w:val="center"/>
          </w:tcPr>
          <w:p w14:paraId="5CEAFC1F" w14:textId="77777777" w:rsidR="008E1415" w:rsidRPr="00B527F9" w:rsidRDefault="008E1415" w:rsidP="005538DF">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3DD71BCF" w14:textId="77777777" w:rsidR="008E1415" w:rsidRPr="00B527F9" w:rsidRDefault="008E1415" w:rsidP="005538DF">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0052B948" w14:textId="77777777" w:rsidR="008E1415" w:rsidRPr="00B527F9" w:rsidRDefault="008E1415" w:rsidP="005538DF">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009AB3E9" w14:textId="77777777" w:rsidR="008E1415" w:rsidRPr="00B527F9" w:rsidRDefault="008E1415" w:rsidP="005538DF">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49F4A053" w14:textId="77777777" w:rsidR="008E1415" w:rsidRPr="00B527F9" w:rsidRDefault="008E1415" w:rsidP="005538DF">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48B77E95" w14:textId="77777777" w:rsidR="008E1415" w:rsidRPr="00B527F9" w:rsidRDefault="008E1415" w:rsidP="005538DF">
            <w:pPr>
              <w:pStyle w:val="NoSpacing"/>
              <w:rPr>
                <w:rFonts w:ascii="Corbel" w:hAnsi="Corbel" w:cstheme="majorBidi"/>
                <w:sz w:val="18"/>
                <w:szCs w:val="20"/>
                <w:lang w:val="en-GB"/>
              </w:rPr>
            </w:pPr>
          </w:p>
        </w:tc>
      </w:tr>
      <w:tr w:rsidR="008E1415" w:rsidRPr="00F726F1" w14:paraId="3B9AADE2" w14:textId="77777777" w:rsidTr="008B3F03">
        <w:trPr>
          <w:cantSplit/>
          <w:trHeight w:val="90"/>
        </w:trPr>
        <w:tc>
          <w:tcPr>
            <w:tcW w:w="14508" w:type="dxa"/>
            <w:gridSpan w:val="11"/>
            <w:tcBorders>
              <w:bottom w:val="single" w:sz="4" w:space="0" w:color="auto"/>
            </w:tcBorders>
          </w:tcPr>
          <w:p w14:paraId="4448E58A" w14:textId="77777777" w:rsidR="008E1415" w:rsidRPr="008E1415" w:rsidRDefault="008E1415" w:rsidP="005538DF">
            <w:pPr>
              <w:pStyle w:val="NoSpacing"/>
              <w:rPr>
                <w:rFonts w:ascii="Corbel" w:hAnsi="Corbel" w:cstheme="majorBidi"/>
                <w:b/>
                <w:sz w:val="20"/>
                <w:szCs w:val="20"/>
                <w:lang w:val="en-GB"/>
              </w:rPr>
            </w:pPr>
            <w:r w:rsidRPr="008E1415">
              <w:rPr>
                <w:rFonts w:ascii="Corbel" w:hAnsi="Corbel" w:cstheme="majorBidi"/>
                <w:b/>
                <w:sz w:val="20"/>
                <w:szCs w:val="20"/>
                <w:lang w:val="en-GB"/>
              </w:rPr>
              <w:t>Output 2: Access to legal aid and protection for vulnerable groups strengthened</w:t>
            </w:r>
          </w:p>
        </w:tc>
      </w:tr>
      <w:tr w:rsidR="00431F35" w:rsidRPr="00F726F1" w14:paraId="486BD594" w14:textId="77777777" w:rsidTr="00FB1AE3">
        <w:trPr>
          <w:cantSplit/>
          <w:trHeight w:val="90"/>
        </w:trPr>
        <w:tc>
          <w:tcPr>
            <w:tcW w:w="3708" w:type="dxa"/>
            <w:tcBorders>
              <w:bottom w:val="single" w:sz="4" w:space="0" w:color="auto"/>
            </w:tcBorders>
          </w:tcPr>
          <w:p w14:paraId="380D8D45" w14:textId="77777777" w:rsidR="00431F35" w:rsidRPr="00891D26" w:rsidRDefault="00431F35" w:rsidP="00431F35">
            <w:pPr>
              <w:spacing w:after="0"/>
              <w:rPr>
                <w:rFonts w:ascii="Corbel" w:hAnsi="Corbel"/>
                <w:b/>
                <w:color w:val="000000"/>
                <w:sz w:val="20"/>
                <w:szCs w:val="20"/>
              </w:rPr>
            </w:pPr>
            <w:r w:rsidRPr="00891D26">
              <w:rPr>
                <w:rFonts w:ascii="Corbel" w:hAnsi="Corbel" w:cs="Arial"/>
                <w:b/>
                <w:sz w:val="20"/>
                <w:szCs w:val="20"/>
              </w:rPr>
              <w:t xml:space="preserve">Output 2.1: </w:t>
            </w:r>
            <w:r w:rsidRPr="00891D26">
              <w:rPr>
                <w:rFonts w:ascii="Corbel" w:hAnsi="Corbel"/>
                <w:b/>
                <w:color w:val="000000"/>
                <w:sz w:val="20"/>
                <w:szCs w:val="20"/>
              </w:rPr>
              <w:t>Legal aid improved through increase in legal aid providers offering better services and greater access to vulnerable people</w:t>
            </w:r>
          </w:p>
          <w:p w14:paraId="7AF1658E" w14:textId="77777777" w:rsidR="00431F35" w:rsidRPr="00891D26" w:rsidRDefault="00431F35" w:rsidP="00431F35">
            <w:pPr>
              <w:spacing w:after="0"/>
              <w:rPr>
                <w:rFonts w:ascii="Corbel" w:hAnsi="Corbel"/>
                <w:b/>
                <w:color w:val="000000"/>
                <w:sz w:val="10"/>
                <w:szCs w:val="10"/>
              </w:rPr>
            </w:pPr>
          </w:p>
          <w:p w14:paraId="19D20275" w14:textId="77777777" w:rsidR="00431F35" w:rsidRPr="002B212B" w:rsidRDefault="00431F35" w:rsidP="00431F35">
            <w:pPr>
              <w:spacing w:after="0"/>
              <w:rPr>
                <w:rFonts w:ascii="Corbel" w:hAnsi="Corbel" w:cs="Arial"/>
                <w:sz w:val="10"/>
                <w:szCs w:val="10"/>
              </w:rPr>
            </w:pPr>
          </w:p>
          <w:p w14:paraId="28B4FE60" w14:textId="77777777" w:rsidR="00431F35" w:rsidRPr="00891D26" w:rsidRDefault="00431F35" w:rsidP="00431F35">
            <w:pPr>
              <w:spacing w:after="0"/>
              <w:rPr>
                <w:rFonts w:ascii="Corbel" w:hAnsi="Corbel" w:cs="Arial"/>
                <w:b/>
                <w:i/>
                <w:sz w:val="20"/>
                <w:szCs w:val="20"/>
              </w:rPr>
            </w:pPr>
            <w:r w:rsidRPr="00891D26">
              <w:rPr>
                <w:rFonts w:ascii="Corbel" w:hAnsi="Corbel" w:cs="Arial"/>
                <w:b/>
                <w:i/>
                <w:sz w:val="20"/>
                <w:szCs w:val="20"/>
              </w:rPr>
              <w:t>Indicators:</w:t>
            </w:r>
          </w:p>
          <w:p w14:paraId="428F615F" w14:textId="77777777" w:rsidR="00431F35" w:rsidRPr="00891D26" w:rsidRDefault="00431F35" w:rsidP="00431F35">
            <w:pPr>
              <w:spacing w:after="0"/>
              <w:rPr>
                <w:rFonts w:ascii="Corbel" w:hAnsi="Corbel" w:cs="Arial"/>
                <w:sz w:val="20"/>
                <w:szCs w:val="20"/>
              </w:rPr>
            </w:pPr>
            <w:r w:rsidRPr="00891D26">
              <w:rPr>
                <w:rFonts w:ascii="Corbel" w:hAnsi="Corbel" w:cs="Arial"/>
                <w:sz w:val="20"/>
                <w:szCs w:val="20"/>
              </w:rPr>
              <w:t xml:space="preserve">2.1.1: % of people expressing high confidence in and easy access to rule of </w:t>
            </w:r>
            <w:r w:rsidRPr="00891D26">
              <w:rPr>
                <w:rFonts w:ascii="Corbel" w:hAnsi="Corbel" w:cs="Arial"/>
                <w:sz w:val="20"/>
                <w:szCs w:val="20"/>
              </w:rPr>
              <w:lastRenderedPageBreak/>
              <w:t>law institutions disaggregated by gender disaggregated by state</w:t>
            </w:r>
          </w:p>
          <w:p w14:paraId="119751B5" w14:textId="77777777" w:rsidR="00431F35" w:rsidRPr="00891D26" w:rsidRDefault="00431F35" w:rsidP="00431F35">
            <w:pPr>
              <w:spacing w:after="0"/>
              <w:rPr>
                <w:rFonts w:ascii="Corbel" w:hAnsi="Corbel"/>
                <w:sz w:val="10"/>
                <w:szCs w:val="10"/>
              </w:rPr>
            </w:pPr>
          </w:p>
          <w:p w14:paraId="75263836" w14:textId="0E459710" w:rsidR="00431F35" w:rsidRDefault="00E24303" w:rsidP="00431F35">
            <w:pPr>
              <w:spacing w:after="0"/>
              <w:rPr>
                <w:rFonts w:ascii="Corbel" w:hAnsi="Corbel" w:cs="Arial"/>
                <w:sz w:val="20"/>
                <w:szCs w:val="20"/>
              </w:rPr>
            </w:pPr>
            <w:r>
              <w:rPr>
                <w:rFonts w:ascii="Corbel" w:hAnsi="Corbel" w:cs="Arial"/>
                <w:sz w:val="20"/>
                <w:szCs w:val="20"/>
              </w:rPr>
              <w:t>2.1</w:t>
            </w:r>
            <w:r w:rsidR="00431F35" w:rsidRPr="00891D26">
              <w:rPr>
                <w:rFonts w:ascii="Corbel" w:hAnsi="Corbel" w:cs="Arial"/>
                <w:sz w:val="20"/>
                <w:szCs w:val="20"/>
              </w:rPr>
              <w:t>.2: : #  of legal aid provider clients (individual and communities) disaggregated by gender (% of women) assisted with legal aid counselling</w:t>
            </w:r>
          </w:p>
          <w:p w14:paraId="564756F1" w14:textId="77777777" w:rsidR="00431F35" w:rsidRDefault="00431F35" w:rsidP="00431F35">
            <w:pPr>
              <w:spacing w:after="0"/>
              <w:rPr>
                <w:rFonts w:ascii="Corbel" w:hAnsi="Corbel" w:cs="Arial"/>
                <w:sz w:val="20"/>
                <w:szCs w:val="20"/>
              </w:rPr>
            </w:pPr>
          </w:p>
          <w:p w14:paraId="09DF47FA" w14:textId="77777777" w:rsidR="00431F35" w:rsidRPr="00891D26" w:rsidRDefault="00431F35" w:rsidP="00431F35">
            <w:pPr>
              <w:spacing w:after="0"/>
              <w:rPr>
                <w:rFonts w:ascii="Corbel" w:hAnsi="Corbel" w:cs="Arial"/>
                <w:b/>
                <w:i/>
                <w:sz w:val="20"/>
                <w:szCs w:val="20"/>
              </w:rPr>
            </w:pPr>
            <w:r w:rsidRPr="00891D26">
              <w:rPr>
                <w:rFonts w:ascii="Corbel" w:hAnsi="Corbel" w:cs="Arial"/>
                <w:b/>
                <w:i/>
                <w:sz w:val="20"/>
                <w:szCs w:val="20"/>
              </w:rPr>
              <w:t>Baseline (2013):</w:t>
            </w:r>
          </w:p>
          <w:p w14:paraId="55D8EEED" w14:textId="77777777" w:rsidR="00431F35" w:rsidRDefault="00431F35" w:rsidP="00431F35">
            <w:pPr>
              <w:spacing w:after="0"/>
              <w:rPr>
                <w:rFonts w:ascii="Corbel" w:hAnsi="Corbel" w:cs="Arial"/>
                <w:sz w:val="20"/>
                <w:szCs w:val="20"/>
              </w:rPr>
            </w:pPr>
            <w:r w:rsidRPr="00891D26">
              <w:rPr>
                <w:rFonts w:ascii="Corbel" w:hAnsi="Corbel" w:cs="Arial"/>
                <w:sz w:val="20"/>
                <w:szCs w:val="20"/>
              </w:rPr>
              <w:t>2.1.1: 30% of people report high confidence in and easy access to rule of law institutions overall; 20% women report high confidence; 22% reported easy access (2013)</w:t>
            </w:r>
          </w:p>
          <w:p w14:paraId="7E52E145" w14:textId="381887E9" w:rsidR="00A05DAF" w:rsidRDefault="00A05DAF" w:rsidP="00CC16F5">
            <w:pPr>
              <w:spacing w:after="0"/>
              <w:rPr>
                <w:rFonts w:ascii="Corbel" w:hAnsi="Corbel" w:cs="Arial"/>
                <w:sz w:val="20"/>
                <w:szCs w:val="20"/>
              </w:rPr>
            </w:pPr>
            <w:r w:rsidRPr="00702613">
              <w:rPr>
                <w:rFonts w:ascii="Corbel" w:hAnsi="Corbel" w:cs="Arial"/>
                <w:sz w:val="20"/>
                <w:szCs w:val="20"/>
              </w:rPr>
              <w:t>2.1.2. 4 Legal aid network (LAN) organisations and 4 JCCs in Darfur were fully functional and active during 2013.</w:t>
            </w:r>
            <w:r>
              <w:rPr>
                <w:rFonts w:ascii="Corbel" w:hAnsi="Corbel" w:cs="Arial"/>
                <w:sz w:val="20"/>
                <w:szCs w:val="20"/>
              </w:rPr>
              <w:t xml:space="preserve"> </w:t>
            </w:r>
            <w:commentRangeStart w:id="2"/>
            <w:r w:rsidR="00CC16F5">
              <w:rPr>
                <w:rFonts w:ascii="Corbel" w:hAnsi="Corbel" w:cs="Arial"/>
                <w:sz w:val="20"/>
                <w:szCs w:val="20"/>
                <w:highlight w:val="green"/>
              </w:rPr>
              <w:t xml:space="preserve">161 (in 2014) </w:t>
            </w:r>
            <w:r w:rsidRPr="00A05DAF">
              <w:rPr>
                <w:rFonts w:ascii="Corbel" w:hAnsi="Corbel" w:cs="Arial"/>
                <w:sz w:val="20"/>
                <w:szCs w:val="20"/>
                <w:highlight w:val="green"/>
              </w:rPr>
              <w:t>for eastern Sudan</w:t>
            </w:r>
            <w:r w:rsidR="00CC16F5">
              <w:rPr>
                <w:rFonts w:ascii="Corbel" w:hAnsi="Corbel" w:cs="Arial"/>
                <w:sz w:val="20"/>
                <w:szCs w:val="20"/>
                <w:highlight w:val="green"/>
              </w:rPr>
              <w:t>.</w:t>
            </w:r>
            <w:commentRangeEnd w:id="2"/>
            <w:r w:rsidR="00702613">
              <w:rPr>
                <w:rStyle w:val="CommentReference"/>
                <w:rFonts w:ascii="Calibri" w:eastAsiaTheme="minorEastAsia" w:hAnsi="Calibri"/>
                <w:lang w:val="en-US"/>
              </w:rPr>
              <w:commentReference w:id="2"/>
            </w:r>
          </w:p>
          <w:p w14:paraId="4C9918D7" w14:textId="77777777" w:rsidR="00431F35" w:rsidRPr="00891D26" w:rsidRDefault="00431F35" w:rsidP="00431F35">
            <w:pPr>
              <w:spacing w:after="0"/>
              <w:rPr>
                <w:rFonts w:ascii="Corbel" w:hAnsi="Corbel"/>
                <w:sz w:val="10"/>
                <w:szCs w:val="10"/>
              </w:rPr>
            </w:pPr>
          </w:p>
          <w:p w14:paraId="285AC4DA" w14:textId="77777777" w:rsidR="00431F35" w:rsidRPr="003978D4" w:rsidRDefault="00431F35" w:rsidP="00431F35">
            <w:pPr>
              <w:spacing w:after="0"/>
              <w:rPr>
                <w:rFonts w:ascii="Corbel" w:hAnsi="Corbel" w:cs="Arial"/>
                <w:b/>
                <w:i/>
                <w:sz w:val="10"/>
                <w:szCs w:val="10"/>
              </w:rPr>
            </w:pPr>
          </w:p>
          <w:p w14:paraId="3D3EA361" w14:textId="77777777" w:rsidR="00431F35" w:rsidRPr="00891D26" w:rsidRDefault="00431F35" w:rsidP="00431F35">
            <w:pPr>
              <w:spacing w:after="0"/>
              <w:rPr>
                <w:rFonts w:ascii="Corbel" w:hAnsi="Corbel" w:cs="Arial"/>
                <w:b/>
                <w:i/>
                <w:sz w:val="20"/>
                <w:szCs w:val="20"/>
              </w:rPr>
            </w:pPr>
            <w:r w:rsidRPr="00891D26">
              <w:rPr>
                <w:rFonts w:ascii="Corbel" w:hAnsi="Corbel" w:cs="Arial"/>
                <w:b/>
                <w:i/>
                <w:sz w:val="20"/>
                <w:szCs w:val="20"/>
              </w:rPr>
              <w:t>Targets (2015):</w:t>
            </w:r>
          </w:p>
          <w:p w14:paraId="270EA552" w14:textId="77777777" w:rsidR="00431F35" w:rsidRPr="00891D26" w:rsidRDefault="00431F35" w:rsidP="00431F35">
            <w:pPr>
              <w:spacing w:after="0"/>
              <w:rPr>
                <w:rFonts w:ascii="Corbel" w:hAnsi="Corbel" w:cs="Arial"/>
                <w:sz w:val="20"/>
                <w:szCs w:val="20"/>
              </w:rPr>
            </w:pPr>
            <w:r w:rsidRPr="00891D26">
              <w:rPr>
                <w:rFonts w:ascii="Corbel" w:hAnsi="Corbel" w:cs="Arial"/>
                <w:sz w:val="20"/>
                <w:szCs w:val="20"/>
              </w:rPr>
              <w:t>2.1.1: 50% report high confidence overall; 30% women report high confidence; 30% report easy access.</w:t>
            </w:r>
          </w:p>
          <w:p w14:paraId="77E8EF89" w14:textId="5B376E6B" w:rsidR="00431F35" w:rsidRPr="00891D26" w:rsidRDefault="00431F35" w:rsidP="00CC16F5">
            <w:pPr>
              <w:spacing w:after="0"/>
              <w:rPr>
                <w:rFonts w:ascii="Corbel" w:hAnsi="Corbel" w:cs="Arial"/>
                <w:sz w:val="20"/>
                <w:szCs w:val="20"/>
              </w:rPr>
            </w:pPr>
            <w:r w:rsidRPr="00891D26">
              <w:rPr>
                <w:rFonts w:ascii="Corbel" w:hAnsi="Corbel" w:cs="Arial"/>
                <w:sz w:val="20"/>
                <w:szCs w:val="20"/>
              </w:rPr>
              <w:t>2.2.2: 300 clients (30% women) assisted  with legal aid counselling at the 8 existing JCCs across Darfur</w:t>
            </w:r>
            <w:r w:rsidR="00A05DAF">
              <w:rPr>
                <w:rFonts w:ascii="Corbel" w:hAnsi="Corbel" w:cs="Arial"/>
                <w:sz w:val="20"/>
                <w:szCs w:val="20"/>
              </w:rPr>
              <w:t xml:space="preserve"> </w:t>
            </w:r>
            <w:r w:rsidR="00A05DAF" w:rsidRPr="00702613">
              <w:rPr>
                <w:rFonts w:ascii="Corbel" w:hAnsi="Corbel" w:cs="Arial"/>
                <w:sz w:val="20"/>
                <w:szCs w:val="20"/>
              </w:rPr>
              <w:t xml:space="preserve">and </w:t>
            </w:r>
            <w:r w:rsidR="00CC16F5" w:rsidRPr="00702613">
              <w:rPr>
                <w:rFonts w:ascii="Corbel" w:hAnsi="Corbel" w:cs="Arial"/>
                <w:sz w:val="20"/>
                <w:szCs w:val="20"/>
              </w:rPr>
              <w:t xml:space="preserve">150 </w:t>
            </w:r>
            <w:r w:rsidR="00702613" w:rsidRPr="00702613">
              <w:rPr>
                <w:rFonts w:ascii="Corbel" w:hAnsi="Corbel" w:cs="Arial"/>
                <w:sz w:val="20"/>
                <w:szCs w:val="20"/>
              </w:rPr>
              <w:t>clients in eastern S</w:t>
            </w:r>
            <w:r w:rsidR="00A05DAF" w:rsidRPr="00702613">
              <w:rPr>
                <w:rFonts w:ascii="Corbel" w:hAnsi="Corbel" w:cs="Arial"/>
                <w:sz w:val="20"/>
                <w:szCs w:val="20"/>
              </w:rPr>
              <w:t>udan</w:t>
            </w:r>
          </w:p>
          <w:p w14:paraId="3E3A562D" w14:textId="77777777" w:rsidR="00431F35" w:rsidRPr="00891D26" w:rsidRDefault="00431F35" w:rsidP="00314DB8">
            <w:pPr>
              <w:spacing w:after="0"/>
              <w:rPr>
                <w:rFonts w:ascii="Corbel" w:hAnsi="Corbel" w:cs="Arial"/>
                <w:b/>
                <w:sz w:val="20"/>
                <w:szCs w:val="20"/>
              </w:rPr>
            </w:pPr>
          </w:p>
        </w:tc>
        <w:tc>
          <w:tcPr>
            <w:tcW w:w="3870" w:type="dxa"/>
            <w:tcBorders>
              <w:bottom w:val="single" w:sz="4" w:space="0" w:color="auto"/>
            </w:tcBorders>
            <w:shd w:val="clear" w:color="auto" w:fill="F2F2F2" w:themeFill="background1" w:themeFillShade="F2"/>
          </w:tcPr>
          <w:p w14:paraId="5F08DC7B" w14:textId="77777777" w:rsidR="00431F35" w:rsidRPr="00431F35" w:rsidRDefault="00431F35" w:rsidP="00431F35">
            <w:pPr>
              <w:spacing w:after="0"/>
              <w:rPr>
                <w:rFonts w:ascii="Corbel" w:hAnsi="Corbel" w:cs="Arial"/>
                <w:b/>
                <w:sz w:val="20"/>
                <w:szCs w:val="20"/>
              </w:rPr>
            </w:pPr>
            <w:r>
              <w:rPr>
                <w:rFonts w:ascii="Corbel" w:hAnsi="Corbel" w:cs="Arial"/>
                <w:b/>
                <w:sz w:val="20"/>
                <w:szCs w:val="20"/>
              </w:rPr>
              <w:lastRenderedPageBreak/>
              <w:t xml:space="preserve">2.1.1: </w:t>
            </w:r>
            <w:r w:rsidRPr="00891D26">
              <w:rPr>
                <w:rFonts w:ascii="Corbel" w:hAnsi="Corbel" w:cs="Arial"/>
                <w:b/>
                <w:sz w:val="20"/>
                <w:szCs w:val="20"/>
              </w:rPr>
              <w:t xml:space="preserve">Activity Results: </w:t>
            </w:r>
            <w:r w:rsidRPr="00891D26">
              <w:rPr>
                <w:rFonts w:ascii="Corbel" w:hAnsi="Corbel" w:cs="Arial"/>
                <w:b/>
                <w:iCs/>
                <w:sz w:val="20"/>
                <w:szCs w:val="20"/>
              </w:rPr>
              <w:t xml:space="preserve">Network of </w:t>
            </w:r>
            <w:r w:rsidRPr="00891D26">
              <w:rPr>
                <w:rFonts w:ascii="Corbel" w:hAnsi="Corbel" w:cs="Arial"/>
                <w:b/>
                <w:iCs/>
                <w:sz w:val="20"/>
                <w:szCs w:val="20"/>
                <w:lang w:val="en-US"/>
              </w:rPr>
              <w:t>legal aid providers, including JCCs, enhanced to reach vulnerable and marginalized groups</w:t>
            </w:r>
          </w:p>
          <w:p w14:paraId="71FF363E" w14:textId="77777777" w:rsidR="00431F35" w:rsidRDefault="00431F35" w:rsidP="00431F35">
            <w:pPr>
              <w:spacing w:after="0"/>
              <w:rPr>
                <w:rFonts w:ascii="Corbel" w:hAnsi="Corbel" w:cs="Arial"/>
                <w:iCs/>
                <w:sz w:val="20"/>
                <w:szCs w:val="20"/>
              </w:rPr>
            </w:pPr>
          </w:p>
          <w:p w14:paraId="66D0E760" w14:textId="77777777" w:rsidR="00431F35" w:rsidRPr="00891D26" w:rsidRDefault="00431F35" w:rsidP="00431F35">
            <w:pPr>
              <w:spacing w:after="0"/>
              <w:rPr>
                <w:rFonts w:ascii="Corbel" w:hAnsi="Corbel"/>
                <w:color w:val="000000"/>
                <w:sz w:val="20"/>
                <w:szCs w:val="20"/>
              </w:rPr>
            </w:pPr>
            <w:r>
              <w:rPr>
                <w:rFonts w:ascii="Corbel" w:hAnsi="Corbel" w:cs="Arial"/>
                <w:iCs/>
                <w:sz w:val="20"/>
                <w:szCs w:val="20"/>
              </w:rPr>
              <w:t xml:space="preserve">2.1.1 Action: </w:t>
            </w:r>
            <w:r w:rsidRPr="00891D26">
              <w:rPr>
                <w:rFonts w:ascii="Corbel" w:hAnsi="Corbel"/>
                <w:color w:val="000000"/>
                <w:sz w:val="20"/>
                <w:szCs w:val="20"/>
              </w:rPr>
              <w:t xml:space="preserve">Establish additional JCCs, particularly in Darfur </w:t>
            </w:r>
          </w:p>
          <w:p w14:paraId="77493BA4" w14:textId="77777777" w:rsidR="00431F35" w:rsidRPr="00891D26" w:rsidRDefault="00431F35" w:rsidP="00431F35">
            <w:pPr>
              <w:spacing w:after="0"/>
              <w:rPr>
                <w:rFonts w:ascii="Corbel" w:hAnsi="Corbel"/>
                <w:color w:val="000000"/>
                <w:sz w:val="10"/>
                <w:szCs w:val="10"/>
              </w:rPr>
            </w:pPr>
          </w:p>
          <w:p w14:paraId="4F8206C0" w14:textId="77777777" w:rsidR="00431F35" w:rsidRPr="00891D26" w:rsidRDefault="00431F35" w:rsidP="00431F35">
            <w:pPr>
              <w:pStyle w:val="NoSpacing"/>
              <w:rPr>
                <w:rFonts w:ascii="Corbel" w:hAnsi="Corbel"/>
                <w:color w:val="000000"/>
                <w:sz w:val="20"/>
                <w:szCs w:val="20"/>
              </w:rPr>
            </w:pPr>
            <w:r>
              <w:rPr>
                <w:rFonts w:ascii="Corbel" w:hAnsi="Corbel" w:cs="Arial"/>
                <w:iCs/>
                <w:sz w:val="20"/>
                <w:szCs w:val="20"/>
              </w:rPr>
              <w:lastRenderedPageBreak/>
              <w:t xml:space="preserve">2.1.2 Action: </w:t>
            </w:r>
            <w:r w:rsidRPr="00891D26">
              <w:rPr>
                <w:rFonts w:ascii="Corbel" w:hAnsi="Corbel"/>
                <w:color w:val="000000"/>
                <w:sz w:val="20"/>
                <w:szCs w:val="20"/>
              </w:rPr>
              <w:t>Provide continuous support to the JCCs through a grant system and establish three additional JCCs in Darfur.</w:t>
            </w:r>
          </w:p>
          <w:p w14:paraId="4A49DD79" w14:textId="77777777" w:rsidR="00431F35" w:rsidRPr="00891D26" w:rsidRDefault="00431F35" w:rsidP="00431F35">
            <w:pPr>
              <w:spacing w:after="0"/>
              <w:rPr>
                <w:rFonts w:ascii="Corbel" w:hAnsi="Corbel"/>
                <w:color w:val="000000"/>
                <w:sz w:val="10"/>
                <w:szCs w:val="10"/>
              </w:rPr>
            </w:pPr>
          </w:p>
          <w:p w14:paraId="0EC2501D" w14:textId="77777777" w:rsidR="00431F35" w:rsidRPr="00891D26" w:rsidRDefault="00431F35" w:rsidP="00431F35">
            <w:pPr>
              <w:spacing w:after="0"/>
              <w:rPr>
                <w:rFonts w:ascii="Corbel" w:hAnsi="Corbel" w:cs="Arial"/>
                <w:iCs/>
                <w:sz w:val="20"/>
                <w:szCs w:val="20"/>
              </w:rPr>
            </w:pPr>
            <w:r>
              <w:rPr>
                <w:rFonts w:ascii="Corbel" w:hAnsi="Corbel" w:cs="Arial"/>
                <w:iCs/>
                <w:sz w:val="20"/>
                <w:szCs w:val="20"/>
              </w:rPr>
              <w:t xml:space="preserve">2.1.3 Action: </w:t>
            </w:r>
            <w:r w:rsidRPr="00891D26">
              <w:rPr>
                <w:rFonts w:ascii="Corbel" w:hAnsi="Corbel" w:cs="Arial"/>
                <w:iCs/>
                <w:sz w:val="20"/>
                <w:szCs w:val="20"/>
              </w:rPr>
              <w:t>Connect the network of legal aid providers to the Criminal justice forum</w:t>
            </w:r>
          </w:p>
          <w:p w14:paraId="4F882441" w14:textId="77777777" w:rsidR="00431F35" w:rsidRPr="00891D26" w:rsidRDefault="00431F35" w:rsidP="00431F35">
            <w:pPr>
              <w:spacing w:after="0"/>
              <w:rPr>
                <w:rFonts w:ascii="Corbel" w:hAnsi="Corbel" w:cs="Arial"/>
                <w:iCs/>
                <w:sz w:val="10"/>
                <w:szCs w:val="10"/>
              </w:rPr>
            </w:pPr>
          </w:p>
          <w:p w14:paraId="34E3A289" w14:textId="77777777" w:rsidR="00431F35" w:rsidRPr="00891D26" w:rsidRDefault="00431F35" w:rsidP="00431F35">
            <w:pPr>
              <w:pStyle w:val="NoSpacing"/>
              <w:rPr>
                <w:rFonts w:ascii="Corbel" w:hAnsi="Corbel"/>
                <w:iCs/>
                <w:color w:val="000000"/>
                <w:sz w:val="20"/>
                <w:szCs w:val="20"/>
                <w:lang w:val="en-GB"/>
              </w:rPr>
            </w:pPr>
            <w:r>
              <w:rPr>
                <w:rFonts w:ascii="Corbel" w:hAnsi="Corbel" w:cs="Arial"/>
                <w:iCs/>
                <w:sz w:val="20"/>
                <w:szCs w:val="20"/>
              </w:rPr>
              <w:t xml:space="preserve">2.1.4 Action: </w:t>
            </w:r>
            <w:r w:rsidRPr="00891D26">
              <w:rPr>
                <w:rFonts w:ascii="Corbel" w:hAnsi="Corbel"/>
                <w:iCs/>
                <w:color w:val="000000"/>
                <w:sz w:val="20"/>
                <w:szCs w:val="20"/>
                <w:lang w:val="en-GB"/>
              </w:rPr>
              <w:t>Support the development of State legal aid criteria through consultations with lawyers’ networks, bar associations, private lawyers and community groups.</w:t>
            </w:r>
          </w:p>
          <w:p w14:paraId="1BDF4234" w14:textId="77777777" w:rsidR="00431F35" w:rsidRPr="00891D26" w:rsidRDefault="00431F35" w:rsidP="00431F35">
            <w:pPr>
              <w:spacing w:after="0"/>
              <w:rPr>
                <w:rFonts w:ascii="Corbel" w:hAnsi="Corbel"/>
                <w:iCs/>
                <w:color w:val="000000"/>
                <w:sz w:val="10"/>
                <w:szCs w:val="10"/>
              </w:rPr>
            </w:pPr>
          </w:p>
          <w:p w14:paraId="5EFB95F6" w14:textId="77777777" w:rsidR="00431F35" w:rsidRDefault="00431F35" w:rsidP="00431F35">
            <w:pPr>
              <w:spacing w:after="0"/>
              <w:rPr>
                <w:rFonts w:ascii="Corbel" w:hAnsi="Corbel"/>
                <w:iCs/>
                <w:sz w:val="20"/>
                <w:szCs w:val="20"/>
              </w:rPr>
            </w:pPr>
            <w:r>
              <w:rPr>
                <w:rFonts w:ascii="Corbel" w:hAnsi="Corbel" w:cs="Arial"/>
                <w:iCs/>
                <w:sz w:val="20"/>
                <w:szCs w:val="20"/>
              </w:rPr>
              <w:t xml:space="preserve">2.1.5 Action: </w:t>
            </w:r>
            <w:r w:rsidRPr="00891D26">
              <w:rPr>
                <w:rFonts w:ascii="Corbel" w:hAnsi="Corbel"/>
                <w:iCs/>
                <w:sz w:val="20"/>
                <w:szCs w:val="20"/>
              </w:rPr>
              <w:t>Develop and deliver training programme</w:t>
            </w:r>
            <w:r>
              <w:rPr>
                <w:rFonts w:ascii="Corbel" w:hAnsi="Corbel"/>
                <w:iCs/>
                <w:sz w:val="20"/>
                <w:szCs w:val="20"/>
              </w:rPr>
              <w:t>s</w:t>
            </w:r>
            <w:r w:rsidRPr="00891D26">
              <w:rPr>
                <w:rFonts w:ascii="Corbel" w:hAnsi="Corbel"/>
                <w:iCs/>
                <w:sz w:val="20"/>
                <w:szCs w:val="20"/>
              </w:rPr>
              <w:t xml:space="preserve"> to paralegals, lawyers, and Bar association on legal aid at all stages of the criminal justice process </w:t>
            </w:r>
          </w:p>
          <w:p w14:paraId="74B4ECBC" w14:textId="77777777" w:rsidR="00314DB8" w:rsidRDefault="00314DB8" w:rsidP="00431F35">
            <w:pPr>
              <w:spacing w:after="0"/>
              <w:rPr>
                <w:rFonts w:ascii="Corbel" w:hAnsi="Corbel"/>
                <w:iCs/>
                <w:sz w:val="20"/>
                <w:szCs w:val="20"/>
              </w:rPr>
            </w:pPr>
          </w:p>
          <w:p w14:paraId="5BEAD77D" w14:textId="77777777" w:rsidR="00314DB8" w:rsidRDefault="00314DB8" w:rsidP="00431F35">
            <w:pPr>
              <w:spacing w:after="0"/>
              <w:rPr>
                <w:rFonts w:ascii="Corbel" w:hAnsi="Corbel"/>
                <w:iCs/>
                <w:sz w:val="20"/>
                <w:szCs w:val="20"/>
              </w:rPr>
            </w:pPr>
          </w:p>
          <w:p w14:paraId="5B59C587" w14:textId="77777777" w:rsidR="00314DB8" w:rsidRDefault="00314DB8" w:rsidP="00431F35">
            <w:pPr>
              <w:spacing w:after="0"/>
              <w:rPr>
                <w:rFonts w:ascii="Corbel" w:hAnsi="Corbel"/>
                <w:iCs/>
                <w:sz w:val="20"/>
                <w:szCs w:val="20"/>
              </w:rPr>
            </w:pPr>
          </w:p>
          <w:p w14:paraId="1DFBB432" w14:textId="77777777" w:rsidR="00314DB8" w:rsidRDefault="00314DB8" w:rsidP="00431F35">
            <w:pPr>
              <w:spacing w:after="0"/>
              <w:rPr>
                <w:rFonts w:ascii="Corbel" w:hAnsi="Corbel"/>
                <w:iCs/>
                <w:sz w:val="20"/>
                <w:szCs w:val="20"/>
              </w:rPr>
            </w:pPr>
          </w:p>
          <w:p w14:paraId="5C3CA812" w14:textId="77777777" w:rsidR="00314DB8" w:rsidRDefault="00314DB8" w:rsidP="00431F35">
            <w:pPr>
              <w:spacing w:after="0"/>
              <w:rPr>
                <w:rFonts w:ascii="Corbel" w:hAnsi="Corbel"/>
                <w:iCs/>
                <w:sz w:val="20"/>
                <w:szCs w:val="20"/>
              </w:rPr>
            </w:pPr>
          </w:p>
          <w:p w14:paraId="1E08A670" w14:textId="77777777" w:rsidR="00314DB8" w:rsidRDefault="00314DB8" w:rsidP="00431F35">
            <w:pPr>
              <w:spacing w:after="0"/>
              <w:rPr>
                <w:rFonts w:ascii="Corbel" w:hAnsi="Corbel"/>
                <w:iCs/>
                <w:sz w:val="20"/>
                <w:szCs w:val="20"/>
              </w:rPr>
            </w:pPr>
          </w:p>
          <w:p w14:paraId="4CE5DFBE" w14:textId="77777777" w:rsidR="00314DB8" w:rsidRDefault="00314DB8" w:rsidP="00431F35">
            <w:pPr>
              <w:spacing w:after="0"/>
              <w:rPr>
                <w:rFonts w:ascii="Corbel" w:hAnsi="Corbel"/>
                <w:iCs/>
                <w:sz w:val="20"/>
                <w:szCs w:val="20"/>
              </w:rPr>
            </w:pPr>
          </w:p>
          <w:p w14:paraId="29C559AF" w14:textId="77777777" w:rsidR="00314DB8" w:rsidRDefault="00314DB8" w:rsidP="00431F35">
            <w:pPr>
              <w:spacing w:after="0"/>
              <w:rPr>
                <w:rFonts w:ascii="Corbel" w:hAnsi="Corbel"/>
                <w:iCs/>
                <w:sz w:val="20"/>
                <w:szCs w:val="20"/>
              </w:rPr>
            </w:pPr>
          </w:p>
          <w:p w14:paraId="130E6A5D" w14:textId="77777777" w:rsidR="00314DB8" w:rsidRDefault="00314DB8" w:rsidP="00431F35">
            <w:pPr>
              <w:spacing w:after="0"/>
              <w:rPr>
                <w:rFonts w:ascii="Corbel" w:hAnsi="Corbel"/>
                <w:iCs/>
                <w:sz w:val="20"/>
                <w:szCs w:val="20"/>
              </w:rPr>
            </w:pPr>
          </w:p>
          <w:p w14:paraId="2B1338D2" w14:textId="77777777" w:rsidR="00314DB8" w:rsidRDefault="00314DB8" w:rsidP="00431F35">
            <w:pPr>
              <w:spacing w:after="0"/>
              <w:rPr>
                <w:rFonts w:ascii="Corbel" w:hAnsi="Corbel"/>
                <w:iCs/>
                <w:sz w:val="20"/>
                <w:szCs w:val="20"/>
              </w:rPr>
            </w:pPr>
          </w:p>
          <w:p w14:paraId="1B778B43" w14:textId="77777777" w:rsidR="00314DB8" w:rsidRPr="00891D26" w:rsidRDefault="00314DB8" w:rsidP="00431F35">
            <w:pPr>
              <w:spacing w:after="0"/>
              <w:rPr>
                <w:rFonts w:ascii="Corbel" w:hAnsi="Corbel"/>
                <w:iCs/>
                <w:sz w:val="20"/>
                <w:szCs w:val="20"/>
              </w:rPr>
            </w:pPr>
          </w:p>
        </w:tc>
        <w:tc>
          <w:tcPr>
            <w:tcW w:w="270" w:type="dxa"/>
            <w:tcBorders>
              <w:bottom w:val="single" w:sz="4" w:space="0" w:color="auto"/>
            </w:tcBorders>
            <w:shd w:val="clear" w:color="auto" w:fill="17365D" w:themeFill="text2" w:themeFillShade="BF"/>
            <w:vAlign w:val="center"/>
          </w:tcPr>
          <w:p w14:paraId="54263AF1" w14:textId="77777777" w:rsidR="00431F35" w:rsidRPr="00B527F9" w:rsidRDefault="00431F35" w:rsidP="00431F35">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59B012D4" w14:textId="6F384D96" w:rsidR="00431F35" w:rsidRPr="00B527F9" w:rsidRDefault="00431F35" w:rsidP="00431F35">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52CF42B4" w14:textId="77777777" w:rsidR="00431F35" w:rsidRPr="00B527F9" w:rsidRDefault="00431F35" w:rsidP="00431F35">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743EDE9C" w14:textId="77777777" w:rsidR="00431F35" w:rsidRPr="00B527F9" w:rsidRDefault="00431F35" w:rsidP="00431F35">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2AEF041A" w14:textId="296CD18E" w:rsidR="00431F35" w:rsidRPr="00B527F9" w:rsidRDefault="00431F35" w:rsidP="00431F35">
            <w:pPr>
              <w:pStyle w:val="NoSpacing"/>
              <w:rPr>
                <w:rFonts w:ascii="Corbel" w:hAnsi="Corbel" w:cstheme="majorBidi"/>
                <w:sz w:val="18"/>
                <w:szCs w:val="20"/>
                <w:lang w:val="en-GB"/>
              </w:rPr>
            </w:pPr>
            <w:r>
              <w:rPr>
                <w:rFonts w:ascii="Corbel" w:hAnsi="Corbel" w:cstheme="majorBidi"/>
                <w:sz w:val="18"/>
                <w:szCs w:val="20"/>
                <w:lang w:val="en-GB"/>
              </w:rPr>
              <w:t>UNDP</w:t>
            </w:r>
            <w:r w:rsidR="009B2096">
              <w:rPr>
                <w:rFonts w:ascii="Corbel" w:hAnsi="Corbel" w:cstheme="majorBidi"/>
                <w:sz w:val="18"/>
                <w:szCs w:val="20"/>
                <w:lang w:val="en-GB"/>
              </w:rPr>
              <w:t xml:space="preserve"> and UNAMID</w:t>
            </w:r>
          </w:p>
        </w:tc>
        <w:tc>
          <w:tcPr>
            <w:tcW w:w="990" w:type="dxa"/>
            <w:tcBorders>
              <w:bottom w:val="single" w:sz="4" w:space="0" w:color="auto"/>
            </w:tcBorders>
            <w:shd w:val="clear" w:color="auto" w:fill="F2F2F2" w:themeFill="background1" w:themeFillShade="F2"/>
            <w:vAlign w:val="center"/>
          </w:tcPr>
          <w:p w14:paraId="2E7D35FC" w14:textId="77777777" w:rsidR="00431F35" w:rsidRPr="00B527F9" w:rsidRDefault="00431F35" w:rsidP="00431F35">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4EB00E33" w14:textId="77777777" w:rsidR="00431F35" w:rsidRDefault="00431F35" w:rsidP="00431F35">
            <w:pPr>
              <w:pStyle w:val="NoSpacing"/>
              <w:rPr>
                <w:rFonts w:ascii="Corbel" w:hAnsi="Corbel" w:cstheme="majorBidi"/>
                <w:sz w:val="18"/>
                <w:szCs w:val="20"/>
                <w:lang w:val="en-GB"/>
              </w:rPr>
            </w:pPr>
          </w:p>
          <w:p w14:paraId="531D9DA8" w14:textId="77777777" w:rsidR="009B2096" w:rsidRDefault="009B2096" w:rsidP="00431F35">
            <w:pPr>
              <w:pStyle w:val="NoSpacing"/>
              <w:rPr>
                <w:rFonts w:ascii="Corbel" w:hAnsi="Corbel" w:cstheme="majorBidi"/>
                <w:sz w:val="18"/>
                <w:szCs w:val="20"/>
                <w:lang w:val="en-GB"/>
              </w:rPr>
            </w:pPr>
          </w:p>
          <w:p w14:paraId="32361BC9" w14:textId="77777777" w:rsidR="009B2096" w:rsidRDefault="009B2096" w:rsidP="00431F35">
            <w:pPr>
              <w:pStyle w:val="NoSpacing"/>
              <w:rPr>
                <w:rFonts w:ascii="Corbel" w:hAnsi="Corbel" w:cstheme="majorBidi"/>
                <w:sz w:val="18"/>
                <w:szCs w:val="20"/>
                <w:lang w:val="en-GB"/>
              </w:rPr>
            </w:pPr>
          </w:p>
          <w:p w14:paraId="60D4BB1E" w14:textId="77777777" w:rsidR="009B2096" w:rsidRDefault="009B2096" w:rsidP="00431F35">
            <w:pPr>
              <w:pStyle w:val="NoSpacing"/>
              <w:rPr>
                <w:rFonts w:ascii="Corbel" w:hAnsi="Corbel" w:cstheme="majorBidi"/>
                <w:sz w:val="18"/>
                <w:szCs w:val="20"/>
                <w:lang w:val="en-GB"/>
              </w:rPr>
            </w:pPr>
            <w:r>
              <w:rPr>
                <w:rFonts w:ascii="Corbel" w:hAnsi="Corbel" w:cstheme="majorBidi"/>
                <w:sz w:val="18"/>
                <w:szCs w:val="20"/>
                <w:lang w:val="en-GB"/>
              </w:rPr>
              <w:t>BCPR</w:t>
            </w:r>
          </w:p>
          <w:p w14:paraId="22D49333" w14:textId="77777777" w:rsidR="009B2096" w:rsidRDefault="009B2096" w:rsidP="00431F35">
            <w:pPr>
              <w:pStyle w:val="NoSpacing"/>
              <w:rPr>
                <w:rFonts w:ascii="Corbel" w:hAnsi="Corbel" w:cstheme="majorBidi"/>
                <w:sz w:val="18"/>
                <w:szCs w:val="20"/>
                <w:lang w:val="en-GB"/>
              </w:rPr>
            </w:pPr>
          </w:p>
          <w:p w14:paraId="6D25F893" w14:textId="77777777" w:rsidR="009B2096" w:rsidRDefault="009B2096" w:rsidP="00431F35">
            <w:pPr>
              <w:pStyle w:val="NoSpacing"/>
              <w:rPr>
                <w:rFonts w:ascii="Corbel" w:hAnsi="Corbel" w:cstheme="majorBidi"/>
                <w:sz w:val="18"/>
                <w:szCs w:val="20"/>
                <w:lang w:val="en-GB"/>
              </w:rPr>
            </w:pPr>
            <w:r>
              <w:rPr>
                <w:rFonts w:ascii="Corbel" w:hAnsi="Corbel" w:cstheme="majorBidi"/>
                <w:sz w:val="18"/>
                <w:szCs w:val="20"/>
                <w:lang w:val="en-GB"/>
              </w:rPr>
              <w:t>BCPR</w:t>
            </w:r>
          </w:p>
          <w:p w14:paraId="64BE1D94" w14:textId="77777777" w:rsidR="009B2096" w:rsidRDefault="009B2096" w:rsidP="00431F35">
            <w:pPr>
              <w:pStyle w:val="NoSpacing"/>
              <w:rPr>
                <w:rFonts w:ascii="Corbel" w:hAnsi="Corbel" w:cstheme="majorBidi"/>
                <w:sz w:val="18"/>
                <w:szCs w:val="20"/>
                <w:lang w:val="en-GB"/>
              </w:rPr>
            </w:pPr>
          </w:p>
          <w:p w14:paraId="6C81B278" w14:textId="77777777" w:rsidR="009B2096" w:rsidRDefault="009B2096" w:rsidP="00431F35">
            <w:pPr>
              <w:pStyle w:val="NoSpacing"/>
              <w:rPr>
                <w:rFonts w:ascii="Corbel" w:hAnsi="Corbel" w:cstheme="majorBidi"/>
                <w:sz w:val="18"/>
                <w:szCs w:val="20"/>
                <w:lang w:val="en-GB"/>
              </w:rPr>
            </w:pPr>
          </w:p>
          <w:p w14:paraId="46A8A186" w14:textId="77777777" w:rsidR="009B2096" w:rsidRDefault="009B2096" w:rsidP="00431F35">
            <w:pPr>
              <w:pStyle w:val="NoSpacing"/>
              <w:rPr>
                <w:rFonts w:ascii="Corbel" w:hAnsi="Corbel" w:cstheme="majorBidi"/>
                <w:sz w:val="18"/>
                <w:szCs w:val="20"/>
                <w:lang w:val="en-GB"/>
              </w:rPr>
            </w:pPr>
          </w:p>
          <w:p w14:paraId="4E497C4D" w14:textId="77777777" w:rsidR="009B2096" w:rsidRDefault="009B2096" w:rsidP="00431F35">
            <w:pPr>
              <w:pStyle w:val="NoSpacing"/>
              <w:rPr>
                <w:rFonts w:ascii="Corbel" w:hAnsi="Corbel" w:cstheme="majorBidi"/>
                <w:sz w:val="18"/>
                <w:szCs w:val="20"/>
                <w:lang w:val="en-GB"/>
              </w:rPr>
            </w:pPr>
          </w:p>
          <w:p w14:paraId="74328204" w14:textId="77777777" w:rsidR="009B2096" w:rsidRDefault="009B2096" w:rsidP="00431F35">
            <w:pPr>
              <w:pStyle w:val="NoSpacing"/>
              <w:rPr>
                <w:rFonts w:ascii="Corbel" w:hAnsi="Corbel" w:cstheme="majorBidi"/>
                <w:sz w:val="18"/>
                <w:szCs w:val="20"/>
                <w:lang w:val="en-GB"/>
              </w:rPr>
            </w:pPr>
          </w:p>
          <w:p w14:paraId="148CC48A" w14:textId="501FC06D" w:rsidR="009B2096" w:rsidRPr="00B527F9" w:rsidRDefault="009B2096" w:rsidP="00431F35">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0D360405" w14:textId="77777777" w:rsidR="00A15F7F" w:rsidRDefault="00A15F7F" w:rsidP="00431F35">
            <w:pPr>
              <w:pStyle w:val="NoSpacing"/>
              <w:rPr>
                <w:rFonts w:ascii="Corbel" w:hAnsi="Corbel" w:cstheme="majorBidi"/>
                <w:sz w:val="18"/>
                <w:szCs w:val="20"/>
                <w:lang w:val="en-GB"/>
              </w:rPr>
            </w:pPr>
          </w:p>
          <w:p w14:paraId="6C44E44B" w14:textId="77777777" w:rsidR="00A15F7F" w:rsidRDefault="00A15F7F" w:rsidP="00431F35">
            <w:pPr>
              <w:pStyle w:val="NoSpacing"/>
              <w:rPr>
                <w:rFonts w:ascii="Corbel" w:hAnsi="Corbel" w:cstheme="majorBidi"/>
                <w:sz w:val="18"/>
                <w:szCs w:val="20"/>
                <w:lang w:val="en-GB"/>
              </w:rPr>
            </w:pPr>
          </w:p>
          <w:p w14:paraId="29F6FF18" w14:textId="77777777" w:rsidR="00A15F7F" w:rsidRDefault="00A15F7F" w:rsidP="00431F35">
            <w:pPr>
              <w:pStyle w:val="NoSpacing"/>
              <w:rPr>
                <w:rFonts w:ascii="Corbel" w:hAnsi="Corbel" w:cstheme="majorBidi"/>
                <w:sz w:val="18"/>
                <w:szCs w:val="20"/>
                <w:lang w:val="en-GB"/>
              </w:rPr>
            </w:pPr>
          </w:p>
          <w:p w14:paraId="57B27508" w14:textId="77777777" w:rsidR="00431F35" w:rsidRDefault="00A15F7F" w:rsidP="00431F35">
            <w:pPr>
              <w:pStyle w:val="NoSpacing"/>
              <w:rPr>
                <w:rFonts w:ascii="Corbel" w:hAnsi="Corbel" w:cstheme="majorBidi"/>
                <w:sz w:val="18"/>
                <w:szCs w:val="20"/>
                <w:lang w:val="en-GB"/>
              </w:rPr>
            </w:pPr>
            <w:r>
              <w:rPr>
                <w:rFonts w:ascii="Corbel" w:hAnsi="Corbel" w:cstheme="majorBidi"/>
                <w:sz w:val="18"/>
                <w:szCs w:val="20"/>
                <w:lang w:val="en-GB"/>
              </w:rPr>
              <w:t>Civil works</w:t>
            </w:r>
          </w:p>
          <w:p w14:paraId="6BC14799" w14:textId="77777777" w:rsidR="00A15F7F" w:rsidRDefault="00A15F7F" w:rsidP="00431F35">
            <w:pPr>
              <w:pStyle w:val="NoSpacing"/>
              <w:rPr>
                <w:rFonts w:ascii="Corbel" w:hAnsi="Corbel" w:cstheme="majorBidi"/>
                <w:sz w:val="18"/>
                <w:szCs w:val="20"/>
                <w:lang w:val="en-GB"/>
              </w:rPr>
            </w:pPr>
          </w:p>
          <w:p w14:paraId="70E4B6D5" w14:textId="77777777" w:rsidR="00A15F7F" w:rsidRDefault="00A15F7F" w:rsidP="00431F35">
            <w:pPr>
              <w:pStyle w:val="NoSpacing"/>
              <w:rPr>
                <w:rFonts w:ascii="Corbel" w:hAnsi="Corbel" w:cstheme="majorBidi"/>
                <w:sz w:val="18"/>
                <w:szCs w:val="20"/>
                <w:lang w:val="en-GB"/>
              </w:rPr>
            </w:pPr>
            <w:r>
              <w:rPr>
                <w:rFonts w:ascii="Corbel" w:hAnsi="Corbel" w:cstheme="majorBidi"/>
                <w:sz w:val="18"/>
                <w:szCs w:val="20"/>
                <w:lang w:val="en-GB"/>
              </w:rPr>
              <w:t>Grants</w:t>
            </w:r>
          </w:p>
          <w:p w14:paraId="59529A09" w14:textId="77777777" w:rsidR="00A15F7F" w:rsidRDefault="00A15F7F" w:rsidP="00431F35">
            <w:pPr>
              <w:pStyle w:val="NoSpacing"/>
              <w:rPr>
                <w:rFonts w:ascii="Corbel" w:hAnsi="Corbel" w:cstheme="majorBidi"/>
                <w:sz w:val="18"/>
                <w:szCs w:val="20"/>
                <w:lang w:val="en-GB"/>
              </w:rPr>
            </w:pPr>
            <w:r>
              <w:rPr>
                <w:rFonts w:ascii="Corbel" w:hAnsi="Corbel" w:cstheme="majorBidi"/>
                <w:sz w:val="18"/>
                <w:szCs w:val="20"/>
                <w:lang w:val="en-GB"/>
              </w:rPr>
              <w:t>Training workshops</w:t>
            </w:r>
          </w:p>
          <w:p w14:paraId="50EC43FB" w14:textId="77777777" w:rsidR="005E01F9" w:rsidRDefault="005E01F9" w:rsidP="00431F35">
            <w:pPr>
              <w:pStyle w:val="NoSpacing"/>
              <w:rPr>
                <w:rFonts w:ascii="Corbel" w:hAnsi="Corbel" w:cstheme="majorBidi"/>
                <w:sz w:val="18"/>
                <w:szCs w:val="20"/>
                <w:lang w:val="en-GB"/>
              </w:rPr>
            </w:pPr>
          </w:p>
          <w:p w14:paraId="12F8D691" w14:textId="77777777" w:rsidR="005E01F9" w:rsidRDefault="005E01F9" w:rsidP="00431F35">
            <w:pPr>
              <w:pStyle w:val="NoSpacing"/>
              <w:rPr>
                <w:rFonts w:ascii="Corbel" w:hAnsi="Corbel" w:cstheme="majorBidi"/>
                <w:sz w:val="18"/>
                <w:szCs w:val="20"/>
                <w:lang w:val="en-GB"/>
              </w:rPr>
            </w:pPr>
          </w:p>
          <w:p w14:paraId="6F4C3F1B" w14:textId="77777777" w:rsidR="005E01F9" w:rsidRDefault="005E01F9" w:rsidP="00431F35">
            <w:pPr>
              <w:pStyle w:val="NoSpacing"/>
              <w:rPr>
                <w:rFonts w:ascii="Corbel" w:hAnsi="Corbel" w:cstheme="majorBidi"/>
                <w:sz w:val="18"/>
                <w:szCs w:val="20"/>
                <w:lang w:val="en-GB"/>
              </w:rPr>
            </w:pPr>
          </w:p>
          <w:p w14:paraId="5B1DE51E" w14:textId="77777777" w:rsidR="005E01F9" w:rsidRDefault="005E01F9" w:rsidP="00431F35">
            <w:pPr>
              <w:pStyle w:val="NoSpacing"/>
              <w:rPr>
                <w:rFonts w:ascii="Corbel" w:hAnsi="Corbel" w:cstheme="majorBidi"/>
                <w:sz w:val="18"/>
                <w:szCs w:val="20"/>
                <w:lang w:val="en-GB"/>
              </w:rPr>
            </w:pPr>
          </w:p>
          <w:p w14:paraId="24EBA8E9" w14:textId="77777777" w:rsidR="005E01F9" w:rsidRDefault="005E01F9" w:rsidP="00431F35">
            <w:pPr>
              <w:pStyle w:val="NoSpacing"/>
              <w:rPr>
                <w:rFonts w:ascii="Corbel" w:hAnsi="Corbel" w:cstheme="majorBidi"/>
                <w:sz w:val="18"/>
                <w:szCs w:val="20"/>
                <w:lang w:val="en-GB"/>
              </w:rPr>
            </w:pPr>
          </w:p>
          <w:p w14:paraId="7FBBB387" w14:textId="77777777" w:rsidR="005E01F9" w:rsidRDefault="005E01F9" w:rsidP="00431F35">
            <w:pPr>
              <w:pStyle w:val="NoSpacing"/>
              <w:rPr>
                <w:rFonts w:ascii="Corbel" w:hAnsi="Corbel" w:cstheme="majorBidi"/>
                <w:sz w:val="18"/>
                <w:szCs w:val="20"/>
                <w:lang w:val="en-GB"/>
              </w:rPr>
            </w:pPr>
          </w:p>
          <w:p w14:paraId="5EE34DC8" w14:textId="77777777" w:rsidR="005E01F9" w:rsidRDefault="005E01F9" w:rsidP="00431F35">
            <w:pPr>
              <w:pStyle w:val="NoSpacing"/>
              <w:rPr>
                <w:rFonts w:ascii="Corbel" w:hAnsi="Corbel" w:cstheme="majorBidi"/>
                <w:sz w:val="18"/>
                <w:szCs w:val="20"/>
                <w:lang w:val="en-GB"/>
              </w:rPr>
            </w:pPr>
          </w:p>
          <w:p w14:paraId="512BE8B7" w14:textId="77777777" w:rsidR="005E01F9" w:rsidRDefault="005E01F9" w:rsidP="00431F35">
            <w:pPr>
              <w:pStyle w:val="NoSpacing"/>
              <w:rPr>
                <w:rFonts w:ascii="Corbel" w:hAnsi="Corbel" w:cstheme="majorBidi"/>
                <w:sz w:val="18"/>
                <w:szCs w:val="20"/>
                <w:lang w:val="en-GB"/>
              </w:rPr>
            </w:pPr>
          </w:p>
          <w:p w14:paraId="1C8BA660" w14:textId="77777777" w:rsidR="005E01F9" w:rsidRDefault="005E01F9" w:rsidP="00431F35">
            <w:pPr>
              <w:pStyle w:val="NoSpacing"/>
              <w:rPr>
                <w:rFonts w:ascii="Corbel" w:hAnsi="Corbel" w:cstheme="majorBidi"/>
                <w:sz w:val="18"/>
                <w:szCs w:val="20"/>
                <w:lang w:val="en-GB"/>
              </w:rPr>
            </w:pPr>
          </w:p>
          <w:p w14:paraId="347A67F3" w14:textId="77777777" w:rsidR="005E01F9" w:rsidRDefault="005E01F9" w:rsidP="00431F35">
            <w:pPr>
              <w:pStyle w:val="NoSpacing"/>
              <w:rPr>
                <w:rFonts w:ascii="Corbel" w:hAnsi="Corbel" w:cstheme="majorBidi"/>
                <w:sz w:val="18"/>
                <w:szCs w:val="20"/>
                <w:lang w:val="en-GB"/>
              </w:rPr>
            </w:pPr>
          </w:p>
          <w:p w14:paraId="56F29C29" w14:textId="77777777" w:rsidR="005E01F9" w:rsidRDefault="005E01F9" w:rsidP="00431F35">
            <w:pPr>
              <w:pStyle w:val="NoSpacing"/>
              <w:rPr>
                <w:rFonts w:ascii="Corbel" w:hAnsi="Corbel" w:cstheme="majorBidi"/>
                <w:sz w:val="18"/>
                <w:szCs w:val="20"/>
                <w:lang w:val="en-GB"/>
              </w:rPr>
            </w:pPr>
          </w:p>
          <w:p w14:paraId="345DA44A" w14:textId="77777777" w:rsidR="005E01F9" w:rsidRDefault="005E01F9" w:rsidP="00431F35">
            <w:pPr>
              <w:pStyle w:val="NoSpacing"/>
              <w:rPr>
                <w:rFonts w:ascii="Corbel" w:hAnsi="Corbel" w:cstheme="majorBidi"/>
                <w:sz w:val="18"/>
                <w:szCs w:val="20"/>
                <w:lang w:val="en-GB"/>
              </w:rPr>
            </w:pPr>
          </w:p>
          <w:p w14:paraId="07748B18" w14:textId="77777777" w:rsidR="005E01F9" w:rsidRDefault="005E01F9" w:rsidP="00431F35">
            <w:pPr>
              <w:pStyle w:val="NoSpacing"/>
              <w:rPr>
                <w:rFonts w:ascii="Corbel" w:hAnsi="Corbel" w:cstheme="majorBidi"/>
                <w:sz w:val="18"/>
                <w:szCs w:val="20"/>
                <w:lang w:val="en-GB"/>
              </w:rPr>
            </w:pPr>
          </w:p>
          <w:p w14:paraId="1D08D3E3" w14:textId="77777777" w:rsidR="005E01F9" w:rsidRDefault="005E01F9" w:rsidP="00431F35">
            <w:pPr>
              <w:pStyle w:val="NoSpacing"/>
              <w:rPr>
                <w:rFonts w:ascii="Corbel" w:hAnsi="Corbel" w:cstheme="majorBidi"/>
                <w:sz w:val="18"/>
                <w:szCs w:val="20"/>
                <w:lang w:val="en-GB"/>
              </w:rPr>
            </w:pPr>
          </w:p>
          <w:p w14:paraId="76B57FD5" w14:textId="77777777" w:rsidR="005E01F9" w:rsidRDefault="005E01F9" w:rsidP="00431F35">
            <w:pPr>
              <w:pStyle w:val="NoSpacing"/>
              <w:rPr>
                <w:rFonts w:ascii="Corbel" w:hAnsi="Corbel" w:cstheme="majorBidi"/>
                <w:sz w:val="18"/>
                <w:szCs w:val="20"/>
                <w:lang w:val="en-GB"/>
              </w:rPr>
            </w:pPr>
          </w:p>
          <w:p w14:paraId="2BF5FC73" w14:textId="77777777" w:rsidR="005E01F9" w:rsidRDefault="005E01F9" w:rsidP="00431F35">
            <w:pPr>
              <w:pStyle w:val="NoSpacing"/>
              <w:rPr>
                <w:rFonts w:ascii="Corbel" w:hAnsi="Corbel" w:cstheme="majorBidi"/>
                <w:sz w:val="18"/>
                <w:szCs w:val="20"/>
                <w:lang w:val="en-GB"/>
              </w:rPr>
            </w:pPr>
          </w:p>
          <w:p w14:paraId="16E29B2D" w14:textId="77777777" w:rsidR="005E01F9" w:rsidRDefault="005E01F9" w:rsidP="00431F35">
            <w:pPr>
              <w:pStyle w:val="NoSpacing"/>
              <w:rPr>
                <w:rFonts w:ascii="Corbel" w:hAnsi="Corbel" w:cstheme="majorBidi"/>
                <w:sz w:val="18"/>
                <w:szCs w:val="20"/>
                <w:lang w:val="en-GB"/>
              </w:rPr>
            </w:pPr>
          </w:p>
          <w:p w14:paraId="0E67C732" w14:textId="77777777" w:rsidR="005E01F9" w:rsidRDefault="005E01F9" w:rsidP="00431F35">
            <w:pPr>
              <w:pStyle w:val="NoSpacing"/>
              <w:rPr>
                <w:rFonts w:ascii="Corbel" w:hAnsi="Corbel" w:cstheme="majorBidi"/>
                <w:sz w:val="18"/>
                <w:szCs w:val="20"/>
                <w:lang w:val="en-GB"/>
              </w:rPr>
            </w:pPr>
          </w:p>
          <w:p w14:paraId="3E518555" w14:textId="77777777" w:rsidR="005E01F9" w:rsidRDefault="005E01F9" w:rsidP="00431F35">
            <w:pPr>
              <w:pStyle w:val="NoSpacing"/>
              <w:rPr>
                <w:rFonts w:ascii="Corbel" w:hAnsi="Corbel" w:cstheme="majorBidi"/>
                <w:sz w:val="18"/>
                <w:szCs w:val="20"/>
                <w:lang w:val="en-GB"/>
              </w:rPr>
            </w:pPr>
          </w:p>
          <w:p w14:paraId="5874E23F" w14:textId="77777777" w:rsidR="005E01F9" w:rsidRDefault="005E01F9" w:rsidP="00431F35">
            <w:pPr>
              <w:pStyle w:val="NoSpacing"/>
              <w:rPr>
                <w:rFonts w:ascii="Corbel" w:hAnsi="Corbel" w:cstheme="majorBidi"/>
                <w:sz w:val="18"/>
                <w:szCs w:val="20"/>
                <w:lang w:val="en-GB"/>
              </w:rPr>
            </w:pPr>
          </w:p>
          <w:p w14:paraId="171878F6" w14:textId="77777777" w:rsidR="005E01F9" w:rsidRDefault="005E01F9" w:rsidP="00431F35">
            <w:pPr>
              <w:pStyle w:val="NoSpacing"/>
              <w:rPr>
                <w:rFonts w:ascii="Corbel" w:hAnsi="Corbel" w:cstheme="majorBidi"/>
                <w:sz w:val="18"/>
                <w:szCs w:val="20"/>
                <w:lang w:val="en-GB"/>
              </w:rPr>
            </w:pPr>
          </w:p>
          <w:p w14:paraId="775C9A40" w14:textId="6DA9267A" w:rsidR="005E01F9" w:rsidRPr="00B527F9" w:rsidRDefault="005E01F9" w:rsidP="00431F35">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03A4FA4A" w14:textId="77777777" w:rsidR="00431F35" w:rsidRDefault="00431F35" w:rsidP="00431F35">
            <w:pPr>
              <w:pStyle w:val="NoSpacing"/>
              <w:rPr>
                <w:rFonts w:ascii="Corbel" w:hAnsi="Corbel" w:cstheme="majorBidi"/>
                <w:sz w:val="18"/>
                <w:szCs w:val="20"/>
                <w:lang w:val="en-GB"/>
              </w:rPr>
            </w:pPr>
          </w:p>
          <w:p w14:paraId="6B228FB2" w14:textId="77777777" w:rsidR="00A15F7F" w:rsidRDefault="00A15F7F" w:rsidP="00431F35">
            <w:pPr>
              <w:pStyle w:val="NoSpacing"/>
              <w:rPr>
                <w:rFonts w:ascii="Corbel" w:hAnsi="Corbel" w:cstheme="majorBidi"/>
                <w:sz w:val="18"/>
                <w:szCs w:val="20"/>
                <w:lang w:val="en-GB"/>
              </w:rPr>
            </w:pPr>
          </w:p>
          <w:p w14:paraId="27EF7CF4" w14:textId="77777777" w:rsidR="00A15F7F" w:rsidRDefault="00A15F7F" w:rsidP="00431F35">
            <w:pPr>
              <w:pStyle w:val="NoSpacing"/>
              <w:rPr>
                <w:rFonts w:ascii="Corbel" w:hAnsi="Corbel" w:cstheme="majorBidi"/>
                <w:sz w:val="18"/>
                <w:szCs w:val="20"/>
                <w:lang w:val="en-GB"/>
              </w:rPr>
            </w:pPr>
          </w:p>
          <w:p w14:paraId="299955AA" w14:textId="77777777" w:rsidR="00A15F7F" w:rsidRDefault="00A15F7F" w:rsidP="00431F35">
            <w:pPr>
              <w:pStyle w:val="NoSpacing"/>
              <w:rPr>
                <w:rFonts w:ascii="Corbel" w:hAnsi="Corbel" w:cstheme="majorBidi"/>
                <w:sz w:val="18"/>
                <w:szCs w:val="20"/>
                <w:lang w:val="en-GB"/>
              </w:rPr>
            </w:pPr>
          </w:p>
          <w:p w14:paraId="7A7816FF" w14:textId="77777777" w:rsidR="00A15F7F" w:rsidRDefault="00A15F7F" w:rsidP="00431F35">
            <w:pPr>
              <w:pStyle w:val="NoSpacing"/>
              <w:rPr>
                <w:rFonts w:ascii="Corbel" w:hAnsi="Corbel" w:cstheme="majorBidi"/>
                <w:sz w:val="18"/>
                <w:szCs w:val="20"/>
                <w:lang w:val="en-GB"/>
              </w:rPr>
            </w:pPr>
            <w:r>
              <w:rPr>
                <w:rFonts w:ascii="Corbel" w:hAnsi="Corbel" w:cstheme="majorBidi"/>
                <w:sz w:val="18"/>
                <w:szCs w:val="20"/>
                <w:lang w:val="en-GB"/>
              </w:rPr>
              <w:t>14,243</w:t>
            </w:r>
          </w:p>
          <w:p w14:paraId="518C6B44" w14:textId="77777777" w:rsidR="00A15F7F" w:rsidRDefault="00A15F7F" w:rsidP="00431F35">
            <w:pPr>
              <w:pStyle w:val="NoSpacing"/>
              <w:rPr>
                <w:rFonts w:ascii="Corbel" w:hAnsi="Corbel" w:cstheme="majorBidi"/>
                <w:sz w:val="18"/>
                <w:szCs w:val="20"/>
                <w:lang w:val="en-GB"/>
              </w:rPr>
            </w:pPr>
          </w:p>
          <w:p w14:paraId="655DC99D" w14:textId="77777777" w:rsidR="00A15F7F" w:rsidRDefault="00A15F7F" w:rsidP="00431F35">
            <w:pPr>
              <w:pStyle w:val="NoSpacing"/>
              <w:rPr>
                <w:rFonts w:ascii="Corbel" w:hAnsi="Corbel" w:cstheme="majorBidi"/>
                <w:sz w:val="18"/>
                <w:szCs w:val="20"/>
                <w:lang w:val="en-GB"/>
              </w:rPr>
            </w:pPr>
            <w:r>
              <w:rPr>
                <w:rFonts w:ascii="Corbel" w:hAnsi="Corbel" w:cstheme="majorBidi"/>
                <w:sz w:val="18"/>
                <w:szCs w:val="20"/>
                <w:lang w:val="en-GB"/>
              </w:rPr>
              <w:t>75,961</w:t>
            </w:r>
          </w:p>
          <w:p w14:paraId="36968B54" w14:textId="5A0C80B2" w:rsidR="00A15F7F" w:rsidRPr="00B527F9" w:rsidRDefault="00A15F7F" w:rsidP="00431F35">
            <w:pPr>
              <w:pStyle w:val="NoSpacing"/>
              <w:rPr>
                <w:rFonts w:ascii="Corbel" w:hAnsi="Corbel" w:cstheme="majorBidi"/>
                <w:sz w:val="18"/>
                <w:szCs w:val="20"/>
                <w:lang w:val="en-GB"/>
              </w:rPr>
            </w:pPr>
            <w:r>
              <w:rPr>
                <w:rFonts w:ascii="Corbel" w:hAnsi="Corbel" w:cstheme="majorBidi"/>
                <w:sz w:val="18"/>
                <w:szCs w:val="20"/>
                <w:lang w:val="en-GB"/>
              </w:rPr>
              <w:t>25,320</w:t>
            </w:r>
          </w:p>
        </w:tc>
      </w:tr>
      <w:tr w:rsidR="00314DB8" w:rsidRPr="00F726F1" w14:paraId="147113CF" w14:textId="77777777" w:rsidTr="00FB1AE3">
        <w:trPr>
          <w:cantSplit/>
          <w:trHeight w:val="90"/>
        </w:trPr>
        <w:tc>
          <w:tcPr>
            <w:tcW w:w="3708" w:type="dxa"/>
            <w:tcBorders>
              <w:bottom w:val="single" w:sz="4" w:space="0" w:color="auto"/>
            </w:tcBorders>
          </w:tcPr>
          <w:p w14:paraId="6BED7437" w14:textId="5C1B6A94" w:rsidR="00314DB8" w:rsidRPr="00891D26" w:rsidRDefault="00314DB8" w:rsidP="00314DB8">
            <w:pPr>
              <w:spacing w:after="0"/>
              <w:rPr>
                <w:rFonts w:ascii="Corbel" w:hAnsi="Corbel"/>
                <w:b/>
                <w:color w:val="000000"/>
                <w:sz w:val="20"/>
                <w:szCs w:val="20"/>
              </w:rPr>
            </w:pPr>
            <w:r w:rsidRPr="00891D26">
              <w:rPr>
                <w:rFonts w:ascii="Corbel" w:hAnsi="Corbel" w:cs="Arial"/>
                <w:b/>
                <w:sz w:val="20"/>
                <w:szCs w:val="20"/>
              </w:rPr>
              <w:lastRenderedPageBreak/>
              <w:t xml:space="preserve">Output 2.2: </w:t>
            </w:r>
            <w:r w:rsidRPr="00891D26">
              <w:rPr>
                <w:rFonts w:ascii="Corbel" w:hAnsi="Corbel" w:cs="Arial"/>
                <w:b/>
                <w:iCs/>
                <w:sz w:val="20"/>
                <w:szCs w:val="20"/>
              </w:rPr>
              <w:t>Independent legal aid providers increase with better capacity including within universities</w:t>
            </w:r>
          </w:p>
          <w:p w14:paraId="0F905FF0" w14:textId="77777777" w:rsidR="00314DB8" w:rsidRPr="00891D26" w:rsidRDefault="00314DB8" w:rsidP="00314DB8">
            <w:pPr>
              <w:spacing w:after="0"/>
              <w:rPr>
                <w:rFonts w:ascii="Corbel" w:hAnsi="Corbel"/>
                <w:b/>
                <w:color w:val="000000"/>
                <w:sz w:val="10"/>
                <w:szCs w:val="10"/>
              </w:rPr>
            </w:pPr>
          </w:p>
          <w:p w14:paraId="30BD3AB4" w14:textId="77777777" w:rsidR="00314DB8" w:rsidRPr="00891D26" w:rsidRDefault="00314DB8" w:rsidP="00314DB8">
            <w:pPr>
              <w:spacing w:after="0"/>
              <w:rPr>
                <w:rFonts w:ascii="Corbel" w:hAnsi="Corbel" w:cs="Arial"/>
                <w:b/>
                <w:i/>
                <w:sz w:val="10"/>
                <w:szCs w:val="10"/>
              </w:rPr>
            </w:pPr>
          </w:p>
          <w:p w14:paraId="6681CDED" w14:textId="77777777" w:rsidR="00314DB8" w:rsidRPr="00891D26" w:rsidRDefault="00314DB8" w:rsidP="00314DB8">
            <w:pPr>
              <w:spacing w:after="0"/>
              <w:rPr>
                <w:rFonts w:ascii="Corbel" w:hAnsi="Corbel" w:cs="Arial"/>
                <w:b/>
                <w:i/>
                <w:sz w:val="20"/>
                <w:szCs w:val="20"/>
              </w:rPr>
            </w:pPr>
            <w:r w:rsidRPr="00891D26">
              <w:rPr>
                <w:rFonts w:ascii="Corbel" w:hAnsi="Corbel" w:cs="Arial"/>
                <w:b/>
                <w:i/>
                <w:sz w:val="20"/>
                <w:szCs w:val="20"/>
              </w:rPr>
              <w:t>Indicators:</w:t>
            </w:r>
          </w:p>
          <w:p w14:paraId="1CC5E254" w14:textId="77777777" w:rsidR="00314DB8" w:rsidRPr="00891D26" w:rsidRDefault="00314DB8" w:rsidP="00314DB8">
            <w:pPr>
              <w:spacing w:after="0"/>
              <w:rPr>
                <w:rFonts w:ascii="Corbel" w:hAnsi="Corbel"/>
                <w:sz w:val="20"/>
                <w:szCs w:val="20"/>
              </w:rPr>
            </w:pPr>
            <w:r w:rsidRPr="00891D26">
              <w:rPr>
                <w:rFonts w:ascii="Corbel" w:hAnsi="Corbel" w:cs="Arial"/>
                <w:sz w:val="20"/>
                <w:szCs w:val="20"/>
              </w:rPr>
              <w:lastRenderedPageBreak/>
              <w:t xml:space="preserve">2.2.1: </w:t>
            </w:r>
            <w:r w:rsidRPr="00891D26">
              <w:rPr>
                <w:rFonts w:ascii="Corbel" w:hAnsi="Corbel"/>
                <w:sz w:val="20"/>
                <w:szCs w:val="20"/>
              </w:rPr>
              <w:t xml:space="preserve"># of legal aid clinics established in # of universities </w:t>
            </w:r>
          </w:p>
          <w:p w14:paraId="6E887333" w14:textId="77777777" w:rsidR="00314DB8" w:rsidRDefault="00314DB8" w:rsidP="00314DB8">
            <w:pPr>
              <w:spacing w:after="0"/>
              <w:rPr>
                <w:rFonts w:ascii="Corbel" w:hAnsi="Corbel"/>
                <w:sz w:val="20"/>
                <w:szCs w:val="20"/>
              </w:rPr>
            </w:pPr>
            <w:r w:rsidRPr="00891D26">
              <w:rPr>
                <w:rFonts w:ascii="Corbel" w:hAnsi="Corbel"/>
                <w:sz w:val="20"/>
                <w:szCs w:val="20"/>
              </w:rPr>
              <w:t>2.2.2: # of paralegals and  lawyers trained to provide legal aid at all stages of the criminal justice process</w:t>
            </w:r>
          </w:p>
          <w:p w14:paraId="03B85EB2" w14:textId="77777777" w:rsidR="00314DB8" w:rsidRDefault="00314DB8" w:rsidP="00314DB8">
            <w:pPr>
              <w:spacing w:after="0"/>
              <w:rPr>
                <w:rFonts w:ascii="Corbel" w:hAnsi="Corbel"/>
                <w:sz w:val="20"/>
                <w:szCs w:val="20"/>
              </w:rPr>
            </w:pPr>
          </w:p>
          <w:p w14:paraId="53158D2F" w14:textId="77777777" w:rsidR="00314DB8" w:rsidRPr="00891D26" w:rsidRDefault="00314DB8" w:rsidP="00314DB8">
            <w:pPr>
              <w:spacing w:after="0"/>
              <w:rPr>
                <w:rFonts w:ascii="Corbel" w:hAnsi="Corbel" w:cs="Arial"/>
                <w:b/>
                <w:i/>
                <w:sz w:val="20"/>
                <w:szCs w:val="20"/>
              </w:rPr>
            </w:pPr>
            <w:r w:rsidRPr="00891D26">
              <w:rPr>
                <w:rFonts w:ascii="Corbel" w:hAnsi="Corbel" w:cs="Arial"/>
                <w:b/>
                <w:i/>
                <w:sz w:val="20"/>
                <w:szCs w:val="20"/>
              </w:rPr>
              <w:t>Baseline (2013):</w:t>
            </w:r>
          </w:p>
          <w:p w14:paraId="7CD61897" w14:textId="77777777" w:rsidR="00314DB8" w:rsidRPr="00891D26" w:rsidRDefault="00314DB8" w:rsidP="00314DB8">
            <w:pPr>
              <w:pStyle w:val="NoSpacing"/>
              <w:rPr>
                <w:rFonts w:ascii="Corbel" w:hAnsi="Corbel"/>
                <w:iCs/>
                <w:color w:val="000000"/>
                <w:sz w:val="20"/>
                <w:szCs w:val="20"/>
              </w:rPr>
            </w:pPr>
            <w:r w:rsidRPr="00891D26">
              <w:rPr>
                <w:rFonts w:ascii="Corbel" w:hAnsi="Corbel" w:cs="Arial"/>
                <w:sz w:val="20"/>
                <w:szCs w:val="20"/>
              </w:rPr>
              <w:t xml:space="preserve">2.2.1: </w:t>
            </w:r>
            <w:r w:rsidRPr="00891D26">
              <w:rPr>
                <w:rFonts w:ascii="Corbel" w:hAnsi="Corbel"/>
                <w:sz w:val="20"/>
                <w:szCs w:val="20"/>
              </w:rPr>
              <w:t>No legal aid clinic exist in Darfur</w:t>
            </w:r>
          </w:p>
          <w:p w14:paraId="3C7A54DD" w14:textId="77777777" w:rsidR="00314DB8" w:rsidRPr="00891D26" w:rsidRDefault="00314DB8" w:rsidP="00314DB8">
            <w:pPr>
              <w:spacing w:after="0"/>
              <w:rPr>
                <w:rFonts w:ascii="Corbel" w:hAnsi="Corbel" w:cs="Arial"/>
                <w:b/>
                <w:i/>
                <w:sz w:val="20"/>
                <w:szCs w:val="20"/>
              </w:rPr>
            </w:pPr>
            <w:r w:rsidRPr="00891D26">
              <w:rPr>
                <w:rFonts w:ascii="Corbel" w:hAnsi="Corbel"/>
                <w:sz w:val="20"/>
                <w:szCs w:val="20"/>
              </w:rPr>
              <w:t>2.2.2: Limited number of citizens, networks and other groups aware of legal aid  and engaged in rights advocacy and policy change</w:t>
            </w:r>
          </w:p>
          <w:p w14:paraId="3C166D70" w14:textId="77777777" w:rsidR="00314DB8" w:rsidRPr="00891D26" w:rsidRDefault="00314DB8" w:rsidP="00314DB8">
            <w:pPr>
              <w:spacing w:after="0"/>
              <w:rPr>
                <w:rFonts w:ascii="Corbel" w:hAnsi="Corbel" w:cs="Arial"/>
                <w:sz w:val="20"/>
                <w:szCs w:val="20"/>
              </w:rPr>
            </w:pPr>
          </w:p>
          <w:p w14:paraId="437142A5" w14:textId="77777777" w:rsidR="00314DB8" w:rsidRPr="00891D26" w:rsidRDefault="00314DB8" w:rsidP="00314DB8">
            <w:pPr>
              <w:spacing w:after="0"/>
              <w:rPr>
                <w:rFonts w:ascii="Corbel" w:hAnsi="Corbel"/>
                <w:sz w:val="10"/>
                <w:szCs w:val="10"/>
              </w:rPr>
            </w:pPr>
          </w:p>
          <w:p w14:paraId="6B168F6D" w14:textId="77777777" w:rsidR="00314DB8" w:rsidRPr="00891D26" w:rsidRDefault="00314DB8" w:rsidP="00314DB8">
            <w:pPr>
              <w:spacing w:after="0"/>
              <w:rPr>
                <w:rFonts w:ascii="Corbel" w:hAnsi="Corbel" w:cs="Arial"/>
                <w:b/>
                <w:i/>
                <w:sz w:val="20"/>
                <w:szCs w:val="20"/>
              </w:rPr>
            </w:pPr>
            <w:r w:rsidRPr="00891D26">
              <w:rPr>
                <w:rFonts w:ascii="Corbel" w:hAnsi="Corbel" w:cs="Arial"/>
                <w:b/>
                <w:i/>
                <w:sz w:val="20"/>
                <w:szCs w:val="20"/>
              </w:rPr>
              <w:t>Targets (2015):</w:t>
            </w:r>
          </w:p>
          <w:p w14:paraId="5B89407B" w14:textId="77777777" w:rsidR="00314DB8" w:rsidRPr="00891D26" w:rsidRDefault="00314DB8" w:rsidP="00314DB8">
            <w:pPr>
              <w:spacing w:after="0"/>
              <w:rPr>
                <w:rFonts w:ascii="Corbel" w:hAnsi="Corbel" w:cs="Arial"/>
                <w:sz w:val="20"/>
                <w:szCs w:val="20"/>
              </w:rPr>
            </w:pPr>
            <w:r w:rsidRPr="00891D26">
              <w:rPr>
                <w:rFonts w:ascii="Corbel" w:hAnsi="Corbel" w:cs="Arial"/>
                <w:sz w:val="20"/>
                <w:szCs w:val="20"/>
              </w:rPr>
              <w:t>2.2.1:</w:t>
            </w:r>
            <w:r w:rsidRPr="00891D26">
              <w:rPr>
                <w:rFonts w:ascii="Corbel" w:hAnsi="Corbel"/>
                <w:color w:val="000000"/>
                <w:sz w:val="20"/>
                <w:szCs w:val="20"/>
              </w:rPr>
              <w:t xml:space="preserve"> </w:t>
            </w:r>
            <w:r w:rsidRPr="00891D26">
              <w:rPr>
                <w:rFonts w:ascii="Corbel" w:hAnsi="Corbel"/>
                <w:sz w:val="20"/>
                <w:szCs w:val="20"/>
              </w:rPr>
              <w:t>1 legal aid clinic established in El Fasher University as a pilot</w:t>
            </w:r>
          </w:p>
          <w:p w14:paraId="3B7BA080" w14:textId="730B7361" w:rsidR="00314DB8" w:rsidRPr="00891D26" w:rsidRDefault="00314DB8" w:rsidP="00CC16F5">
            <w:pPr>
              <w:spacing w:after="0"/>
              <w:rPr>
                <w:rFonts w:ascii="Corbel" w:hAnsi="Corbel"/>
                <w:color w:val="000000"/>
                <w:sz w:val="20"/>
                <w:szCs w:val="20"/>
              </w:rPr>
            </w:pPr>
            <w:r w:rsidRPr="00891D26">
              <w:rPr>
                <w:rFonts w:ascii="Corbel" w:hAnsi="Corbel" w:cs="Arial"/>
                <w:sz w:val="20"/>
                <w:szCs w:val="20"/>
              </w:rPr>
              <w:t>2.2.2:</w:t>
            </w:r>
            <w:r w:rsidRPr="00891D26">
              <w:rPr>
                <w:rFonts w:ascii="Corbel" w:hAnsi="Corbel"/>
                <w:color w:val="000000"/>
                <w:sz w:val="20"/>
                <w:szCs w:val="20"/>
              </w:rPr>
              <w:t xml:space="preserve"> </w:t>
            </w:r>
            <w:r w:rsidR="00A05DAF">
              <w:rPr>
                <w:rFonts w:ascii="Corbel" w:hAnsi="Corbel"/>
                <w:color w:val="000000"/>
                <w:sz w:val="20"/>
                <w:szCs w:val="20"/>
              </w:rPr>
              <w:t xml:space="preserve">10 </w:t>
            </w:r>
            <w:r w:rsidRPr="00891D26">
              <w:rPr>
                <w:rFonts w:ascii="Corbel" w:hAnsi="Corbel"/>
                <w:color w:val="000000"/>
                <w:sz w:val="20"/>
                <w:szCs w:val="20"/>
              </w:rPr>
              <w:t xml:space="preserve"> NGOs and CBOs participating in access to justice trainings (at least 2 workshops in each state </w:t>
            </w:r>
            <w:r w:rsidR="00A05DAF">
              <w:rPr>
                <w:rFonts w:ascii="Corbel" w:hAnsi="Corbel"/>
                <w:color w:val="000000"/>
                <w:sz w:val="20"/>
                <w:szCs w:val="20"/>
              </w:rPr>
              <w:t xml:space="preserve">in Darfur) and </w:t>
            </w:r>
            <w:commentRangeStart w:id="3"/>
            <w:r w:rsidR="00CC16F5">
              <w:rPr>
                <w:rFonts w:ascii="Corbel" w:hAnsi="Corbel"/>
                <w:color w:val="000000"/>
                <w:sz w:val="20"/>
                <w:szCs w:val="20"/>
                <w:highlight w:val="green"/>
              </w:rPr>
              <w:t>2</w:t>
            </w:r>
            <w:r w:rsidR="00CC16F5" w:rsidRPr="00A05DAF">
              <w:rPr>
                <w:rFonts w:ascii="Corbel" w:hAnsi="Corbel"/>
                <w:color w:val="000000"/>
                <w:sz w:val="20"/>
                <w:szCs w:val="20"/>
                <w:highlight w:val="green"/>
              </w:rPr>
              <w:t xml:space="preserve"> </w:t>
            </w:r>
            <w:r w:rsidR="00A05DAF" w:rsidRPr="00A05DAF">
              <w:rPr>
                <w:rFonts w:ascii="Corbel" w:hAnsi="Corbel"/>
                <w:color w:val="000000"/>
                <w:sz w:val="20"/>
                <w:szCs w:val="20"/>
                <w:highlight w:val="green"/>
              </w:rPr>
              <w:t>NGOs/CBOs in eastern Sudan</w:t>
            </w:r>
            <w:commentRangeEnd w:id="3"/>
            <w:r w:rsidR="00702613">
              <w:rPr>
                <w:rStyle w:val="CommentReference"/>
                <w:rFonts w:ascii="Calibri" w:eastAsiaTheme="minorEastAsia" w:hAnsi="Calibri"/>
                <w:lang w:val="en-US"/>
              </w:rPr>
              <w:commentReference w:id="3"/>
            </w:r>
          </w:p>
          <w:p w14:paraId="10C924F8" w14:textId="77777777" w:rsidR="00314DB8" w:rsidRPr="00891D26" w:rsidRDefault="00314DB8" w:rsidP="00314DB8">
            <w:pPr>
              <w:spacing w:after="0"/>
              <w:rPr>
                <w:rFonts w:ascii="Corbel" w:hAnsi="Corbel" w:cs="Arial"/>
                <w:b/>
                <w:sz w:val="20"/>
                <w:szCs w:val="20"/>
              </w:rPr>
            </w:pPr>
          </w:p>
        </w:tc>
        <w:tc>
          <w:tcPr>
            <w:tcW w:w="3870" w:type="dxa"/>
            <w:tcBorders>
              <w:bottom w:val="single" w:sz="4" w:space="0" w:color="auto"/>
            </w:tcBorders>
            <w:shd w:val="clear" w:color="auto" w:fill="F2F2F2" w:themeFill="background1" w:themeFillShade="F2"/>
          </w:tcPr>
          <w:p w14:paraId="0F9C091A" w14:textId="77777777" w:rsidR="00314DB8" w:rsidRPr="002B5EBA" w:rsidRDefault="00314DB8" w:rsidP="00314DB8">
            <w:pPr>
              <w:pStyle w:val="Default"/>
              <w:rPr>
                <w:rFonts w:ascii="Corbel" w:hAnsi="Corbel"/>
                <w:sz w:val="20"/>
                <w:szCs w:val="20"/>
              </w:rPr>
            </w:pPr>
            <w:r>
              <w:rPr>
                <w:rFonts w:ascii="Corbel" w:hAnsi="Corbel" w:cs="Arial"/>
                <w:b/>
                <w:sz w:val="20"/>
                <w:szCs w:val="20"/>
              </w:rPr>
              <w:lastRenderedPageBreak/>
              <w:t xml:space="preserve">2.2.1: </w:t>
            </w:r>
            <w:r w:rsidRPr="00891D26">
              <w:rPr>
                <w:rFonts w:ascii="Corbel" w:hAnsi="Corbel" w:cs="Arial"/>
                <w:b/>
                <w:sz w:val="20"/>
                <w:szCs w:val="20"/>
              </w:rPr>
              <w:t xml:space="preserve">Activity Results: </w:t>
            </w:r>
            <w:r w:rsidRPr="002B5EBA">
              <w:rPr>
                <w:rFonts w:ascii="Corbel" w:hAnsi="Corbel"/>
                <w:b/>
                <w:sz w:val="20"/>
                <w:szCs w:val="20"/>
              </w:rPr>
              <w:t>Institutional bodies for provision of free legal aid in civil and criminal law matters established and providing services</w:t>
            </w:r>
            <w:r w:rsidRPr="002B5EBA">
              <w:rPr>
                <w:rFonts w:ascii="Corbel" w:hAnsi="Corbel"/>
                <w:sz w:val="20"/>
                <w:szCs w:val="20"/>
              </w:rPr>
              <w:t xml:space="preserve"> </w:t>
            </w:r>
          </w:p>
          <w:p w14:paraId="7015D71A" w14:textId="77777777" w:rsidR="00314DB8" w:rsidRPr="00891D26" w:rsidRDefault="00314DB8" w:rsidP="00314DB8">
            <w:pPr>
              <w:spacing w:after="0"/>
              <w:rPr>
                <w:rFonts w:ascii="Corbel" w:hAnsi="Corbel" w:cs="Arial"/>
                <w:b/>
                <w:sz w:val="10"/>
                <w:szCs w:val="10"/>
              </w:rPr>
            </w:pPr>
          </w:p>
          <w:p w14:paraId="10E9E42E" w14:textId="77777777" w:rsidR="00314DB8" w:rsidRPr="002B5EBA" w:rsidRDefault="00705DF7" w:rsidP="00705DF7">
            <w:pPr>
              <w:spacing w:after="0"/>
              <w:rPr>
                <w:rFonts w:ascii="Corbel" w:eastAsiaTheme="minorHAnsi" w:hAnsi="Corbel"/>
                <w:color w:val="000000"/>
                <w:sz w:val="20"/>
                <w:szCs w:val="20"/>
                <w:lang w:val="en-US"/>
              </w:rPr>
            </w:pPr>
            <w:r w:rsidRPr="00705DF7">
              <w:rPr>
                <w:rFonts w:ascii="Corbel" w:hAnsi="Corbel" w:cs="Arial"/>
                <w:sz w:val="20"/>
                <w:szCs w:val="20"/>
              </w:rPr>
              <w:lastRenderedPageBreak/>
              <w:t xml:space="preserve">2.2.1.1: </w:t>
            </w:r>
            <w:r w:rsidR="00314DB8" w:rsidRPr="00705DF7">
              <w:rPr>
                <w:rFonts w:ascii="Corbel" w:hAnsi="Corbel" w:cs="Arial"/>
                <w:sz w:val="20"/>
                <w:szCs w:val="20"/>
              </w:rPr>
              <w:t>Actions:</w:t>
            </w:r>
            <w:r>
              <w:rPr>
                <w:rFonts w:ascii="Corbel" w:hAnsi="Corbel" w:cs="Arial"/>
                <w:sz w:val="20"/>
                <w:szCs w:val="20"/>
              </w:rPr>
              <w:t xml:space="preserve"> </w:t>
            </w:r>
            <w:r w:rsidR="00314DB8" w:rsidRPr="00891D26">
              <w:rPr>
                <w:rFonts w:ascii="Corbel" w:eastAsiaTheme="minorHAnsi" w:hAnsi="Corbel"/>
                <w:color w:val="000000"/>
                <w:sz w:val="20"/>
                <w:szCs w:val="20"/>
                <w:lang w:val="en-US"/>
              </w:rPr>
              <w:t>Analyze</w:t>
            </w:r>
            <w:r w:rsidR="00314DB8" w:rsidRPr="002B5EBA">
              <w:rPr>
                <w:rFonts w:ascii="Corbel" w:eastAsiaTheme="minorHAnsi" w:hAnsi="Corbel"/>
                <w:color w:val="000000"/>
                <w:sz w:val="20"/>
                <w:szCs w:val="20"/>
                <w:lang w:val="en-US"/>
              </w:rPr>
              <w:t xml:space="preserve"> the established free legal aid system in criminal and civil law matters in terms of the effectiveness and efficiency of the free legal aid system </w:t>
            </w:r>
          </w:p>
          <w:p w14:paraId="77E36331" w14:textId="77777777" w:rsidR="00314DB8" w:rsidRPr="00891D26" w:rsidRDefault="00314DB8" w:rsidP="00314DB8">
            <w:pPr>
              <w:spacing w:after="0"/>
              <w:rPr>
                <w:rFonts w:ascii="Corbel" w:hAnsi="Corbel" w:cs="Arial"/>
                <w:iCs/>
                <w:sz w:val="20"/>
                <w:szCs w:val="20"/>
                <w:lang w:val="en-US"/>
              </w:rPr>
            </w:pPr>
          </w:p>
          <w:p w14:paraId="69614EA0" w14:textId="77777777" w:rsidR="00314DB8" w:rsidRPr="00891D26" w:rsidRDefault="00705DF7" w:rsidP="00314DB8">
            <w:pPr>
              <w:spacing w:after="0"/>
              <w:rPr>
                <w:rFonts w:ascii="Corbel" w:hAnsi="Corbel" w:cs="Arial"/>
                <w:iCs/>
                <w:sz w:val="20"/>
                <w:szCs w:val="20"/>
                <w:lang w:val="en-US"/>
              </w:rPr>
            </w:pPr>
            <w:r>
              <w:rPr>
                <w:rFonts w:ascii="Corbel" w:hAnsi="Corbel" w:cs="Arial"/>
                <w:sz w:val="20"/>
                <w:szCs w:val="20"/>
              </w:rPr>
              <w:t>2.2.1.2</w:t>
            </w:r>
            <w:r w:rsidRPr="00705DF7">
              <w:rPr>
                <w:rFonts w:ascii="Corbel" w:hAnsi="Corbel" w:cs="Arial"/>
                <w:sz w:val="20"/>
                <w:szCs w:val="20"/>
              </w:rPr>
              <w:t>: Actions:</w:t>
            </w:r>
            <w:r>
              <w:rPr>
                <w:rFonts w:ascii="Corbel" w:hAnsi="Corbel" w:cs="Arial"/>
                <w:sz w:val="20"/>
                <w:szCs w:val="20"/>
              </w:rPr>
              <w:t xml:space="preserve"> </w:t>
            </w:r>
            <w:r w:rsidR="00314DB8" w:rsidRPr="00891D26">
              <w:rPr>
                <w:rFonts w:ascii="Corbel" w:hAnsi="Corbel" w:cs="Arial"/>
                <w:iCs/>
                <w:sz w:val="20"/>
                <w:szCs w:val="20"/>
                <w:lang w:val="en-US"/>
              </w:rPr>
              <w:t>Legal Aid Centers and local organizations receive financial and substantive support through training and policy support to carry out legal aid</w:t>
            </w:r>
          </w:p>
          <w:p w14:paraId="55124BD5" w14:textId="77777777" w:rsidR="00314DB8" w:rsidRPr="00891D26" w:rsidRDefault="00314DB8" w:rsidP="00314DB8">
            <w:pPr>
              <w:spacing w:after="0"/>
              <w:rPr>
                <w:rFonts w:ascii="Corbel" w:hAnsi="Corbel" w:cs="Arial"/>
                <w:iCs/>
                <w:sz w:val="10"/>
                <w:szCs w:val="10"/>
                <w:lang w:val="en-US"/>
              </w:rPr>
            </w:pPr>
          </w:p>
          <w:p w14:paraId="39F3FFF3" w14:textId="77777777" w:rsidR="00314DB8" w:rsidRPr="00891D26" w:rsidRDefault="00705DF7" w:rsidP="00314DB8">
            <w:pPr>
              <w:spacing w:after="0"/>
              <w:rPr>
                <w:rFonts w:ascii="Corbel" w:hAnsi="Corbel" w:cs="Arial"/>
                <w:iCs/>
                <w:sz w:val="20"/>
                <w:szCs w:val="20"/>
              </w:rPr>
            </w:pPr>
            <w:r>
              <w:rPr>
                <w:rFonts w:ascii="Corbel" w:hAnsi="Corbel" w:cs="Arial"/>
                <w:sz w:val="20"/>
                <w:szCs w:val="20"/>
              </w:rPr>
              <w:t>2.2.1.3</w:t>
            </w:r>
            <w:r w:rsidRPr="00705DF7">
              <w:rPr>
                <w:rFonts w:ascii="Corbel" w:hAnsi="Corbel" w:cs="Arial"/>
                <w:sz w:val="20"/>
                <w:szCs w:val="20"/>
              </w:rPr>
              <w:t>: Actions:</w:t>
            </w:r>
            <w:r>
              <w:rPr>
                <w:rFonts w:ascii="Corbel" w:hAnsi="Corbel" w:cs="Arial"/>
                <w:sz w:val="20"/>
                <w:szCs w:val="20"/>
              </w:rPr>
              <w:t xml:space="preserve"> </w:t>
            </w:r>
            <w:r w:rsidR="00314DB8" w:rsidRPr="00891D26">
              <w:rPr>
                <w:rFonts w:ascii="Corbel" w:hAnsi="Corbel" w:cs="Arial"/>
                <w:iCs/>
                <w:sz w:val="20"/>
                <w:szCs w:val="20"/>
              </w:rPr>
              <w:t>Support provided to the establishment of legal aid clinics within universities</w:t>
            </w:r>
          </w:p>
          <w:p w14:paraId="60AED163" w14:textId="77777777" w:rsidR="00314DB8" w:rsidRPr="00891D26" w:rsidRDefault="00314DB8" w:rsidP="00314DB8">
            <w:pPr>
              <w:spacing w:after="0"/>
              <w:rPr>
                <w:rFonts w:ascii="Corbel" w:hAnsi="Corbel" w:cs="Arial"/>
                <w:iCs/>
                <w:sz w:val="10"/>
                <w:szCs w:val="10"/>
              </w:rPr>
            </w:pPr>
          </w:p>
          <w:p w14:paraId="2DA3A114" w14:textId="1308C804" w:rsidR="00314DB8" w:rsidRPr="00891D26" w:rsidRDefault="00705DF7" w:rsidP="00314DB8">
            <w:pPr>
              <w:spacing w:after="0"/>
              <w:rPr>
                <w:rFonts w:ascii="Corbel" w:hAnsi="Corbel"/>
                <w:sz w:val="20"/>
                <w:szCs w:val="20"/>
              </w:rPr>
            </w:pPr>
            <w:r>
              <w:rPr>
                <w:rFonts w:ascii="Corbel" w:hAnsi="Corbel" w:cs="Arial"/>
                <w:sz w:val="20"/>
                <w:szCs w:val="20"/>
              </w:rPr>
              <w:t>2.2.1.4</w:t>
            </w:r>
            <w:r w:rsidRPr="00705DF7">
              <w:rPr>
                <w:rFonts w:ascii="Corbel" w:hAnsi="Corbel" w:cs="Arial"/>
                <w:sz w:val="20"/>
                <w:szCs w:val="20"/>
              </w:rPr>
              <w:t>: Actions:</w:t>
            </w:r>
            <w:r>
              <w:rPr>
                <w:rFonts w:ascii="Corbel" w:hAnsi="Corbel" w:cs="Arial"/>
                <w:sz w:val="20"/>
                <w:szCs w:val="20"/>
              </w:rPr>
              <w:t xml:space="preserve"> </w:t>
            </w:r>
            <w:r w:rsidR="00314DB8" w:rsidRPr="00891D26">
              <w:rPr>
                <w:rFonts w:ascii="Corbel" w:hAnsi="Corbel" w:cs="Arial"/>
                <w:sz w:val="20"/>
                <w:szCs w:val="20"/>
              </w:rPr>
              <w:t>Provide assistance in d</w:t>
            </w:r>
            <w:r w:rsidR="00314DB8" w:rsidRPr="00891D26">
              <w:rPr>
                <w:rFonts w:ascii="Corbel" w:hAnsi="Corbel"/>
                <w:sz w:val="20"/>
                <w:szCs w:val="20"/>
              </w:rPr>
              <w:t xml:space="preserve">evelopment </w:t>
            </w:r>
            <w:r w:rsidR="00702613">
              <w:rPr>
                <w:rFonts w:ascii="Corbel" w:hAnsi="Corbel"/>
                <w:sz w:val="20"/>
                <w:szCs w:val="20"/>
              </w:rPr>
              <w:t xml:space="preserve">of </w:t>
            </w:r>
            <w:r w:rsidR="00314DB8" w:rsidRPr="00891D26">
              <w:rPr>
                <w:rFonts w:ascii="Corbel" w:hAnsi="Corbel"/>
                <w:sz w:val="20"/>
                <w:szCs w:val="20"/>
              </w:rPr>
              <w:t>the training module and structure for the aid clinic</w:t>
            </w:r>
          </w:p>
          <w:p w14:paraId="79673522" w14:textId="77777777" w:rsidR="00314DB8" w:rsidRPr="00891D26" w:rsidRDefault="00314DB8" w:rsidP="00314DB8">
            <w:pPr>
              <w:spacing w:after="0"/>
              <w:rPr>
                <w:rFonts w:ascii="Corbel" w:hAnsi="Corbel" w:cs="Arial"/>
                <w:sz w:val="10"/>
                <w:szCs w:val="10"/>
              </w:rPr>
            </w:pPr>
          </w:p>
          <w:p w14:paraId="076E5463" w14:textId="10F09C92" w:rsidR="00314DB8" w:rsidRPr="00891D26" w:rsidRDefault="00705DF7" w:rsidP="00314DB8">
            <w:pPr>
              <w:spacing w:after="0"/>
              <w:rPr>
                <w:rFonts w:ascii="Corbel" w:hAnsi="Corbel" w:cs="Arial"/>
                <w:iCs/>
                <w:sz w:val="20"/>
                <w:szCs w:val="20"/>
              </w:rPr>
            </w:pPr>
            <w:r>
              <w:rPr>
                <w:rFonts w:ascii="Corbel" w:hAnsi="Corbel" w:cs="Arial"/>
                <w:sz w:val="20"/>
                <w:szCs w:val="20"/>
              </w:rPr>
              <w:t>2.2.1.5</w:t>
            </w:r>
            <w:r w:rsidRPr="00705DF7">
              <w:rPr>
                <w:rFonts w:ascii="Corbel" w:hAnsi="Corbel" w:cs="Arial"/>
                <w:sz w:val="20"/>
                <w:szCs w:val="20"/>
              </w:rPr>
              <w:t>: Actions:</w:t>
            </w:r>
            <w:r>
              <w:rPr>
                <w:rFonts w:ascii="Corbel" w:hAnsi="Corbel" w:cs="Arial"/>
                <w:sz w:val="20"/>
                <w:szCs w:val="20"/>
              </w:rPr>
              <w:t xml:space="preserve"> </w:t>
            </w:r>
            <w:r w:rsidR="00A05DAF">
              <w:rPr>
                <w:rFonts w:ascii="Corbel" w:hAnsi="Corbel" w:cs="Arial"/>
                <w:sz w:val="20"/>
                <w:szCs w:val="20"/>
              </w:rPr>
              <w:t xml:space="preserve"> </w:t>
            </w:r>
            <w:r w:rsidR="00314DB8" w:rsidRPr="00891D26">
              <w:rPr>
                <w:rFonts w:ascii="Corbel" w:hAnsi="Corbel" w:cs="Arial"/>
                <w:iCs/>
                <w:sz w:val="20"/>
                <w:szCs w:val="20"/>
              </w:rPr>
              <w:t>Develop</w:t>
            </w:r>
            <w:r w:rsidR="00702613">
              <w:rPr>
                <w:rFonts w:ascii="Corbel" w:hAnsi="Corbel" w:cs="Arial"/>
                <w:iCs/>
                <w:sz w:val="20"/>
                <w:szCs w:val="20"/>
              </w:rPr>
              <w:t xml:space="preserve">ment </w:t>
            </w:r>
            <w:r w:rsidR="00314DB8" w:rsidRPr="00891D26">
              <w:rPr>
                <w:rFonts w:ascii="Corbel" w:hAnsi="Corbel" w:cs="Arial"/>
                <w:iCs/>
                <w:sz w:val="20"/>
                <w:szCs w:val="20"/>
              </w:rPr>
              <w:t xml:space="preserve">and implementation </w:t>
            </w:r>
            <w:r w:rsidR="00A05DAF">
              <w:rPr>
                <w:rFonts w:ascii="Corbel" w:hAnsi="Corbel" w:cs="Arial"/>
                <w:iCs/>
                <w:sz w:val="20"/>
                <w:szCs w:val="20"/>
              </w:rPr>
              <w:t xml:space="preserve">of </w:t>
            </w:r>
            <w:r w:rsidR="00314DB8" w:rsidRPr="00891D26">
              <w:rPr>
                <w:rFonts w:ascii="Corbel" w:hAnsi="Corbel" w:cs="Arial"/>
                <w:iCs/>
                <w:sz w:val="20"/>
                <w:szCs w:val="20"/>
              </w:rPr>
              <w:t>an outreach programme on access to justice and legal aid in collaboration with legal aid providers, universities, CSOs and NGOs</w:t>
            </w:r>
          </w:p>
          <w:p w14:paraId="2EA81755" w14:textId="77777777" w:rsidR="00314DB8" w:rsidRPr="00891D26" w:rsidRDefault="00314DB8" w:rsidP="00314DB8">
            <w:pPr>
              <w:spacing w:after="0"/>
              <w:rPr>
                <w:rFonts w:ascii="Corbel" w:hAnsi="Corbel" w:cs="Arial"/>
                <w:sz w:val="10"/>
                <w:szCs w:val="10"/>
              </w:rPr>
            </w:pPr>
          </w:p>
          <w:p w14:paraId="0193E8A8" w14:textId="77777777" w:rsidR="00314DB8" w:rsidRPr="00891D26" w:rsidRDefault="00705DF7" w:rsidP="00705DF7">
            <w:pPr>
              <w:spacing w:after="0"/>
              <w:rPr>
                <w:rFonts w:ascii="Corbel" w:hAnsi="Corbel" w:cs="Arial"/>
                <w:sz w:val="20"/>
                <w:szCs w:val="20"/>
              </w:rPr>
            </w:pPr>
            <w:r>
              <w:rPr>
                <w:rFonts w:ascii="Corbel" w:hAnsi="Corbel" w:cs="Arial"/>
                <w:sz w:val="20"/>
                <w:szCs w:val="20"/>
              </w:rPr>
              <w:t>2.2.1.6</w:t>
            </w:r>
            <w:r w:rsidRPr="00705DF7">
              <w:rPr>
                <w:rFonts w:ascii="Corbel" w:hAnsi="Corbel" w:cs="Arial"/>
                <w:sz w:val="20"/>
                <w:szCs w:val="20"/>
              </w:rPr>
              <w:t>: Actions:</w:t>
            </w:r>
            <w:r>
              <w:rPr>
                <w:rFonts w:ascii="Corbel" w:hAnsi="Corbel" w:cs="Arial"/>
                <w:sz w:val="20"/>
                <w:szCs w:val="20"/>
              </w:rPr>
              <w:t xml:space="preserve"> </w:t>
            </w:r>
            <w:r w:rsidR="00314DB8" w:rsidRPr="00891D26">
              <w:rPr>
                <w:rFonts w:ascii="Corbel" w:hAnsi="Corbel"/>
                <w:color w:val="000000"/>
                <w:sz w:val="20"/>
                <w:szCs w:val="20"/>
              </w:rPr>
              <w:t>Promote dialogue between communities, civil society, authorities, police and other civilians on human rights issues</w:t>
            </w:r>
          </w:p>
        </w:tc>
        <w:tc>
          <w:tcPr>
            <w:tcW w:w="270" w:type="dxa"/>
            <w:tcBorders>
              <w:bottom w:val="single" w:sz="4" w:space="0" w:color="auto"/>
            </w:tcBorders>
            <w:shd w:val="clear" w:color="auto" w:fill="17365D" w:themeFill="text2" w:themeFillShade="BF"/>
            <w:vAlign w:val="center"/>
          </w:tcPr>
          <w:p w14:paraId="2251212B" w14:textId="77777777" w:rsidR="00314DB8" w:rsidRPr="00B527F9" w:rsidRDefault="00314DB8" w:rsidP="00314DB8">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1D722193" w14:textId="77777777" w:rsidR="00314DB8" w:rsidRDefault="00314DB8" w:rsidP="00314DB8">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3E7ED729" w14:textId="77777777" w:rsidR="00314DB8" w:rsidRPr="00B527F9" w:rsidRDefault="00314DB8" w:rsidP="00314DB8">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23111E6B" w14:textId="77777777" w:rsidR="00314DB8" w:rsidRPr="00B527F9" w:rsidRDefault="00314DB8" w:rsidP="00314DB8">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62C8BAD9" w14:textId="116CE9C0" w:rsidR="00314DB8" w:rsidRDefault="00FB1AE3" w:rsidP="00314DB8">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49B4F7B7" w14:textId="77777777" w:rsidR="00314DB8" w:rsidRPr="00B527F9" w:rsidRDefault="00314DB8" w:rsidP="00314DB8">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50B2D0CF" w14:textId="77777777" w:rsidR="00314DB8" w:rsidRDefault="00314DB8" w:rsidP="00314DB8">
            <w:pPr>
              <w:pStyle w:val="NoSpacing"/>
              <w:rPr>
                <w:rFonts w:ascii="Corbel" w:hAnsi="Corbel" w:cstheme="majorBidi"/>
                <w:sz w:val="18"/>
                <w:szCs w:val="20"/>
                <w:lang w:val="en-GB"/>
              </w:rPr>
            </w:pPr>
          </w:p>
          <w:p w14:paraId="77016AB0" w14:textId="77777777" w:rsidR="009B2096" w:rsidRDefault="009B2096" w:rsidP="00314DB8">
            <w:pPr>
              <w:pStyle w:val="NoSpacing"/>
              <w:rPr>
                <w:rFonts w:ascii="Corbel" w:hAnsi="Corbel" w:cstheme="majorBidi"/>
                <w:sz w:val="18"/>
                <w:szCs w:val="20"/>
                <w:lang w:val="en-GB"/>
              </w:rPr>
            </w:pPr>
          </w:p>
          <w:p w14:paraId="0C66EBCF" w14:textId="77777777" w:rsidR="009B2096" w:rsidRDefault="009B2096" w:rsidP="00314DB8">
            <w:pPr>
              <w:pStyle w:val="NoSpacing"/>
              <w:rPr>
                <w:rFonts w:ascii="Corbel" w:hAnsi="Corbel" w:cstheme="majorBidi"/>
                <w:sz w:val="18"/>
                <w:szCs w:val="20"/>
                <w:lang w:val="en-GB"/>
              </w:rPr>
            </w:pPr>
          </w:p>
          <w:p w14:paraId="63712011" w14:textId="77777777" w:rsidR="009B2096" w:rsidRDefault="009B2096" w:rsidP="00314DB8">
            <w:pPr>
              <w:pStyle w:val="NoSpacing"/>
              <w:rPr>
                <w:rFonts w:ascii="Corbel" w:hAnsi="Corbel" w:cstheme="majorBidi"/>
                <w:sz w:val="18"/>
                <w:szCs w:val="20"/>
                <w:lang w:val="en-GB"/>
              </w:rPr>
            </w:pPr>
          </w:p>
          <w:p w14:paraId="3AAD7744" w14:textId="77777777" w:rsidR="009B2096" w:rsidRDefault="009B2096" w:rsidP="00314DB8">
            <w:pPr>
              <w:pStyle w:val="NoSpacing"/>
              <w:rPr>
                <w:rFonts w:ascii="Corbel" w:hAnsi="Corbel" w:cstheme="majorBidi"/>
                <w:sz w:val="18"/>
                <w:szCs w:val="20"/>
                <w:lang w:val="en-GB"/>
              </w:rPr>
            </w:pPr>
            <w:r>
              <w:rPr>
                <w:rFonts w:ascii="Corbel" w:hAnsi="Corbel" w:cstheme="majorBidi"/>
                <w:sz w:val="18"/>
                <w:szCs w:val="20"/>
                <w:lang w:val="en-GB"/>
              </w:rPr>
              <w:t>BCPR</w:t>
            </w:r>
          </w:p>
          <w:p w14:paraId="2BC531B0" w14:textId="77777777" w:rsidR="009B2096" w:rsidRDefault="009B2096" w:rsidP="00314DB8">
            <w:pPr>
              <w:pStyle w:val="NoSpacing"/>
              <w:rPr>
                <w:rFonts w:ascii="Corbel" w:hAnsi="Corbel" w:cstheme="majorBidi"/>
                <w:sz w:val="18"/>
                <w:szCs w:val="20"/>
                <w:lang w:val="en-GB"/>
              </w:rPr>
            </w:pPr>
          </w:p>
          <w:p w14:paraId="470FF970" w14:textId="77777777" w:rsidR="009B2096" w:rsidRDefault="009B2096" w:rsidP="00314DB8">
            <w:pPr>
              <w:pStyle w:val="NoSpacing"/>
              <w:rPr>
                <w:rFonts w:ascii="Corbel" w:hAnsi="Corbel" w:cstheme="majorBidi"/>
                <w:sz w:val="18"/>
                <w:szCs w:val="20"/>
                <w:lang w:val="en-GB"/>
              </w:rPr>
            </w:pPr>
          </w:p>
          <w:p w14:paraId="3E8FFC00" w14:textId="4AE128FC" w:rsidR="009B2096" w:rsidRPr="00B527F9" w:rsidRDefault="009B2096" w:rsidP="00314DB8">
            <w:pPr>
              <w:pStyle w:val="NoSpacing"/>
              <w:rPr>
                <w:rFonts w:ascii="Corbel" w:hAnsi="Corbel" w:cstheme="majorBidi"/>
                <w:sz w:val="18"/>
                <w:szCs w:val="20"/>
                <w:lang w:val="en-GB"/>
              </w:rPr>
            </w:pPr>
            <w:r>
              <w:rPr>
                <w:rFonts w:ascii="Corbel" w:hAnsi="Corbel" w:cstheme="majorBidi"/>
                <w:sz w:val="18"/>
                <w:szCs w:val="20"/>
                <w:lang w:val="en-GB"/>
              </w:rPr>
              <w:lastRenderedPageBreak/>
              <w:t>BCPR</w:t>
            </w:r>
          </w:p>
        </w:tc>
        <w:tc>
          <w:tcPr>
            <w:tcW w:w="1440" w:type="dxa"/>
            <w:tcBorders>
              <w:bottom w:val="single" w:sz="4" w:space="0" w:color="auto"/>
            </w:tcBorders>
            <w:shd w:val="clear" w:color="auto" w:fill="F2F2F2" w:themeFill="background1" w:themeFillShade="F2"/>
            <w:vAlign w:val="center"/>
          </w:tcPr>
          <w:p w14:paraId="46F71185" w14:textId="77777777" w:rsidR="005E01F9" w:rsidRDefault="005E01F9" w:rsidP="00314DB8">
            <w:pPr>
              <w:pStyle w:val="NoSpacing"/>
              <w:rPr>
                <w:rFonts w:ascii="Corbel" w:hAnsi="Corbel" w:cstheme="majorBidi"/>
                <w:sz w:val="18"/>
                <w:szCs w:val="20"/>
                <w:lang w:val="en-GB"/>
              </w:rPr>
            </w:pPr>
          </w:p>
          <w:p w14:paraId="0F67F442" w14:textId="77777777" w:rsidR="005E01F9" w:rsidRDefault="005E01F9" w:rsidP="00314DB8">
            <w:pPr>
              <w:pStyle w:val="NoSpacing"/>
              <w:rPr>
                <w:rFonts w:ascii="Corbel" w:hAnsi="Corbel" w:cstheme="majorBidi"/>
                <w:sz w:val="18"/>
                <w:szCs w:val="20"/>
                <w:lang w:val="en-GB"/>
              </w:rPr>
            </w:pPr>
          </w:p>
          <w:p w14:paraId="221252C2" w14:textId="77777777" w:rsidR="005E01F9" w:rsidRDefault="005E01F9" w:rsidP="00314DB8">
            <w:pPr>
              <w:pStyle w:val="NoSpacing"/>
              <w:rPr>
                <w:rFonts w:ascii="Corbel" w:hAnsi="Corbel" w:cstheme="majorBidi"/>
                <w:sz w:val="18"/>
                <w:szCs w:val="20"/>
                <w:lang w:val="en-GB"/>
              </w:rPr>
            </w:pPr>
          </w:p>
          <w:p w14:paraId="33FD9A98" w14:textId="77777777" w:rsidR="005E01F9" w:rsidRDefault="005E01F9" w:rsidP="00314DB8">
            <w:pPr>
              <w:pStyle w:val="NoSpacing"/>
              <w:rPr>
                <w:rFonts w:ascii="Corbel" w:hAnsi="Corbel" w:cstheme="majorBidi"/>
                <w:sz w:val="18"/>
                <w:szCs w:val="20"/>
                <w:lang w:val="en-GB"/>
              </w:rPr>
            </w:pPr>
          </w:p>
          <w:p w14:paraId="52195B21" w14:textId="77777777" w:rsidR="00314DB8" w:rsidRDefault="005E01F9" w:rsidP="00314DB8">
            <w:pPr>
              <w:pStyle w:val="NoSpacing"/>
              <w:rPr>
                <w:rFonts w:ascii="Corbel" w:hAnsi="Corbel" w:cstheme="majorBidi"/>
                <w:sz w:val="18"/>
                <w:szCs w:val="20"/>
                <w:lang w:val="en-GB"/>
              </w:rPr>
            </w:pPr>
            <w:r>
              <w:rPr>
                <w:rFonts w:ascii="Corbel" w:hAnsi="Corbel" w:cstheme="majorBidi"/>
                <w:sz w:val="18"/>
                <w:szCs w:val="20"/>
                <w:lang w:val="en-GB"/>
              </w:rPr>
              <w:t>Grants</w:t>
            </w:r>
          </w:p>
          <w:p w14:paraId="31FC3076" w14:textId="77777777" w:rsidR="009B2096" w:rsidRDefault="009B2096" w:rsidP="00314DB8">
            <w:pPr>
              <w:pStyle w:val="NoSpacing"/>
              <w:rPr>
                <w:rFonts w:ascii="Corbel" w:hAnsi="Corbel" w:cstheme="majorBidi"/>
                <w:sz w:val="18"/>
                <w:szCs w:val="20"/>
                <w:lang w:val="en-GB"/>
              </w:rPr>
            </w:pPr>
          </w:p>
          <w:p w14:paraId="34C361A5" w14:textId="660ACA12" w:rsidR="005E01F9" w:rsidRPr="00B527F9" w:rsidRDefault="005E01F9" w:rsidP="00314DB8">
            <w:pPr>
              <w:pStyle w:val="NoSpacing"/>
              <w:rPr>
                <w:rFonts w:ascii="Corbel" w:hAnsi="Corbel" w:cstheme="majorBidi"/>
                <w:sz w:val="18"/>
                <w:szCs w:val="20"/>
                <w:lang w:val="en-GB"/>
              </w:rPr>
            </w:pPr>
            <w:r>
              <w:rPr>
                <w:rFonts w:ascii="Corbel" w:hAnsi="Corbel" w:cstheme="majorBidi"/>
                <w:sz w:val="18"/>
                <w:szCs w:val="20"/>
                <w:lang w:val="en-GB"/>
              </w:rPr>
              <w:lastRenderedPageBreak/>
              <w:t>Training workshops</w:t>
            </w:r>
          </w:p>
        </w:tc>
        <w:tc>
          <w:tcPr>
            <w:tcW w:w="1440" w:type="dxa"/>
            <w:tcBorders>
              <w:bottom w:val="single" w:sz="4" w:space="0" w:color="auto"/>
            </w:tcBorders>
            <w:shd w:val="clear" w:color="auto" w:fill="F2F2F2" w:themeFill="background1" w:themeFillShade="F2"/>
          </w:tcPr>
          <w:p w14:paraId="232082F3" w14:textId="77777777" w:rsidR="00314DB8" w:rsidRDefault="00314DB8" w:rsidP="00314DB8">
            <w:pPr>
              <w:pStyle w:val="NoSpacing"/>
              <w:rPr>
                <w:rFonts w:ascii="Corbel" w:hAnsi="Corbel" w:cstheme="majorBidi"/>
                <w:sz w:val="18"/>
                <w:szCs w:val="20"/>
                <w:lang w:val="en-GB"/>
              </w:rPr>
            </w:pPr>
          </w:p>
          <w:p w14:paraId="314C73ED" w14:textId="77777777" w:rsidR="005E01F9" w:rsidRDefault="005E01F9" w:rsidP="00314DB8">
            <w:pPr>
              <w:pStyle w:val="NoSpacing"/>
              <w:rPr>
                <w:rFonts w:ascii="Corbel" w:hAnsi="Corbel" w:cstheme="majorBidi"/>
                <w:sz w:val="18"/>
                <w:szCs w:val="20"/>
                <w:lang w:val="en-GB"/>
              </w:rPr>
            </w:pPr>
          </w:p>
          <w:p w14:paraId="5D082828" w14:textId="77777777" w:rsidR="005E01F9" w:rsidRDefault="005E01F9" w:rsidP="00314DB8">
            <w:pPr>
              <w:pStyle w:val="NoSpacing"/>
              <w:rPr>
                <w:rFonts w:ascii="Corbel" w:hAnsi="Corbel" w:cstheme="majorBidi"/>
                <w:sz w:val="18"/>
                <w:szCs w:val="20"/>
                <w:lang w:val="en-GB"/>
              </w:rPr>
            </w:pPr>
          </w:p>
          <w:p w14:paraId="1CF9774D" w14:textId="77777777" w:rsidR="005E01F9" w:rsidRDefault="005E01F9" w:rsidP="00314DB8">
            <w:pPr>
              <w:pStyle w:val="NoSpacing"/>
              <w:rPr>
                <w:rFonts w:ascii="Corbel" w:hAnsi="Corbel" w:cstheme="majorBidi"/>
                <w:sz w:val="18"/>
                <w:szCs w:val="20"/>
                <w:lang w:val="en-GB"/>
              </w:rPr>
            </w:pPr>
          </w:p>
          <w:p w14:paraId="1DA20F36" w14:textId="77777777" w:rsidR="005E01F9" w:rsidRDefault="005E01F9" w:rsidP="00314DB8">
            <w:pPr>
              <w:pStyle w:val="NoSpacing"/>
              <w:rPr>
                <w:rFonts w:ascii="Corbel" w:hAnsi="Corbel" w:cstheme="majorBidi"/>
                <w:sz w:val="18"/>
                <w:szCs w:val="20"/>
                <w:lang w:val="en-GB"/>
              </w:rPr>
            </w:pPr>
            <w:r>
              <w:rPr>
                <w:rFonts w:ascii="Corbel" w:hAnsi="Corbel" w:cstheme="majorBidi"/>
                <w:sz w:val="18"/>
                <w:szCs w:val="20"/>
                <w:lang w:val="en-GB"/>
              </w:rPr>
              <w:t>85,457</w:t>
            </w:r>
          </w:p>
          <w:p w14:paraId="2707773B" w14:textId="77777777" w:rsidR="005E01F9" w:rsidRDefault="005E01F9" w:rsidP="00314DB8">
            <w:pPr>
              <w:pStyle w:val="NoSpacing"/>
              <w:rPr>
                <w:rFonts w:ascii="Corbel" w:hAnsi="Corbel" w:cstheme="majorBidi"/>
                <w:sz w:val="18"/>
                <w:szCs w:val="20"/>
                <w:lang w:val="en-GB"/>
              </w:rPr>
            </w:pPr>
          </w:p>
          <w:p w14:paraId="32DBF0B1" w14:textId="77777777" w:rsidR="009B2096" w:rsidRDefault="009B2096" w:rsidP="00314DB8">
            <w:pPr>
              <w:pStyle w:val="NoSpacing"/>
              <w:rPr>
                <w:rFonts w:ascii="Corbel" w:hAnsi="Corbel" w:cstheme="majorBidi"/>
                <w:sz w:val="18"/>
                <w:szCs w:val="20"/>
                <w:lang w:val="en-GB"/>
              </w:rPr>
            </w:pPr>
          </w:p>
          <w:p w14:paraId="4685C205" w14:textId="6475D964" w:rsidR="005E01F9" w:rsidRPr="00B527F9" w:rsidRDefault="005E01F9" w:rsidP="00314DB8">
            <w:pPr>
              <w:pStyle w:val="NoSpacing"/>
              <w:rPr>
                <w:rFonts w:ascii="Corbel" w:hAnsi="Corbel" w:cstheme="majorBidi"/>
                <w:sz w:val="18"/>
                <w:szCs w:val="20"/>
                <w:lang w:val="en-GB"/>
              </w:rPr>
            </w:pPr>
            <w:r>
              <w:rPr>
                <w:rFonts w:ascii="Corbel" w:hAnsi="Corbel" w:cstheme="majorBidi"/>
                <w:sz w:val="18"/>
                <w:szCs w:val="20"/>
                <w:lang w:val="en-GB"/>
              </w:rPr>
              <w:lastRenderedPageBreak/>
              <w:t>9,748</w:t>
            </w:r>
          </w:p>
        </w:tc>
      </w:tr>
      <w:tr w:rsidR="007F2996" w:rsidRPr="00F726F1" w14:paraId="4ED0351F" w14:textId="77777777" w:rsidTr="00FB1AE3">
        <w:trPr>
          <w:cantSplit/>
          <w:trHeight w:val="90"/>
        </w:trPr>
        <w:tc>
          <w:tcPr>
            <w:tcW w:w="3708" w:type="dxa"/>
            <w:tcBorders>
              <w:bottom w:val="single" w:sz="4" w:space="0" w:color="auto"/>
            </w:tcBorders>
          </w:tcPr>
          <w:p w14:paraId="5111A572" w14:textId="6D2E5F35" w:rsidR="007F2996" w:rsidRPr="00891D26" w:rsidRDefault="007F2996" w:rsidP="007F2996">
            <w:pPr>
              <w:spacing w:after="0"/>
              <w:rPr>
                <w:rFonts w:ascii="Corbel" w:hAnsi="Corbel"/>
                <w:b/>
                <w:color w:val="000000"/>
                <w:sz w:val="20"/>
                <w:szCs w:val="20"/>
              </w:rPr>
            </w:pPr>
            <w:r w:rsidRPr="00891D26">
              <w:rPr>
                <w:rFonts w:ascii="Corbel" w:hAnsi="Corbel" w:cs="Arial"/>
                <w:b/>
                <w:sz w:val="20"/>
                <w:szCs w:val="20"/>
              </w:rPr>
              <w:lastRenderedPageBreak/>
              <w:t xml:space="preserve">Output 2.3: </w:t>
            </w:r>
            <w:r w:rsidRPr="00891D26">
              <w:rPr>
                <w:rFonts w:ascii="Corbel" w:hAnsi="Corbel" w:cs="Arial"/>
                <w:b/>
                <w:iCs/>
                <w:sz w:val="20"/>
                <w:szCs w:val="20"/>
              </w:rPr>
              <w:t>Legal aid and rehabilitation support extended to detainees during imprisonment as well as post imprisonment</w:t>
            </w:r>
          </w:p>
          <w:p w14:paraId="2D04D790" w14:textId="77777777" w:rsidR="007F2996" w:rsidRPr="00891D26" w:rsidRDefault="007F2996" w:rsidP="007F2996">
            <w:pPr>
              <w:spacing w:after="0"/>
              <w:rPr>
                <w:rFonts w:ascii="Corbel" w:hAnsi="Corbel"/>
                <w:b/>
                <w:color w:val="000000"/>
                <w:sz w:val="10"/>
                <w:szCs w:val="10"/>
              </w:rPr>
            </w:pPr>
          </w:p>
          <w:p w14:paraId="2DCE7E4A" w14:textId="77777777" w:rsidR="007F2996" w:rsidRPr="00891D26" w:rsidRDefault="007F2996" w:rsidP="007F2996">
            <w:pPr>
              <w:spacing w:after="0"/>
              <w:rPr>
                <w:rFonts w:ascii="Corbel" w:hAnsi="Corbel" w:cs="Arial"/>
                <w:b/>
                <w:i/>
                <w:sz w:val="10"/>
                <w:szCs w:val="10"/>
              </w:rPr>
            </w:pPr>
          </w:p>
          <w:p w14:paraId="65CFA197" w14:textId="77777777" w:rsidR="007F2996" w:rsidRPr="00891D26" w:rsidRDefault="007F2996" w:rsidP="007F2996">
            <w:pPr>
              <w:spacing w:after="0"/>
              <w:rPr>
                <w:rFonts w:ascii="Corbel" w:hAnsi="Corbel" w:cs="Arial"/>
                <w:b/>
                <w:i/>
                <w:sz w:val="20"/>
                <w:szCs w:val="20"/>
              </w:rPr>
            </w:pPr>
            <w:r w:rsidRPr="00891D26">
              <w:rPr>
                <w:rFonts w:ascii="Corbel" w:hAnsi="Corbel" w:cs="Arial"/>
                <w:b/>
                <w:i/>
                <w:sz w:val="20"/>
                <w:szCs w:val="20"/>
              </w:rPr>
              <w:t>Indicators:</w:t>
            </w:r>
          </w:p>
          <w:p w14:paraId="69770D59" w14:textId="77777777" w:rsidR="007F2996" w:rsidRPr="00891D26" w:rsidRDefault="007F2996" w:rsidP="007F2996">
            <w:pPr>
              <w:spacing w:after="0"/>
              <w:rPr>
                <w:rFonts w:ascii="Corbel" w:hAnsi="Corbel"/>
                <w:sz w:val="20"/>
                <w:szCs w:val="20"/>
              </w:rPr>
            </w:pPr>
            <w:r w:rsidRPr="00891D26">
              <w:rPr>
                <w:rFonts w:ascii="Corbel" w:hAnsi="Corbel" w:cs="Arial"/>
                <w:sz w:val="20"/>
                <w:szCs w:val="20"/>
              </w:rPr>
              <w:lastRenderedPageBreak/>
              <w:t xml:space="preserve">2.3.1: </w:t>
            </w:r>
            <w:r w:rsidRPr="00891D26">
              <w:rPr>
                <w:rFonts w:ascii="Corbel" w:hAnsi="Corbel"/>
                <w:sz w:val="20"/>
                <w:szCs w:val="20"/>
              </w:rPr>
              <w:t xml:space="preserve"># of </w:t>
            </w:r>
            <w:r w:rsidR="00A05DAF">
              <w:rPr>
                <w:rFonts w:ascii="Corbel" w:hAnsi="Corbel"/>
                <w:sz w:val="20"/>
                <w:szCs w:val="20"/>
              </w:rPr>
              <w:t xml:space="preserve">new </w:t>
            </w:r>
            <w:r w:rsidRPr="00891D26">
              <w:rPr>
                <w:rFonts w:ascii="Corbel" w:hAnsi="Corbel"/>
                <w:sz w:val="20"/>
                <w:szCs w:val="20"/>
              </w:rPr>
              <w:t>legal aid desks established to provide legal aid services to detainees in selected prisons</w:t>
            </w:r>
            <w:r w:rsidR="00A05DAF">
              <w:rPr>
                <w:rFonts w:ascii="Corbel" w:hAnsi="Corbel"/>
                <w:sz w:val="20"/>
                <w:szCs w:val="20"/>
              </w:rPr>
              <w:t xml:space="preserve">, </w:t>
            </w:r>
            <w:r w:rsidR="00A05DAF" w:rsidRPr="00532E5C">
              <w:rPr>
                <w:rFonts w:ascii="Corbel" w:hAnsi="Corbel"/>
                <w:sz w:val="20"/>
                <w:szCs w:val="20"/>
              </w:rPr>
              <w:t>and where already existing strengthened</w:t>
            </w:r>
          </w:p>
          <w:p w14:paraId="1747F3F7" w14:textId="77777777" w:rsidR="007F2996" w:rsidRDefault="007F2996" w:rsidP="007F2996">
            <w:pPr>
              <w:spacing w:after="0"/>
              <w:rPr>
                <w:rFonts w:ascii="Corbel" w:hAnsi="Corbel"/>
                <w:sz w:val="20"/>
                <w:szCs w:val="20"/>
              </w:rPr>
            </w:pPr>
            <w:r w:rsidRPr="00891D26">
              <w:rPr>
                <w:rFonts w:ascii="Corbel" w:hAnsi="Corbel"/>
                <w:sz w:val="20"/>
                <w:szCs w:val="20"/>
              </w:rPr>
              <w:t xml:space="preserve">2.3.2: # of NGOs and  lawyers groups trained on the criminal justice process </w:t>
            </w:r>
          </w:p>
          <w:p w14:paraId="3E66FC09" w14:textId="77777777" w:rsidR="007F2996" w:rsidRDefault="007F2996" w:rsidP="007F2996">
            <w:pPr>
              <w:spacing w:after="0"/>
              <w:rPr>
                <w:rFonts w:ascii="Corbel" w:hAnsi="Corbel"/>
                <w:sz w:val="20"/>
                <w:szCs w:val="20"/>
              </w:rPr>
            </w:pPr>
          </w:p>
          <w:p w14:paraId="0FDFACAE" w14:textId="77777777" w:rsidR="007F2996" w:rsidRPr="00891D26" w:rsidRDefault="007F2996" w:rsidP="007F2996">
            <w:pPr>
              <w:spacing w:after="0"/>
              <w:rPr>
                <w:rFonts w:ascii="Corbel" w:hAnsi="Corbel" w:cs="Arial"/>
                <w:b/>
                <w:i/>
                <w:sz w:val="20"/>
                <w:szCs w:val="20"/>
              </w:rPr>
            </w:pPr>
            <w:r w:rsidRPr="00891D26">
              <w:rPr>
                <w:rFonts w:ascii="Corbel" w:hAnsi="Corbel" w:cs="Arial"/>
                <w:b/>
                <w:i/>
                <w:sz w:val="20"/>
                <w:szCs w:val="20"/>
              </w:rPr>
              <w:t>Baseline (2013):</w:t>
            </w:r>
          </w:p>
          <w:p w14:paraId="12F046A9" w14:textId="77777777" w:rsidR="007F2996" w:rsidRPr="00891D26" w:rsidRDefault="007F2996" w:rsidP="007F2996">
            <w:pPr>
              <w:pStyle w:val="NoSpacing"/>
              <w:rPr>
                <w:rFonts w:ascii="Corbel" w:hAnsi="Corbel"/>
                <w:iCs/>
                <w:color w:val="000000"/>
                <w:sz w:val="20"/>
                <w:szCs w:val="20"/>
              </w:rPr>
            </w:pPr>
            <w:r w:rsidRPr="00891D26">
              <w:rPr>
                <w:rFonts w:ascii="Corbel" w:hAnsi="Corbel" w:cs="Arial"/>
                <w:sz w:val="20"/>
                <w:szCs w:val="20"/>
              </w:rPr>
              <w:t xml:space="preserve">2.3.1: </w:t>
            </w:r>
            <w:r w:rsidR="00A05DAF" w:rsidRPr="00532E5C">
              <w:rPr>
                <w:rFonts w:ascii="Corbel" w:hAnsi="Corbel" w:cs="Arial"/>
                <w:sz w:val="20"/>
                <w:szCs w:val="20"/>
              </w:rPr>
              <w:t xml:space="preserve">Two </w:t>
            </w:r>
            <w:r w:rsidRPr="00532E5C">
              <w:rPr>
                <w:rFonts w:ascii="Corbel" w:hAnsi="Corbel"/>
                <w:sz w:val="20"/>
                <w:szCs w:val="20"/>
              </w:rPr>
              <w:t>legal aid desks e</w:t>
            </w:r>
            <w:r w:rsidR="00A05DAF" w:rsidRPr="00532E5C">
              <w:rPr>
                <w:rFonts w:ascii="Corbel" w:hAnsi="Corbel"/>
                <w:sz w:val="20"/>
                <w:szCs w:val="20"/>
              </w:rPr>
              <w:t xml:space="preserve">stablished </w:t>
            </w:r>
            <w:r w:rsidRPr="00532E5C">
              <w:rPr>
                <w:rFonts w:ascii="Corbel" w:hAnsi="Corbel"/>
                <w:sz w:val="20"/>
                <w:szCs w:val="20"/>
              </w:rPr>
              <w:t>in the selected prisons</w:t>
            </w:r>
            <w:r w:rsidR="00A05DAF" w:rsidRPr="00532E5C">
              <w:rPr>
                <w:rFonts w:ascii="Corbel" w:hAnsi="Corbel"/>
                <w:sz w:val="20"/>
                <w:szCs w:val="20"/>
              </w:rPr>
              <w:t xml:space="preserve"> in Darfur but not yet effectively functional</w:t>
            </w:r>
          </w:p>
          <w:p w14:paraId="26D384C2" w14:textId="77777777" w:rsidR="007F2996" w:rsidRPr="00891D26" w:rsidRDefault="007F2996" w:rsidP="007F2996">
            <w:pPr>
              <w:spacing w:after="0"/>
              <w:rPr>
                <w:rFonts w:ascii="Corbel" w:hAnsi="Corbel" w:cs="Arial"/>
                <w:sz w:val="10"/>
                <w:szCs w:val="10"/>
              </w:rPr>
            </w:pPr>
          </w:p>
          <w:p w14:paraId="1B98C545" w14:textId="77777777" w:rsidR="007F2996" w:rsidRPr="00891D26" w:rsidRDefault="007F2996" w:rsidP="007F2996">
            <w:pPr>
              <w:spacing w:after="0"/>
              <w:rPr>
                <w:rFonts w:ascii="Corbel" w:hAnsi="Corbel" w:cs="Arial"/>
                <w:b/>
                <w:i/>
                <w:sz w:val="20"/>
                <w:szCs w:val="20"/>
              </w:rPr>
            </w:pPr>
            <w:r w:rsidRPr="00891D26">
              <w:rPr>
                <w:rFonts w:ascii="Corbel" w:hAnsi="Corbel"/>
                <w:sz w:val="20"/>
                <w:szCs w:val="20"/>
              </w:rPr>
              <w:t>2.3.2: There is little knowledge on the alternative dispute resolution mechanisms</w:t>
            </w:r>
          </w:p>
          <w:p w14:paraId="4ED4A3C9" w14:textId="77777777" w:rsidR="007F2996" w:rsidRPr="00891D26" w:rsidRDefault="007F2996" w:rsidP="007F2996">
            <w:pPr>
              <w:spacing w:after="0"/>
              <w:rPr>
                <w:rFonts w:ascii="Corbel" w:hAnsi="Corbel"/>
                <w:sz w:val="10"/>
                <w:szCs w:val="10"/>
              </w:rPr>
            </w:pPr>
          </w:p>
          <w:p w14:paraId="4E9C26F1" w14:textId="77777777" w:rsidR="007F2996" w:rsidRPr="00891D26" w:rsidRDefault="007F2996" w:rsidP="007F2996">
            <w:pPr>
              <w:spacing w:after="0"/>
              <w:rPr>
                <w:rFonts w:ascii="Corbel" w:hAnsi="Corbel" w:cs="Arial"/>
                <w:b/>
                <w:i/>
                <w:sz w:val="20"/>
                <w:szCs w:val="20"/>
              </w:rPr>
            </w:pPr>
            <w:r w:rsidRPr="00891D26">
              <w:rPr>
                <w:rFonts w:ascii="Corbel" w:hAnsi="Corbel" w:cs="Arial"/>
                <w:b/>
                <w:i/>
                <w:sz w:val="20"/>
                <w:szCs w:val="20"/>
              </w:rPr>
              <w:t>Targets (2014/2015):</w:t>
            </w:r>
          </w:p>
          <w:p w14:paraId="578ECBFB" w14:textId="3D08B1DA" w:rsidR="007F2996" w:rsidRPr="00891D26" w:rsidRDefault="007F2996" w:rsidP="007F2996">
            <w:pPr>
              <w:spacing w:after="0"/>
              <w:rPr>
                <w:rFonts w:ascii="Corbel" w:hAnsi="Corbel" w:cs="Arial"/>
                <w:sz w:val="20"/>
                <w:szCs w:val="20"/>
              </w:rPr>
            </w:pPr>
            <w:r w:rsidRPr="00891D26">
              <w:rPr>
                <w:rFonts w:ascii="Corbel" w:hAnsi="Corbel" w:cs="Arial"/>
                <w:sz w:val="20"/>
                <w:szCs w:val="20"/>
              </w:rPr>
              <w:t>2.3.1:</w:t>
            </w:r>
            <w:r w:rsidRPr="00891D26">
              <w:rPr>
                <w:rFonts w:ascii="Corbel" w:hAnsi="Corbel"/>
                <w:color w:val="000000"/>
                <w:sz w:val="20"/>
                <w:szCs w:val="20"/>
              </w:rPr>
              <w:t xml:space="preserve"> </w:t>
            </w:r>
            <w:r w:rsidRPr="00891D26">
              <w:rPr>
                <w:rFonts w:ascii="Corbel" w:hAnsi="Corbel"/>
                <w:sz w:val="20"/>
                <w:szCs w:val="20"/>
              </w:rPr>
              <w:t xml:space="preserve">6 legal aid desk </w:t>
            </w:r>
            <w:r w:rsidR="001F53C8" w:rsidRPr="00532E5C">
              <w:rPr>
                <w:rFonts w:ascii="Corbel" w:hAnsi="Corbel"/>
                <w:sz w:val="20"/>
                <w:szCs w:val="20"/>
              </w:rPr>
              <w:t>fully</w:t>
            </w:r>
            <w:r w:rsidR="001F53C8">
              <w:rPr>
                <w:rFonts w:ascii="Corbel" w:hAnsi="Corbel"/>
                <w:sz w:val="20"/>
                <w:szCs w:val="20"/>
              </w:rPr>
              <w:t xml:space="preserve"> </w:t>
            </w:r>
            <w:r w:rsidRPr="00891D26">
              <w:rPr>
                <w:rFonts w:ascii="Corbel" w:hAnsi="Corbel"/>
                <w:sz w:val="20"/>
                <w:szCs w:val="20"/>
              </w:rPr>
              <w:t>established to provide legal aid services to detainees in in 6 Darfur prisons (</w:t>
            </w:r>
            <w:proofErr w:type="spellStart"/>
            <w:r w:rsidRPr="00891D26">
              <w:rPr>
                <w:rFonts w:ascii="Corbel" w:hAnsi="Corbel"/>
                <w:sz w:val="20"/>
                <w:szCs w:val="20"/>
              </w:rPr>
              <w:t>Shallah</w:t>
            </w:r>
            <w:proofErr w:type="spellEnd"/>
            <w:r w:rsidRPr="00891D26">
              <w:rPr>
                <w:rFonts w:ascii="Corbel" w:hAnsi="Corbel"/>
                <w:sz w:val="20"/>
                <w:szCs w:val="20"/>
              </w:rPr>
              <w:t xml:space="preserve"> Federal Prison in El Fasher; </w:t>
            </w:r>
            <w:proofErr w:type="spellStart"/>
            <w:r w:rsidRPr="00891D26">
              <w:rPr>
                <w:rFonts w:ascii="Corbel" w:hAnsi="Corbel"/>
                <w:sz w:val="20"/>
                <w:szCs w:val="20"/>
              </w:rPr>
              <w:t>Kheir</w:t>
            </w:r>
            <w:proofErr w:type="spellEnd"/>
            <w:r w:rsidRPr="00891D26">
              <w:rPr>
                <w:rFonts w:ascii="Corbel" w:hAnsi="Corbel"/>
                <w:sz w:val="20"/>
                <w:szCs w:val="20"/>
              </w:rPr>
              <w:t xml:space="preserve"> </w:t>
            </w:r>
            <w:proofErr w:type="spellStart"/>
            <w:r w:rsidRPr="00891D26">
              <w:rPr>
                <w:rFonts w:ascii="Corbel" w:hAnsi="Corbel"/>
                <w:sz w:val="20"/>
                <w:szCs w:val="20"/>
              </w:rPr>
              <w:t>Khanaga</w:t>
            </w:r>
            <w:proofErr w:type="spellEnd"/>
            <w:r w:rsidRPr="00891D26">
              <w:rPr>
                <w:rFonts w:ascii="Corbel" w:hAnsi="Corbel"/>
                <w:sz w:val="20"/>
                <w:szCs w:val="20"/>
              </w:rPr>
              <w:t xml:space="preserve"> Women Prison in El Fasher; Central Prison in Nyala; </w:t>
            </w:r>
            <w:proofErr w:type="spellStart"/>
            <w:r w:rsidRPr="00891D26">
              <w:rPr>
                <w:rFonts w:ascii="Corbel" w:hAnsi="Corbel"/>
                <w:sz w:val="20"/>
                <w:szCs w:val="20"/>
              </w:rPr>
              <w:t>Ardamata</w:t>
            </w:r>
            <w:proofErr w:type="spellEnd"/>
            <w:r w:rsidRPr="00891D26">
              <w:rPr>
                <w:rFonts w:ascii="Corbel" w:hAnsi="Corbel"/>
                <w:sz w:val="20"/>
                <w:szCs w:val="20"/>
              </w:rPr>
              <w:t xml:space="preserve"> Prison in El Geneina; Zalingei Prison; and El </w:t>
            </w:r>
            <w:proofErr w:type="spellStart"/>
            <w:r w:rsidRPr="00891D26">
              <w:rPr>
                <w:rFonts w:ascii="Corbel" w:hAnsi="Corbel"/>
                <w:sz w:val="20"/>
                <w:szCs w:val="20"/>
              </w:rPr>
              <w:t>Daein</w:t>
            </w:r>
            <w:proofErr w:type="spellEnd"/>
            <w:r w:rsidRPr="00891D26">
              <w:rPr>
                <w:rFonts w:ascii="Corbel" w:hAnsi="Corbel"/>
                <w:sz w:val="20"/>
                <w:szCs w:val="20"/>
              </w:rPr>
              <w:t xml:space="preserve"> Prison)</w:t>
            </w:r>
          </w:p>
          <w:p w14:paraId="1C34539F" w14:textId="77777777" w:rsidR="007F2996" w:rsidRPr="00891D26" w:rsidRDefault="007F2996" w:rsidP="007F2996">
            <w:pPr>
              <w:spacing w:after="0"/>
              <w:rPr>
                <w:rFonts w:ascii="Corbel" w:hAnsi="Corbel" w:cs="Arial"/>
                <w:sz w:val="10"/>
                <w:szCs w:val="10"/>
              </w:rPr>
            </w:pPr>
          </w:p>
          <w:p w14:paraId="1318B9D0" w14:textId="69880709" w:rsidR="007F2996" w:rsidRPr="00532E5C" w:rsidRDefault="007F2996" w:rsidP="007F2996">
            <w:pPr>
              <w:spacing w:after="0"/>
              <w:rPr>
                <w:rFonts w:ascii="Corbel" w:hAnsi="Corbel"/>
                <w:color w:val="000000"/>
                <w:sz w:val="20"/>
                <w:szCs w:val="20"/>
              </w:rPr>
            </w:pPr>
            <w:r w:rsidRPr="00891D26">
              <w:rPr>
                <w:rFonts w:ascii="Corbel" w:hAnsi="Corbel" w:cs="Arial"/>
                <w:sz w:val="20"/>
                <w:szCs w:val="20"/>
              </w:rPr>
              <w:t>2.3.2:</w:t>
            </w:r>
            <w:r w:rsidRPr="00891D26">
              <w:rPr>
                <w:rFonts w:ascii="Corbel" w:hAnsi="Corbel"/>
                <w:color w:val="000000"/>
                <w:sz w:val="20"/>
                <w:szCs w:val="20"/>
              </w:rPr>
              <w:t xml:space="preserve"> At least 400 representatives of NGOs and lawyers groups trained on the criminal justice</w:t>
            </w:r>
            <w:r w:rsidR="00532E5C">
              <w:rPr>
                <w:rFonts w:ascii="Corbel" w:hAnsi="Corbel"/>
                <w:color w:val="000000"/>
                <w:sz w:val="20"/>
                <w:szCs w:val="20"/>
              </w:rPr>
              <w:t xml:space="preserve"> chain</w:t>
            </w:r>
          </w:p>
        </w:tc>
        <w:tc>
          <w:tcPr>
            <w:tcW w:w="3870" w:type="dxa"/>
            <w:tcBorders>
              <w:bottom w:val="single" w:sz="4" w:space="0" w:color="auto"/>
            </w:tcBorders>
            <w:shd w:val="clear" w:color="auto" w:fill="F2F2F2" w:themeFill="background1" w:themeFillShade="F2"/>
          </w:tcPr>
          <w:p w14:paraId="369D225A" w14:textId="1DC3831C" w:rsidR="007F2996" w:rsidRPr="00891D26" w:rsidRDefault="007F2996" w:rsidP="00CC16F5">
            <w:pPr>
              <w:spacing w:after="0"/>
              <w:rPr>
                <w:rFonts w:ascii="Corbel" w:hAnsi="Corbel" w:cs="Arial"/>
                <w:b/>
                <w:sz w:val="20"/>
                <w:szCs w:val="20"/>
              </w:rPr>
            </w:pPr>
            <w:r>
              <w:rPr>
                <w:rFonts w:ascii="Corbel" w:hAnsi="Corbel" w:cs="Arial"/>
                <w:b/>
                <w:sz w:val="20"/>
                <w:szCs w:val="20"/>
              </w:rPr>
              <w:lastRenderedPageBreak/>
              <w:t xml:space="preserve">2.3.1: </w:t>
            </w:r>
            <w:r w:rsidRPr="00891D26">
              <w:rPr>
                <w:rFonts w:ascii="Corbel" w:hAnsi="Corbel" w:cs="Arial"/>
                <w:b/>
                <w:sz w:val="20"/>
                <w:szCs w:val="20"/>
              </w:rPr>
              <w:t xml:space="preserve">Activity Result: </w:t>
            </w:r>
            <w:r w:rsidRPr="00891D26">
              <w:rPr>
                <w:rFonts w:ascii="Corbel" w:hAnsi="Corbel" w:cs="Arial"/>
                <w:b/>
                <w:iCs/>
                <w:sz w:val="20"/>
                <w:szCs w:val="20"/>
              </w:rPr>
              <w:t xml:space="preserve">Legal aid desks in prisons in Darfur states </w:t>
            </w:r>
            <w:r w:rsidR="00A05DAF">
              <w:rPr>
                <w:rFonts w:ascii="Corbel" w:hAnsi="Corbel" w:cs="Arial"/>
                <w:b/>
                <w:iCs/>
                <w:sz w:val="20"/>
                <w:szCs w:val="20"/>
              </w:rPr>
              <w:t xml:space="preserve">and </w:t>
            </w:r>
            <w:r w:rsidRPr="00891D26">
              <w:rPr>
                <w:rFonts w:ascii="Corbel" w:hAnsi="Corbel" w:cs="Arial"/>
                <w:b/>
                <w:iCs/>
                <w:sz w:val="20"/>
                <w:szCs w:val="20"/>
              </w:rPr>
              <w:t>established to provide legal aid services to detainees</w:t>
            </w:r>
          </w:p>
          <w:p w14:paraId="453B9C9A" w14:textId="77777777" w:rsidR="007F2996" w:rsidRPr="00891D26" w:rsidRDefault="007F2996" w:rsidP="007F2996">
            <w:pPr>
              <w:spacing w:after="0"/>
              <w:rPr>
                <w:rFonts w:ascii="Corbel" w:hAnsi="Corbel" w:cs="Arial"/>
                <w:b/>
                <w:sz w:val="10"/>
                <w:szCs w:val="10"/>
              </w:rPr>
            </w:pPr>
          </w:p>
          <w:p w14:paraId="1AF3ABD8" w14:textId="70898FC0" w:rsidR="007F2996" w:rsidRPr="00891D26" w:rsidRDefault="007F2996" w:rsidP="00CC16F5">
            <w:pPr>
              <w:spacing w:after="0"/>
              <w:rPr>
                <w:rFonts w:ascii="Corbel" w:hAnsi="Corbel" w:cs="Arial"/>
                <w:iCs/>
                <w:sz w:val="20"/>
                <w:szCs w:val="20"/>
                <w:lang w:val="en-US"/>
              </w:rPr>
            </w:pPr>
            <w:r w:rsidRPr="007F2996">
              <w:rPr>
                <w:rFonts w:ascii="Corbel" w:hAnsi="Corbel" w:cs="Arial"/>
                <w:sz w:val="20"/>
                <w:szCs w:val="20"/>
              </w:rPr>
              <w:t>2.3.1.1. Action:</w:t>
            </w:r>
            <w:r>
              <w:rPr>
                <w:rFonts w:ascii="Corbel" w:hAnsi="Corbel" w:cs="Arial"/>
                <w:sz w:val="20"/>
                <w:szCs w:val="20"/>
              </w:rPr>
              <w:t xml:space="preserve"> </w:t>
            </w:r>
            <w:r w:rsidRPr="00891D26">
              <w:rPr>
                <w:rFonts w:ascii="Corbel" w:hAnsi="Corbel" w:cs="Arial"/>
                <w:iCs/>
                <w:sz w:val="20"/>
                <w:szCs w:val="20"/>
                <w:lang w:val="en-US"/>
              </w:rPr>
              <w:t xml:space="preserve">Establish legal aid desks as an element of the prison administration, in </w:t>
            </w:r>
            <w:r w:rsidRPr="00891D26">
              <w:rPr>
                <w:rFonts w:ascii="Corbel" w:hAnsi="Corbel" w:cs="Arial"/>
                <w:iCs/>
                <w:sz w:val="20"/>
                <w:szCs w:val="20"/>
                <w:lang w:val="en-US"/>
              </w:rPr>
              <w:lastRenderedPageBreak/>
              <w:t xml:space="preserve">cooperation with prison management in selected prisons in each Darfur state </w:t>
            </w:r>
          </w:p>
          <w:p w14:paraId="11144687" w14:textId="77777777" w:rsidR="007F2996" w:rsidRPr="00891D26" w:rsidRDefault="007F2996" w:rsidP="007F2996">
            <w:pPr>
              <w:spacing w:after="0"/>
              <w:rPr>
                <w:rFonts w:ascii="Corbel" w:hAnsi="Corbel" w:cs="Arial"/>
                <w:iCs/>
                <w:sz w:val="10"/>
                <w:szCs w:val="10"/>
                <w:lang w:val="en-US"/>
              </w:rPr>
            </w:pPr>
          </w:p>
          <w:p w14:paraId="51E26057" w14:textId="685CBCFF" w:rsidR="007F2996" w:rsidRPr="00891D26" w:rsidRDefault="007F2996" w:rsidP="00CC16F5">
            <w:pPr>
              <w:spacing w:after="0"/>
              <w:rPr>
                <w:rFonts w:ascii="Corbel" w:hAnsi="Corbel" w:cs="Arial"/>
                <w:iCs/>
                <w:sz w:val="20"/>
                <w:szCs w:val="20"/>
                <w:lang w:val="en-US"/>
              </w:rPr>
            </w:pPr>
            <w:r>
              <w:rPr>
                <w:rFonts w:ascii="Corbel" w:hAnsi="Corbel" w:cs="Arial"/>
                <w:sz w:val="20"/>
                <w:szCs w:val="20"/>
              </w:rPr>
              <w:t>2.3.1.2</w:t>
            </w:r>
            <w:r w:rsidRPr="007F2996">
              <w:rPr>
                <w:rFonts w:ascii="Corbel" w:hAnsi="Corbel" w:cs="Arial"/>
                <w:sz w:val="20"/>
                <w:szCs w:val="20"/>
              </w:rPr>
              <w:t>. Action:</w:t>
            </w:r>
            <w:r>
              <w:rPr>
                <w:rFonts w:ascii="Corbel" w:hAnsi="Corbel" w:cs="Arial"/>
                <w:sz w:val="20"/>
                <w:szCs w:val="20"/>
              </w:rPr>
              <w:t xml:space="preserve"> </w:t>
            </w:r>
            <w:r w:rsidRPr="00891D26">
              <w:rPr>
                <w:rFonts w:ascii="Corbel" w:hAnsi="Corbel" w:cs="Arial"/>
                <w:iCs/>
                <w:sz w:val="20"/>
                <w:szCs w:val="20"/>
                <w:lang w:val="en-US"/>
              </w:rPr>
              <w:t xml:space="preserve">Provide training for recruited legal aid desk officers and  lawyers in the Darfur prisons </w:t>
            </w:r>
          </w:p>
          <w:p w14:paraId="7496C564" w14:textId="77777777" w:rsidR="007F2996" w:rsidRPr="00891D26" w:rsidRDefault="007F2996" w:rsidP="007F2996">
            <w:pPr>
              <w:spacing w:after="0"/>
              <w:rPr>
                <w:rFonts w:ascii="Corbel" w:hAnsi="Corbel" w:cs="Arial"/>
                <w:iCs/>
                <w:sz w:val="10"/>
                <w:szCs w:val="10"/>
                <w:lang w:val="en-US"/>
              </w:rPr>
            </w:pPr>
          </w:p>
          <w:p w14:paraId="571F7AB9" w14:textId="77777777" w:rsidR="007F2996" w:rsidRDefault="006E3267" w:rsidP="007F2996">
            <w:pPr>
              <w:spacing w:after="0"/>
              <w:rPr>
                <w:rFonts w:ascii="Corbel" w:hAnsi="Corbel" w:cs="Arial"/>
                <w:iCs/>
                <w:sz w:val="20"/>
                <w:szCs w:val="20"/>
                <w:lang w:val="en-US"/>
              </w:rPr>
            </w:pPr>
            <w:r>
              <w:rPr>
                <w:rFonts w:ascii="Corbel" w:hAnsi="Corbel" w:cs="Arial"/>
                <w:sz w:val="20"/>
                <w:szCs w:val="20"/>
              </w:rPr>
              <w:t>2.3.1.3</w:t>
            </w:r>
            <w:r w:rsidR="007F2996" w:rsidRPr="007F2996">
              <w:rPr>
                <w:rFonts w:ascii="Corbel" w:hAnsi="Corbel" w:cs="Arial"/>
                <w:sz w:val="20"/>
                <w:szCs w:val="20"/>
              </w:rPr>
              <w:t>. Action:</w:t>
            </w:r>
            <w:r w:rsidR="00A05DAF">
              <w:rPr>
                <w:rFonts w:ascii="Corbel" w:hAnsi="Corbel" w:cs="Arial"/>
                <w:sz w:val="20"/>
                <w:szCs w:val="20"/>
              </w:rPr>
              <w:t xml:space="preserve"> </w:t>
            </w:r>
            <w:r w:rsidR="007F2996" w:rsidRPr="00891D26">
              <w:rPr>
                <w:rFonts w:ascii="Corbel" w:hAnsi="Corbel" w:cs="Arial"/>
                <w:iCs/>
                <w:sz w:val="20"/>
                <w:szCs w:val="20"/>
                <w:lang w:val="en-US"/>
              </w:rPr>
              <w:t>Facilitate engagement with existing legal aid network</w:t>
            </w:r>
            <w:r w:rsidR="00A05DAF">
              <w:rPr>
                <w:rFonts w:ascii="Corbel" w:hAnsi="Corbel" w:cs="Arial"/>
                <w:iCs/>
                <w:sz w:val="20"/>
                <w:szCs w:val="20"/>
                <w:lang w:val="en-US"/>
              </w:rPr>
              <w:t>s</w:t>
            </w:r>
            <w:r w:rsidR="007F2996" w:rsidRPr="00891D26">
              <w:rPr>
                <w:rFonts w:ascii="Corbel" w:hAnsi="Corbel" w:cs="Arial"/>
                <w:iCs/>
                <w:sz w:val="20"/>
                <w:szCs w:val="20"/>
                <w:lang w:val="en-US"/>
              </w:rPr>
              <w:t xml:space="preserve"> and Sudan Human Rights Commission</w:t>
            </w:r>
          </w:p>
          <w:p w14:paraId="6DB3EC89" w14:textId="77777777" w:rsidR="00FD0DE2" w:rsidRDefault="00FD0DE2" w:rsidP="007F2996">
            <w:pPr>
              <w:spacing w:after="0"/>
              <w:rPr>
                <w:rFonts w:ascii="Corbel" w:hAnsi="Corbel" w:cs="Arial"/>
                <w:iCs/>
                <w:sz w:val="20"/>
                <w:szCs w:val="20"/>
                <w:lang w:val="en-US"/>
              </w:rPr>
            </w:pPr>
          </w:p>
          <w:p w14:paraId="2A86421A" w14:textId="77777777" w:rsidR="00FD0DE2" w:rsidRDefault="00FD0DE2" w:rsidP="007F2996">
            <w:pPr>
              <w:spacing w:after="0"/>
              <w:rPr>
                <w:rFonts w:ascii="Corbel" w:hAnsi="Corbel" w:cs="Arial"/>
                <w:iCs/>
                <w:sz w:val="20"/>
                <w:szCs w:val="20"/>
                <w:lang w:val="en-US"/>
              </w:rPr>
            </w:pPr>
          </w:p>
          <w:p w14:paraId="7BA29C82" w14:textId="77777777" w:rsidR="00FD0DE2" w:rsidRPr="002B5EBA" w:rsidRDefault="00FD0DE2" w:rsidP="00FD0DE2">
            <w:pPr>
              <w:pStyle w:val="Default"/>
              <w:rPr>
                <w:rFonts w:ascii="Corbel" w:hAnsi="Corbel"/>
                <w:b/>
                <w:sz w:val="20"/>
                <w:szCs w:val="20"/>
              </w:rPr>
            </w:pPr>
            <w:r>
              <w:rPr>
                <w:rFonts w:ascii="Corbel" w:hAnsi="Corbel" w:cs="Arial"/>
                <w:b/>
                <w:sz w:val="20"/>
                <w:szCs w:val="20"/>
              </w:rPr>
              <w:t>2.3.2.</w:t>
            </w:r>
            <w:r w:rsidRPr="00891D26">
              <w:rPr>
                <w:rFonts w:ascii="Corbel" w:hAnsi="Corbel" w:cs="Arial"/>
                <w:b/>
                <w:sz w:val="20"/>
                <w:szCs w:val="20"/>
              </w:rPr>
              <w:t xml:space="preserve">Activity Results: </w:t>
            </w:r>
            <w:r w:rsidRPr="00891D26">
              <w:rPr>
                <w:rFonts w:ascii="Corbel" w:hAnsi="Corbel"/>
                <w:b/>
                <w:sz w:val="20"/>
                <w:szCs w:val="20"/>
              </w:rPr>
              <w:t>Empower civil society in the area of access to justice</w:t>
            </w:r>
          </w:p>
          <w:p w14:paraId="285B28DB" w14:textId="77777777" w:rsidR="00FD0DE2" w:rsidRPr="00891D26" w:rsidRDefault="00FD0DE2" w:rsidP="00FD0DE2">
            <w:pPr>
              <w:spacing w:after="0"/>
              <w:rPr>
                <w:rFonts w:ascii="Corbel" w:hAnsi="Corbel" w:cs="Arial"/>
                <w:b/>
                <w:sz w:val="10"/>
                <w:szCs w:val="10"/>
              </w:rPr>
            </w:pPr>
          </w:p>
          <w:p w14:paraId="4C3B1653" w14:textId="77777777" w:rsidR="00FD0DE2" w:rsidRPr="00891D26" w:rsidRDefault="00FD0DE2" w:rsidP="00FD0DE2">
            <w:pPr>
              <w:spacing w:after="0"/>
              <w:rPr>
                <w:rFonts w:ascii="Corbel" w:hAnsi="Corbel" w:cs="Arial"/>
                <w:b/>
                <w:sz w:val="10"/>
                <w:szCs w:val="10"/>
              </w:rPr>
            </w:pPr>
          </w:p>
          <w:p w14:paraId="11D453E8" w14:textId="77777777" w:rsidR="00FD0DE2" w:rsidRPr="00891D26" w:rsidRDefault="00FD0DE2" w:rsidP="00FD0DE2">
            <w:pPr>
              <w:spacing w:after="0"/>
              <w:rPr>
                <w:rFonts w:ascii="Corbel" w:hAnsi="Corbel" w:cs="Arial"/>
                <w:color w:val="231F20"/>
                <w:sz w:val="20"/>
                <w:szCs w:val="20"/>
                <w:lang w:val="en-US"/>
              </w:rPr>
            </w:pPr>
            <w:r>
              <w:rPr>
                <w:rFonts w:ascii="Corbel" w:hAnsi="Corbel" w:cs="Arial"/>
                <w:sz w:val="20"/>
                <w:szCs w:val="20"/>
              </w:rPr>
              <w:t>2.3.2.1</w:t>
            </w:r>
            <w:r w:rsidRPr="007F2996">
              <w:rPr>
                <w:rFonts w:ascii="Corbel" w:hAnsi="Corbel" w:cs="Arial"/>
                <w:sz w:val="20"/>
                <w:szCs w:val="20"/>
              </w:rPr>
              <w:t>. Action:</w:t>
            </w:r>
            <w:r>
              <w:rPr>
                <w:rFonts w:ascii="Corbel" w:hAnsi="Corbel" w:cs="Arial"/>
                <w:sz w:val="20"/>
                <w:szCs w:val="20"/>
              </w:rPr>
              <w:t xml:space="preserve"> </w:t>
            </w:r>
            <w:r w:rsidRPr="00891D26">
              <w:rPr>
                <w:rFonts w:ascii="Corbel" w:hAnsi="Corbel" w:cs="Arial"/>
                <w:color w:val="231F20"/>
                <w:sz w:val="20"/>
                <w:szCs w:val="20"/>
              </w:rPr>
              <w:t xml:space="preserve">Provide support to CSOs and </w:t>
            </w:r>
            <w:r w:rsidRPr="00891D26">
              <w:rPr>
                <w:rFonts w:ascii="Corbel" w:hAnsi="Corbel" w:cs="Arial"/>
                <w:color w:val="231F20"/>
                <w:sz w:val="20"/>
                <w:szCs w:val="20"/>
                <w:lang w:val="en-US"/>
              </w:rPr>
              <w:t>empower victims of crime to access justice through the courts; apply  alternative dispute resolution mechanisms at any stage of the criminal justice process</w:t>
            </w:r>
          </w:p>
          <w:p w14:paraId="19A3B863" w14:textId="77777777" w:rsidR="00FD0DE2" w:rsidRPr="00891D26" w:rsidRDefault="00FD0DE2" w:rsidP="00FD0DE2">
            <w:pPr>
              <w:spacing w:after="0"/>
              <w:rPr>
                <w:rFonts w:ascii="Corbel" w:hAnsi="Corbel" w:cs="Arial"/>
                <w:color w:val="231F20"/>
                <w:sz w:val="10"/>
                <w:szCs w:val="10"/>
              </w:rPr>
            </w:pPr>
          </w:p>
          <w:p w14:paraId="38E55DEB" w14:textId="77777777" w:rsidR="00FD0DE2" w:rsidRPr="00891D26" w:rsidRDefault="00FD0DE2" w:rsidP="00FD0DE2">
            <w:pPr>
              <w:spacing w:after="0"/>
              <w:rPr>
                <w:rFonts w:ascii="Corbel" w:hAnsi="Corbel" w:cs="Arial"/>
                <w:color w:val="231F20"/>
                <w:sz w:val="20"/>
                <w:szCs w:val="20"/>
                <w:lang w:val="en-US"/>
              </w:rPr>
            </w:pPr>
            <w:r>
              <w:rPr>
                <w:rFonts w:ascii="Corbel" w:hAnsi="Corbel" w:cs="Arial"/>
                <w:sz w:val="20"/>
                <w:szCs w:val="20"/>
              </w:rPr>
              <w:t>2.3.2.2</w:t>
            </w:r>
            <w:r w:rsidRPr="007F2996">
              <w:rPr>
                <w:rFonts w:ascii="Corbel" w:hAnsi="Corbel" w:cs="Arial"/>
                <w:sz w:val="20"/>
                <w:szCs w:val="20"/>
              </w:rPr>
              <w:t>. Action:</w:t>
            </w:r>
            <w:r>
              <w:rPr>
                <w:rFonts w:ascii="Corbel" w:hAnsi="Corbel" w:cs="Arial"/>
                <w:sz w:val="20"/>
                <w:szCs w:val="20"/>
              </w:rPr>
              <w:t xml:space="preserve"> </w:t>
            </w:r>
            <w:r w:rsidRPr="00891D26">
              <w:rPr>
                <w:rFonts w:ascii="Corbel" w:hAnsi="Corbel" w:cs="Arial"/>
                <w:color w:val="231F20"/>
                <w:sz w:val="20"/>
                <w:szCs w:val="20"/>
              </w:rPr>
              <w:t xml:space="preserve">Strengthen capacity of lawyers groups and local NGOs to </w:t>
            </w:r>
            <w:r w:rsidRPr="00891D26">
              <w:rPr>
                <w:rFonts w:ascii="Corbel" w:hAnsi="Corbel" w:cs="Arial"/>
                <w:color w:val="231F20"/>
                <w:sz w:val="20"/>
                <w:szCs w:val="20"/>
                <w:lang w:val="en-US"/>
              </w:rPr>
              <w:t>provide legal aid at all stages of the criminal justice process (in particular in police stations on arrest, in prisons and in the lower courts)</w:t>
            </w:r>
          </w:p>
          <w:p w14:paraId="5250E3CD" w14:textId="77777777" w:rsidR="00FD0DE2" w:rsidRPr="00891D26" w:rsidRDefault="00FD0DE2" w:rsidP="00FD0DE2">
            <w:pPr>
              <w:spacing w:after="0"/>
              <w:rPr>
                <w:rFonts w:ascii="Corbel" w:hAnsi="Corbel"/>
                <w:sz w:val="10"/>
                <w:szCs w:val="10"/>
              </w:rPr>
            </w:pPr>
          </w:p>
          <w:p w14:paraId="24E5C89C" w14:textId="3891AB93" w:rsidR="00FD0DE2" w:rsidRDefault="00FD0DE2" w:rsidP="00FD0DE2">
            <w:pPr>
              <w:spacing w:after="0"/>
              <w:rPr>
                <w:rFonts w:ascii="Corbel" w:hAnsi="Corbel" w:cs="Arial"/>
                <w:b/>
                <w:sz w:val="20"/>
                <w:szCs w:val="20"/>
              </w:rPr>
            </w:pPr>
          </w:p>
        </w:tc>
        <w:tc>
          <w:tcPr>
            <w:tcW w:w="270" w:type="dxa"/>
            <w:tcBorders>
              <w:bottom w:val="single" w:sz="4" w:space="0" w:color="auto"/>
            </w:tcBorders>
            <w:shd w:val="clear" w:color="auto" w:fill="17365D" w:themeFill="text2" w:themeFillShade="BF"/>
            <w:vAlign w:val="center"/>
          </w:tcPr>
          <w:p w14:paraId="1E4DDE05" w14:textId="77777777" w:rsidR="007F2996" w:rsidRPr="00B527F9" w:rsidRDefault="007F2996" w:rsidP="007F299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2C4B1506" w14:textId="77777777" w:rsidR="007F2996" w:rsidRDefault="007F2996" w:rsidP="007F299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57724B4A" w14:textId="77777777" w:rsidR="007F2996" w:rsidRPr="00B527F9" w:rsidRDefault="007F2996" w:rsidP="007F299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56BF33FE" w14:textId="77777777" w:rsidR="007F2996" w:rsidRPr="00B527F9" w:rsidRDefault="007F2996" w:rsidP="007F299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003A7683" w14:textId="1A357F9A" w:rsidR="007F2996" w:rsidRDefault="00FB1AE3" w:rsidP="007F2996">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5DE12DE5" w14:textId="77777777" w:rsidR="007F2996" w:rsidRPr="00B527F9" w:rsidRDefault="007F2996" w:rsidP="007F299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3AEE2995" w14:textId="77777777" w:rsidR="007F2996" w:rsidRDefault="007F2996" w:rsidP="007F2996">
            <w:pPr>
              <w:pStyle w:val="NoSpacing"/>
              <w:rPr>
                <w:rFonts w:ascii="Corbel" w:hAnsi="Corbel" w:cstheme="majorBidi"/>
                <w:sz w:val="18"/>
                <w:szCs w:val="20"/>
                <w:lang w:val="en-GB"/>
              </w:rPr>
            </w:pPr>
          </w:p>
          <w:p w14:paraId="5DBE1165" w14:textId="77777777" w:rsidR="009B2096" w:rsidRDefault="009B2096" w:rsidP="007F2996">
            <w:pPr>
              <w:pStyle w:val="NoSpacing"/>
              <w:rPr>
                <w:rFonts w:ascii="Corbel" w:hAnsi="Corbel" w:cstheme="majorBidi"/>
                <w:sz w:val="18"/>
                <w:szCs w:val="20"/>
                <w:lang w:val="en-GB"/>
              </w:rPr>
            </w:pPr>
          </w:p>
          <w:p w14:paraId="3753D9E4" w14:textId="77777777" w:rsidR="009B2096" w:rsidRDefault="009B2096" w:rsidP="007F2996">
            <w:pPr>
              <w:pStyle w:val="NoSpacing"/>
              <w:rPr>
                <w:rFonts w:ascii="Corbel" w:hAnsi="Corbel" w:cstheme="majorBidi"/>
                <w:sz w:val="18"/>
                <w:szCs w:val="20"/>
                <w:lang w:val="en-GB"/>
              </w:rPr>
            </w:pPr>
            <w:r>
              <w:rPr>
                <w:rFonts w:ascii="Corbel" w:hAnsi="Corbel" w:cstheme="majorBidi"/>
                <w:sz w:val="18"/>
                <w:szCs w:val="20"/>
                <w:lang w:val="en-GB"/>
              </w:rPr>
              <w:t>BCPR</w:t>
            </w:r>
          </w:p>
          <w:p w14:paraId="26DAC630" w14:textId="77777777" w:rsidR="009B2096" w:rsidRDefault="009B2096" w:rsidP="007F2996">
            <w:pPr>
              <w:pStyle w:val="NoSpacing"/>
              <w:rPr>
                <w:rFonts w:ascii="Corbel" w:hAnsi="Corbel" w:cstheme="majorBidi"/>
                <w:sz w:val="18"/>
                <w:szCs w:val="20"/>
                <w:lang w:val="en-GB"/>
              </w:rPr>
            </w:pPr>
          </w:p>
          <w:p w14:paraId="31F1E86B" w14:textId="77777777" w:rsidR="009B2096" w:rsidRDefault="009B2096" w:rsidP="007F2996">
            <w:pPr>
              <w:pStyle w:val="NoSpacing"/>
              <w:rPr>
                <w:rFonts w:ascii="Corbel" w:hAnsi="Corbel" w:cstheme="majorBidi"/>
                <w:sz w:val="18"/>
                <w:szCs w:val="20"/>
                <w:lang w:val="en-GB"/>
              </w:rPr>
            </w:pPr>
          </w:p>
          <w:p w14:paraId="286E2791" w14:textId="77777777" w:rsidR="009B2096" w:rsidRDefault="009B2096" w:rsidP="007F2996">
            <w:pPr>
              <w:pStyle w:val="NoSpacing"/>
              <w:rPr>
                <w:rFonts w:ascii="Corbel" w:hAnsi="Corbel" w:cstheme="majorBidi"/>
                <w:sz w:val="18"/>
                <w:szCs w:val="20"/>
                <w:lang w:val="en-GB"/>
              </w:rPr>
            </w:pPr>
          </w:p>
          <w:p w14:paraId="24F09F39" w14:textId="77777777" w:rsidR="009B2096" w:rsidRDefault="009B2096" w:rsidP="007F2996">
            <w:pPr>
              <w:pStyle w:val="NoSpacing"/>
              <w:rPr>
                <w:rFonts w:ascii="Corbel" w:hAnsi="Corbel" w:cstheme="majorBidi"/>
                <w:sz w:val="18"/>
                <w:szCs w:val="20"/>
                <w:lang w:val="en-GB"/>
              </w:rPr>
            </w:pPr>
          </w:p>
          <w:p w14:paraId="3E19145D" w14:textId="77777777" w:rsidR="009B2096" w:rsidRDefault="009B2096" w:rsidP="007F2996">
            <w:pPr>
              <w:pStyle w:val="NoSpacing"/>
              <w:rPr>
                <w:rFonts w:ascii="Corbel" w:hAnsi="Corbel" w:cstheme="majorBidi"/>
                <w:sz w:val="18"/>
                <w:szCs w:val="20"/>
                <w:lang w:val="en-GB"/>
              </w:rPr>
            </w:pPr>
          </w:p>
          <w:p w14:paraId="632F18A3" w14:textId="77777777" w:rsidR="009B2096" w:rsidRDefault="009B2096" w:rsidP="007F2996">
            <w:pPr>
              <w:pStyle w:val="NoSpacing"/>
              <w:rPr>
                <w:rFonts w:ascii="Corbel" w:hAnsi="Corbel" w:cstheme="majorBidi"/>
                <w:sz w:val="18"/>
                <w:szCs w:val="20"/>
                <w:lang w:val="en-GB"/>
              </w:rPr>
            </w:pPr>
          </w:p>
          <w:p w14:paraId="20D111CA" w14:textId="77777777" w:rsidR="009B2096" w:rsidRDefault="009B2096" w:rsidP="007F2996">
            <w:pPr>
              <w:pStyle w:val="NoSpacing"/>
              <w:rPr>
                <w:rFonts w:ascii="Corbel" w:hAnsi="Corbel" w:cstheme="majorBidi"/>
                <w:sz w:val="18"/>
                <w:szCs w:val="20"/>
                <w:lang w:val="en-GB"/>
              </w:rPr>
            </w:pPr>
          </w:p>
          <w:p w14:paraId="0FA42D6E" w14:textId="77777777" w:rsidR="009B2096" w:rsidRDefault="009B2096" w:rsidP="007F2996">
            <w:pPr>
              <w:pStyle w:val="NoSpacing"/>
              <w:rPr>
                <w:rFonts w:ascii="Corbel" w:hAnsi="Corbel" w:cstheme="majorBidi"/>
                <w:sz w:val="18"/>
                <w:szCs w:val="20"/>
                <w:lang w:val="en-GB"/>
              </w:rPr>
            </w:pPr>
          </w:p>
          <w:p w14:paraId="286F8D89" w14:textId="77777777" w:rsidR="009B2096" w:rsidRDefault="009B2096" w:rsidP="007F2996">
            <w:pPr>
              <w:pStyle w:val="NoSpacing"/>
              <w:rPr>
                <w:rFonts w:ascii="Corbel" w:hAnsi="Corbel" w:cstheme="majorBidi"/>
                <w:sz w:val="18"/>
                <w:szCs w:val="20"/>
                <w:lang w:val="en-GB"/>
              </w:rPr>
            </w:pPr>
          </w:p>
          <w:p w14:paraId="5A957990" w14:textId="77777777" w:rsidR="009B2096" w:rsidRDefault="009B2096" w:rsidP="007F2996">
            <w:pPr>
              <w:pStyle w:val="NoSpacing"/>
              <w:rPr>
                <w:rFonts w:ascii="Corbel" w:hAnsi="Corbel" w:cstheme="majorBidi"/>
                <w:sz w:val="18"/>
                <w:szCs w:val="20"/>
                <w:lang w:val="en-GB"/>
              </w:rPr>
            </w:pPr>
          </w:p>
          <w:p w14:paraId="33657D61" w14:textId="77777777" w:rsidR="009B2096" w:rsidRDefault="009B2096" w:rsidP="007F2996">
            <w:pPr>
              <w:pStyle w:val="NoSpacing"/>
              <w:rPr>
                <w:rFonts w:ascii="Corbel" w:hAnsi="Corbel" w:cstheme="majorBidi"/>
                <w:sz w:val="18"/>
                <w:szCs w:val="20"/>
                <w:lang w:val="en-GB"/>
              </w:rPr>
            </w:pPr>
          </w:p>
          <w:p w14:paraId="5787B393" w14:textId="77777777" w:rsidR="009B2096" w:rsidRDefault="009B2096" w:rsidP="007F2996">
            <w:pPr>
              <w:pStyle w:val="NoSpacing"/>
              <w:rPr>
                <w:rFonts w:ascii="Corbel" w:hAnsi="Corbel" w:cstheme="majorBidi"/>
                <w:sz w:val="18"/>
                <w:szCs w:val="20"/>
                <w:lang w:val="en-GB"/>
              </w:rPr>
            </w:pPr>
          </w:p>
          <w:p w14:paraId="0C00F73B" w14:textId="77777777" w:rsidR="009B2096" w:rsidRDefault="009B2096" w:rsidP="007F2996">
            <w:pPr>
              <w:pStyle w:val="NoSpacing"/>
              <w:rPr>
                <w:rFonts w:ascii="Corbel" w:hAnsi="Corbel" w:cstheme="majorBidi"/>
                <w:sz w:val="18"/>
                <w:szCs w:val="20"/>
                <w:lang w:val="en-GB"/>
              </w:rPr>
            </w:pPr>
          </w:p>
          <w:p w14:paraId="1C194A55" w14:textId="77777777" w:rsidR="009B2096" w:rsidRDefault="009B2096" w:rsidP="007F2996">
            <w:pPr>
              <w:pStyle w:val="NoSpacing"/>
              <w:rPr>
                <w:rFonts w:ascii="Corbel" w:hAnsi="Corbel" w:cstheme="majorBidi"/>
                <w:sz w:val="18"/>
                <w:szCs w:val="20"/>
                <w:lang w:val="en-GB"/>
              </w:rPr>
            </w:pPr>
          </w:p>
          <w:p w14:paraId="114565B0" w14:textId="77777777" w:rsidR="009B2096" w:rsidRDefault="009B2096" w:rsidP="007F2996">
            <w:pPr>
              <w:pStyle w:val="NoSpacing"/>
              <w:rPr>
                <w:rFonts w:ascii="Corbel" w:hAnsi="Corbel" w:cstheme="majorBidi"/>
                <w:sz w:val="18"/>
                <w:szCs w:val="20"/>
                <w:lang w:val="en-GB"/>
              </w:rPr>
            </w:pPr>
          </w:p>
          <w:p w14:paraId="2E5ADD5E" w14:textId="77777777" w:rsidR="009B2096" w:rsidRDefault="009B2096" w:rsidP="007F2996">
            <w:pPr>
              <w:pStyle w:val="NoSpacing"/>
              <w:rPr>
                <w:rFonts w:ascii="Corbel" w:hAnsi="Corbel" w:cstheme="majorBidi"/>
                <w:sz w:val="18"/>
                <w:szCs w:val="20"/>
                <w:lang w:val="en-GB"/>
              </w:rPr>
            </w:pPr>
          </w:p>
          <w:p w14:paraId="6EEB1D1D" w14:textId="77777777" w:rsidR="009B2096" w:rsidRDefault="009B2096" w:rsidP="007F2996">
            <w:pPr>
              <w:pStyle w:val="NoSpacing"/>
              <w:rPr>
                <w:rFonts w:ascii="Corbel" w:hAnsi="Corbel" w:cstheme="majorBidi"/>
                <w:sz w:val="18"/>
                <w:szCs w:val="20"/>
                <w:lang w:val="en-GB"/>
              </w:rPr>
            </w:pPr>
          </w:p>
          <w:p w14:paraId="4CC8C3B1" w14:textId="77777777" w:rsidR="009B2096" w:rsidRDefault="009B2096" w:rsidP="007F2996">
            <w:pPr>
              <w:pStyle w:val="NoSpacing"/>
              <w:rPr>
                <w:rFonts w:ascii="Corbel" w:hAnsi="Corbel" w:cstheme="majorBidi"/>
                <w:sz w:val="18"/>
                <w:szCs w:val="20"/>
                <w:lang w:val="en-GB"/>
              </w:rPr>
            </w:pPr>
          </w:p>
          <w:p w14:paraId="4D083557" w14:textId="77777777" w:rsidR="009B2096" w:rsidRDefault="009B2096" w:rsidP="007F2996">
            <w:pPr>
              <w:pStyle w:val="NoSpacing"/>
              <w:rPr>
                <w:rFonts w:ascii="Corbel" w:hAnsi="Corbel" w:cstheme="majorBidi"/>
                <w:sz w:val="18"/>
                <w:szCs w:val="20"/>
                <w:lang w:val="en-GB"/>
              </w:rPr>
            </w:pPr>
          </w:p>
          <w:p w14:paraId="22AA8DC6" w14:textId="4EF334DA" w:rsidR="009B2096" w:rsidRPr="00B527F9" w:rsidRDefault="009B2096" w:rsidP="007F2996">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vAlign w:val="center"/>
          </w:tcPr>
          <w:p w14:paraId="47325B9B" w14:textId="77777777" w:rsidR="0004427F" w:rsidRDefault="0004427F" w:rsidP="007F2996">
            <w:pPr>
              <w:pStyle w:val="NoSpacing"/>
              <w:rPr>
                <w:rFonts w:ascii="Corbel" w:hAnsi="Corbel" w:cstheme="majorBidi"/>
                <w:sz w:val="18"/>
                <w:szCs w:val="20"/>
                <w:lang w:val="en-GB"/>
              </w:rPr>
            </w:pPr>
          </w:p>
          <w:p w14:paraId="71F12445" w14:textId="77777777" w:rsidR="0004427F" w:rsidRDefault="0004427F" w:rsidP="007F2996">
            <w:pPr>
              <w:pStyle w:val="NoSpacing"/>
              <w:rPr>
                <w:rFonts w:ascii="Corbel" w:hAnsi="Corbel" w:cstheme="majorBidi"/>
                <w:sz w:val="18"/>
                <w:szCs w:val="20"/>
                <w:lang w:val="en-GB"/>
              </w:rPr>
            </w:pPr>
          </w:p>
          <w:p w14:paraId="2C8279DC" w14:textId="77777777" w:rsidR="007F2996" w:rsidRDefault="005E01F9" w:rsidP="007F2996">
            <w:pPr>
              <w:pStyle w:val="NoSpacing"/>
              <w:rPr>
                <w:rFonts w:ascii="Corbel" w:hAnsi="Corbel" w:cstheme="majorBidi"/>
                <w:sz w:val="18"/>
                <w:szCs w:val="20"/>
                <w:lang w:val="en-GB"/>
              </w:rPr>
            </w:pPr>
            <w:r>
              <w:rPr>
                <w:rFonts w:ascii="Corbel" w:hAnsi="Corbel" w:cstheme="majorBidi"/>
                <w:sz w:val="18"/>
                <w:szCs w:val="20"/>
                <w:lang w:val="en-GB"/>
              </w:rPr>
              <w:t>Office furniture and equipment</w:t>
            </w:r>
          </w:p>
          <w:p w14:paraId="2489BB13" w14:textId="77777777" w:rsidR="00536C3D" w:rsidRDefault="00536C3D" w:rsidP="007F2996">
            <w:pPr>
              <w:pStyle w:val="NoSpacing"/>
              <w:rPr>
                <w:rFonts w:ascii="Corbel" w:hAnsi="Corbel" w:cstheme="majorBidi"/>
                <w:sz w:val="18"/>
                <w:szCs w:val="20"/>
                <w:lang w:val="en-GB"/>
              </w:rPr>
            </w:pPr>
          </w:p>
          <w:p w14:paraId="52DA8CB0" w14:textId="77777777" w:rsidR="00536C3D" w:rsidRDefault="00536C3D" w:rsidP="007F2996">
            <w:pPr>
              <w:pStyle w:val="NoSpacing"/>
              <w:rPr>
                <w:rFonts w:ascii="Corbel" w:hAnsi="Corbel" w:cstheme="majorBidi"/>
                <w:sz w:val="18"/>
                <w:szCs w:val="20"/>
                <w:lang w:val="en-GB"/>
              </w:rPr>
            </w:pPr>
          </w:p>
          <w:p w14:paraId="25540C0A" w14:textId="77777777" w:rsidR="00536C3D" w:rsidRDefault="00536C3D" w:rsidP="007F2996">
            <w:pPr>
              <w:pStyle w:val="NoSpacing"/>
              <w:rPr>
                <w:rFonts w:ascii="Corbel" w:hAnsi="Corbel" w:cstheme="majorBidi"/>
                <w:sz w:val="18"/>
                <w:szCs w:val="20"/>
                <w:lang w:val="en-GB"/>
              </w:rPr>
            </w:pPr>
          </w:p>
          <w:p w14:paraId="245E95C7" w14:textId="77777777" w:rsidR="00536C3D" w:rsidRDefault="00536C3D" w:rsidP="007F2996">
            <w:pPr>
              <w:pStyle w:val="NoSpacing"/>
              <w:rPr>
                <w:rFonts w:ascii="Corbel" w:hAnsi="Corbel" w:cstheme="majorBidi"/>
                <w:sz w:val="18"/>
                <w:szCs w:val="20"/>
                <w:lang w:val="en-GB"/>
              </w:rPr>
            </w:pPr>
          </w:p>
          <w:p w14:paraId="5BA4CB55" w14:textId="77777777" w:rsidR="00536C3D" w:rsidRDefault="00536C3D" w:rsidP="007F2996">
            <w:pPr>
              <w:pStyle w:val="NoSpacing"/>
              <w:rPr>
                <w:rFonts w:ascii="Corbel" w:hAnsi="Corbel" w:cstheme="majorBidi"/>
                <w:sz w:val="18"/>
                <w:szCs w:val="20"/>
                <w:lang w:val="en-GB"/>
              </w:rPr>
            </w:pPr>
          </w:p>
          <w:p w14:paraId="5C196620" w14:textId="77777777" w:rsidR="00536C3D" w:rsidRDefault="00536C3D" w:rsidP="007F2996">
            <w:pPr>
              <w:pStyle w:val="NoSpacing"/>
              <w:rPr>
                <w:rFonts w:ascii="Corbel" w:hAnsi="Corbel" w:cstheme="majorBidi"/>
                <w:sz w:val="18"/>
                <w:szCs w:val="20"/>
                <w:lang w:val="en-GB"/>
              </w:rPr>
            </w:pPr>
          </w:p>
          <w:p w14:paraId="556FC931" w14:textId="77777777" w:rsidR="00536C3D" w:rsidRDefault="00536C3D" w:rsidP="007F2996">
            <w:pPr>
              <w:pStyle w:val="NoSpacing"/>
              <w:rPr>
                <w:rFonts w:ascii="Corbel" w:hAnsi="Corbel" w:cstheme="majorBidi"/>
                <w:sz w:val="18"/>
                <w:szCs w:val="20"/>
                <w:lang w:val="en-GB"/>
              </w:rPr>
            </w:pPr>
          </w:p>
          <w:p w14:paraId="3C864866" w14:textId="77777777" w:rsidR="00536C3D" w:rsidRDefault="00536C3D" w:rsidP="007F2996">
            <w:pPr>
              <w:pStyle w:val="NoSpacing"/>
              <w:rPr>
                <w:rFonts w:ascii="Corbel" w:hAnsi="Corbel" w:cstheme="majorBidi"/>
                <w:sz w:val="18"/>
                <w:szCs w:val="20"/>
                <w:lang w:val="en-GB"/>
              </w:rPr>
            </w:pPr>
          </w:p>
          <w:p w14:paraId="0694449B" w14:textId="77777777" w:rsidR="00536C3D" w:rsidRDefault="00536C3D" w:rsidP="007F2996">
            <w:pPr>
              <w:pStyle w:val="NoSpacing"/>
              <w:rPr>
                <w:rFonts w:ascii="Corbel" w:hAnsi="Corbel" w:cstheme="majorBidi"/>
                <w:sz w:val="18"/>
                <w:szCs w:val="20"/>
                <w:lang w:val="en-GB"/>
              </w:rPr>
            </w:pPr>
          </w:p>
          <w:p w14:paraId="01188FBB" w14:textId="77777777" w:rsidR="00536C3D" w:rsidRDefault="00536C3D" w:rsidP="007F2996">
            <w:pPr>
              <w:pStyle w:val="NoSpacing"/>
              <w:rPr>
                <w:rFonts w:ascii="Corbel" w:hAnsi="Corbel" w:cstheme="majorBidi"/>
                <w:sz w:val="18"/>
                <w:szCs w:val="20"/>
                <w:lang w:val="en-GB"/>
              </w:rPr>
            </w:pPr>
          </w:p>
          <w:p w14:paraId="264EACDC" w14:textId="77777777" w:rsidR="00536C3D" w:rsidRDefault="00536C3D" w:rsidP="007F2996">
            <w:pPr>
              <w:pStyle w:val="NoSpacing"/>
              <w:rPr>
                <w:rFonts w:ascii="Corbel" w:hAnsi="Corbel" w:cstheme="majorBidi"/>
                <w:sz w:val="18"/>
                <w:szCs w:val="20"/>
                <w:lang w:val="en-GB"/>
              </w:rPr>
            </w:pPr>
          </w:p>
          <w:p w14:paraId="334A490B" w14:textId="77777777" w:rsidR="00536C3D" w:rsidRDefault="00536C3D" w:rsidP="007F2996">
            <w:pPr>
              <w:pStyle w:val="NoSpacing"/>
              <w:rPr>
                <w:rFonts w:ascii="Corbel" w:hAnsi="Corbel" w:cstheme="majorBidi"/>
                <w:sz w:val="18"/>
                <w:szCs w:val="20"/>
                <w:lang w:val="en-GB"/>
              </w:rPr>
            </w:pPr>
          </w:p>
          <w:p w14:paraId="43E0F729" w14:textId="77777777" w:rsidR="00536C3D" w:rsidRDefault="00536C3D" w:rsidP="007F2996">
            <w:pPr>
              <w:pStyle w:val="NoSpacing"/>
              <w:rPr>
                <w:rFonts w:ascii="Corbel" w:hAnsi="Corbel" w:cstheme="majorBidi"/>
                <w:sz w:val="18"/>
                <w:szCs w:val="20"/>
                <w:lang w:val="en-GB"/>
              </w:rPr>
            </w:pPr>
          </w:p>
          <w:p w14:paraId="2876BF05" w14:textId="77777777" w:rsidR="00536C3D" w:rsidRDefault="00536C3D" w:rsidP="007F2996">
            <w:pPr>
              <w:pStyle w:val="NoSpacing"/>
              <w:rPr>
                <w:rFonts w:ascii="Corbel" w:hAnsi="Corbel" w:cstheme="majorBidi"/>
                <w:sz w:val="18"/>
                <w:szCs w:val="20"/>
                <w:lang w:val="en-GB"/>
              </w:rPr>
            </w:pPr>
          </w:p>
          <w:p w14:paraId="6E8AD9D0" w14:textId="77777777" w:rsidR="00536C3D" w:rsidRDefault="00536C3D" w:rsidP="007F2996">
            <w:pPr>
              <w:pStyle w:val="NoSpacing"/>
              <w:rPr>
                <w:rFonts w:ascii="Corbel" w:hAnsi="Corbel" w:cstheme="majorBidi"/>
                <w:sz w:val="18"/>
                <w:szCs w:val="20"/>
                <w:lang w:val="en-GB"/>
              </w:rPr>
            </w:pPr>
          </w:p>
          <w:p w14:paraId="5FD2E6D7" w14:textId="77777777" w:rsidR="00536C3D" w:rsidRDefault="00536C3D" w:rsidP="007F2996">
            <w:pPr>
              <w:pStyle w:val="NoSpacing"/>
              <w:rPr>
                <w:rFonts w:ascii="Corbel" w:hAnsi="Corbel" w:cstheme="majorBidi"/>
                <w:sz w:val="18"/>
                <w:szCs w:val="20"/>
                <w:lang w:val="en-GB"/>
              </w:rPr>
            </w:pPr>
          </w:p>
          <w:p w14:paraId="38EE9DB3" w14:textId="77777777" w:rsidR="00536C3D" w:rsidRDefault="00536C3D" w:rsidP="007F2996">
            <w:pPr>
              <w:pStyle w:val="NoSpacing"/>
              <w:rPr>
                <w:rFonts w:ascii="Corbel" w:hAnsi="Corbel" w:cstheme="majorBidi"/>
                <w:sz w:val="18"/>
                <w:szCs w:val="20"/>
                <w:lang w:val="en-GB"/>
              </w:rPr>
            </w:pPr>
          </w:p>
          <w:p w14:paraId="35249C77" w14:textId="77777777" w:rsidR="00536C3D" w:rsidRDefault="00536C3D" w:rsidP="007F2996">
            <w:pPr>
              <w:pStyle w:val="NoSpacing"/>
              <w:rPr>
                <w:rFonts w:ascii="Corbel" w:hAnsi="Corbel" w:cstheme="majorBidi"/>
                <w:sz w:val="18"/>
                <w:szCs w:val="20"/>
                <w:lang w:val="en-GB"/>
              </w:rPr>
            </w:pPr>
          </w:p>
          <w:p w14:paraId="040DB628" w14:textId="58936329" w:rsidR="00536C3D" w:rsidRPr="00B527F9" w:rsidRDefault="00536C3D" w:rsidP="007F2996">
            <w:pPr>
              <w:pStyle w:val="NoSpacing"/>
              <w:rPr>
                <w:rFonts w:ascii="Corbel" w:hAnsi="Corbel" w:cstheme="majorBidi"/>
                <w:sz w:val="18"/>
                <w:szCs w:val="20"/>
                <w:lang w:val="en-GB"/>
              </w:rPr>
            </w:pPr>
            <w:r>
              <w:rPr>
                <w:rFonts w:ascii="Corbel" w:hAnsi="Corbel" w:cstheme="majorBidi"/>
                <w:sz w:val="18"/>
                <w:szCs w:val="20"/>
                <w:lang w:val="en-GB"/>
              </w:rPr>
              <w:t>Training workshops</w:t>
            </w:r>
          </w:p>
        </w:tc>
        <w:tc>
          <w:tcPr>
            <w:tcW w:w="1440" w:type="dxa"/>
            <w:tcBorders>
              <w:bottom w:val="single" w:sz="4" w:space="0" w:color="auto"/>
            </w:tcBorders>
            <w:shd w:val="clear" w:color="auto" w:fill="F2F2F2" w:themeFill="background1" w:themeFillShade="F2"/>
          </w:tcPr>
          <w:p w14:paraId="78ED2B2D" w14:textId="77777777" w:rsidR="007F2996" w:rsidRDefault="007F2996" w:rsidP="007F2996">
            <w:pPr>
              <w:pStyle w:val="NoSpacing"/>
              <w:rPr>
                <w:rFonts w:ascii="Corbel" w:hAnsi="Corbel" w:cstheme="majorBidi"/>
                <w:sz w:val="18"/>
                <w:szCs w:val="20"/>
                <w:lang w:val="en-GB"/>
              </w:rPr>
            </w:pPr>
          </w:p>
          <w:p w14:paraId="3D9E64F8" w14:textId="77777777" w:rsidR="005E01F9" w:rsidRDefault="005E01F9" w:rsidP="007F2996">
            <w:pPr>
              <w:pStyle w:val="NoSpacing"/>
              <w:rPr>
                <w:rFonts w:ascii="Corbel" w:hAnsi="Corbel" w:cstheme="majorBidi"/>
                <w:sz w:val="18"/>
                <w:szCs w:val="20"/>
                <w:lang w:val="en-GB"/>
              </w:rPr>
            </w:pPr>
          </w:p>
          <w:p w14:paraId="00944F3F" w14:textId="77777777" w:rsidR="005E01F9" w:rsidRDefault="005E01F9" w:rsidP="007F2996">
            <w:pPr>
              <w:pStyle w:val="NoSpacing"/>
              <w:rPr>
                <w:rFonts w:ascii="Corbel" w:hAnsi="Corbel" w:cstheme="majorBidi"/>
                <w:sz w:val="18"/>
                <w:szCs w:val="20"/>
                <w:lang w:val="en-GB"/>
              </w:rPr>
            </w:pPr>
          </w:p>
          <w:p w14:paraId="4B095889" w14:textId="77777777" w:rsidR="005E01F9" w:rsidRDefault="005E01F9" w:rsidP="007F2996">
            <w:pPr>
              <w:pStyle w:val="NoSpacing"/>
              <w:rPr>
                <w:rFonts w:ascii="Corbel" w:hAnsi="Corbel" w:cstheme="majorBidi"/>
                <w:sz w:val="18"/>
                <w:szCs w:val="20"/>
                <w:lang w:val="en-GB"/>
              </w:rPr>
            </w:pPr>
            <w:r>
              <w:rPr>
                <w:rFonts w:ascii="Corbel" w:hAnsi="Corbel" w:cstheme="majorBidi"/>
                <w:sz w:val="18"/>
                <w:szCs w:val="20"/>
                <w:lang w:val="en-GB"/>
              </w:rPr>
              <w:t>18,990</w:t>
            </w:r>
          </w:p>
          <w:p w14:paraId="40966825" w14:textId="77777777" w:rsidR="0004427F" w:rsidRDefault="0004427F" w:rsidP="007F2996">
            <w:pPr>
              <w:pStyle w:val="NoSpacing"/>
              <w:rPr>
                <w:rFonts w:ascii="Corbel" w:hAnsi="Corbel" w:cstheme="majorBidi"/>
                <w:sz w:val="18"/>
                <w:szCs w:val="20"/>
                <w:lang w:val="en-GB"/>
              </w:rPr>
            </w:pPr>
          </w:p>
          <w:p w14:paraId="65262E41" w14:textId="77777777" w:rsidR="0004427F" w:rsidRDefault="0004427F" w:rsidP="007F2996">
            <w:pPr>
              <w:pStyle w:val="NoSpacing"/>
              <w:rPr>
                <w:rFonts w:ascii="Corbel" w:hAnsi="Corbel" w:cstheme="majorBidi"/>
                <w:sz w:val="18"/>
                <w:szCs w:val="20"/>
                <w:lang w:val="en-GB"/>
              </w:rPr>
            </w:pPr>
          </w:p>
          <w:p w14:paraId="04C95327" w14:textId="77777777" w:rsidR="0004427F" w:rsidRDefault="0004427F" w:rsidP="007F2996">
            <w:pPr>
              <w:pStyle w:val="NoSpacing"/>
              <w:rPr>
                <w:rFonts w:ascii="Corbel" w:hAnsi="Corbel" w:cstheme="majorBidi"/>
                <w:sz w:val="18"/>
                <w:szCs w:val="20"/>
                <w:lang w:val="en-GB"/>
              </w:rPr>
            </w:pPr>
          </w:p>
          <w:p w14:paraId="3A87A2FC" w14:textId="77777777" w:rsidR="0004427F" w:rsidRDefault="0004427F" w:rsidP="007F2996">
            <w:pPr>
              <w:pStyle w:val="NoSpacing"/>
              <w:rPr>
                <w:rFonts w:ascii="Corbel" w:hAnsi="Corbel" w:cstheme="majorBidi"/>
                <w:sz w:val="18"/>
                <w:szCs w:val="20"/>
                <w:lang w:val="en-GB"/>
              </w:rPr>
            </w:pPr>
          </w:p>
          <w:p w14:paraId="008470A6" w14:textId="77777777" w:rsidR="0004427F" w:rsidRDefault="0004427F" w:rsidP="007F2996">
            <w:pPr>
              <w:pStyle w:val="NoSpacing"/>
              <w:rPr>
                <w:rFonts w:ascii="Corbel" w:hAnsi="Corbel" w:cstheme="majorBidi"/>
                <w:sz w:val="18"/>
                <w:szCs w:val="20"/>
                <w:lang w:val="en-GB"/>
              </w:rPr>
            </w:pPr>
          </w:p>
          <w:p w14:paraId="73E22E46" w14:textId="77777777" w:rsidR="0004427F" w:rsidRDefault="0004427F" w:rsidP="007F2996">
            <w:pPr>
              <w:pStyle w:val="NoSpacing"/>
              <w:rPr>
                <w:rFonts w:ascii="Corbel" w:hAnsi="Corbel" w:cstheme="majorBidi"/>
                <w:sz w:val="18"/>
                <w:szCs w:val="20"/>
                <w:lang w:val="en-GB"/>
              </w:rPr>
            </w:pPr>
          </w:p>
          <w:p w14:paraId="47162672" w14:textId="77777777" w:rsidR="0004427F" w:rsidRDefault="0004427F" w:rsidP="007F2996">
            <w:pPr>
              <w:pStyle w:val="NoSpacing"/>
              <w:rPr>
                <w:rFonts w:ascii="Corbel" w:hAnsi="Corbel" w:cstheme="majorBidi"/>
                <w:sz w:val="18"/>
                <w:szCs w:val="20"/>
                <w:lang w:val="en-GB"/>
              </w:rPr>
            </w:pPr>
          </w:p>
          <w:p w14:paraId="37CDC1E6" w14:textId="77777777" w:rsidR="0004427F" w:rsidRDefault="0004427F" w:rsidP="007F2996">
            <w:pPr>
              <w:pStyle w:val="NoSpacing"/>
              <w:rPr>
                <w:rFonts w:ascii="Corbel" w:hAnsi="Corbel" w:cstheme="majorBidi"/>
                <w:sz w:val="18"/>
                <w:szCs w:val="20"/>
                <w:lang w:val="en-GB"/>
              </w:rPr>
            </w:pPr>
          </w:p>
          <w:p w14:paraId="6B947044" w14:textId="77777777" w:rsidR="0004427F" w:rsidRDefault="0004427F" w:rsidP="007F2996">
            <w:pPr>
              <w:pStyle w:val="NoSpacing"/>
              <w:rPr>
                <w:rFonts w:ascii="Corbel" w:hAnsi="Corbel" w:cstheme="majorBidi"/>
                <w:sz w:val="18"/>
                <w:szCs w:val="20"/>
                <w:lang w:val="en-GB"/>
              </w:rPr>
            </w:pPr>
          </w:p>
          <w:p w14:paraId="38A3C722" w14:textId="77777777" w:rsidR="0004427F" w:rsidRDefault="0004427F" w:rsidP="007F2996">
            <w:pPr>
              <w:pStyle w:val="NoSpacing"/>
              <w:rPr>
                <w:rFonts w:ascii="Corbel" w:hAnsi="Corbel" w:cstheme="majorBidi"/>
                <w:sz w:val="18"/>
                <w:szCs w:val="20"/>
                <w:lang w:val="en-GB"/>
              </w:rPr>
            </w:pPr>
          </w:p>
          <w:p w14:paraId="7E1B2283" w14:textId="77777777" w:rsidR="0004427F" w:rsidRDefault="0004427F" w:rsidP="007F2996">
            <w:pPr>
              <w:pStyle w:val="NoSpacing"/>
              <w:rPr>
                <w:rFonts w:ascii="Corbel" w:hAnsi="Corbel" w:cstheme="majorBidi"/>
                <w:sz w:val="18"/>
                <w:szCs w:val="20"/>
                <w:lang w:val="en-GB"/>
              </w:rPr>
            </w:pPr>
          </w:p>
          <w:p w14:paraId="72080083" w14:textId="77777777" w:rsidR="0004427F" w:rsidRDefault="0004427F" w:rsidP="007F2996">
            <w:pPr>
              <w:pStyle w:val="NoSpacing"/>
              <w:rPr>
                <w:rFonts w:ascii="Corbel" w:hAnsi="Corbel" w:cstheme="majorBidi"/>
                <w:sz w:val="18"/>
                <w:szCs w:val="20"/>
                <w:lang w:val="en-GB"/>
              </w:rPr>
            </w:pPr>
          </w:p>
          <w:p w14:paraId="3808846C" w14:textId="77777777" w:rsidR="0004427F" w:rsidRDefault="0004427F" w:rsidP="007F2996">
            <w:pPr>
              <w:pStyle w:val="NoSpacing"/>
              <w:rPr>
                <w:rFonts w:ascii="Corbel" w:hAnsi="Corbel" w:cstheme="majorBidi"/>
                <w:sz w:val="18"/>
                <w:szCs w:val="20"/>
                <w:lang w:val="en-GB"/>
              </w:rPr>
            </w:pPr>
          </w:p>
          <w:p w14:paraId="39CCED30" w14:textId="77777777" w:rsidR="0004427F" w:rsidRDefault="0004427F" w:rsidP="007F2996">
            <w:pPr>
              <w:pStyle w:val="NoSpacing"/>
              <w:rPr>
                <w:rFonts w:ascii="Corbel" w:hAnsi="Corbel" w:cstheme="majorBidi"/>
                <w:sz w:val="18"/>
                <w:szCs w:val="20"/>
                <w:lang w:val="en-GB"/>
              </w:rPr>
            </w:pPr>
          </w:p>
          <w:p w14:paraId="05B42EFF" w14:textId="77777777" w:rsidR="0004427F" w:rsidRDefault="0004427F" w:rsidP="007F2996">
            <w:pPr>
              <w:pStyle w:val="NoSpacing"/>
              <w:rPr>
                <w:rFonts w:ascii="Corbel" w:hAnsi="Corbel" w:cstheme="majorBidi"/>
                <w:sz w:val="18"/>
                <w:szCs w:val="20"/>
                <w:lang w:val="en-GB"/>
              </w:rPr>
            </w:pPr>
          </w:p>
          <w:p w14:paraId="6C7B96F8" w14:textId="77777777" w:rsidR="0004427F" w:rsidRDefault="0004427F" w:rsidP="007F2996">
            <w:pPr>
              <w:pStyle w:val="NoSpacing"/>
              <w:rPr>
                <w:rFonts w:ascii="Corbel" w:hAnsi="Corbel" w:cstheme="majorBidi"/>
                <w:sz w:val="18"/>
                <w:szCs w:val="20"/>
                <w:lang w:val="en-GB"/>
              </w:rPr>
            </w:pPr>
          </w:p>
          <w:p w14:paraId="5C5B99FC" w14:textId="77777777" w:rsidR="0004427F" w:rsidRDefault="0004427F" w:rsidP="007F2996">
            <w:pPr>
              <w:pStyle w:val="NoSpacing"/>
              <w:rPr>
                <w:rFonts w:ascii="Corbel" w:hAnsi="Corbel" w:cstheme="majorBidi"/>
                <w:sz w:val="18"/>
                <w:szCs w:val="20"/>
                <w:lang w:val="en-GB"/>
              </w:rPr>
            </w:pPr>
          </w:p>
          <w:p w14:paraId="412F35FC" w14:textId="77777777" w:rsidR="0004427F" w:rsidRDefault="0004427F" w:rsidP="007F2996">
            <w:pPr>
              <w:pStyle w:val="NoSpacing"/>
              <w:rPr>
                <w:rFonts w:ascii="Corbel" w:hAnsi="Corbel" w:cstheme="majorBidi"/>
                <w:sz w:val="18"/>
                <w:szCs w:val="20"/>
                <w:lang w:val="en-GB"/>
              </w:rPr>
            </w:pPr>
          </w:p>
          <w:p w14:paraId="1D11CC1D" w14:textId="4B36CB6E" w:rsidR="0004427F" w:rsidRPr="00B527F9" w:rsidRDefault="0004427F" w:rsidP="007F2996">
            <w:pPr>
              <w:pStyle w:val="NoSpacing"/>
              <w:rPr>
                <w:rFonts w:ascii="Corbel" w:hAnsi="Corbel" w:cstheme="majorBidi"/>
                <w:sz w:val="18"/>
                <w:szCs w:val="20"/>
                <w:lang w:val="en-GB"/>
              </w:rPr>
            </w:pPr>
            <w:r>
              <w:rPr>
                <w:rFonts w:ascii="Corbel" w:hAnsi="Corbel" w:cstheme="majorBidi"/>
                <w:sz w:val="18"/>
                <w:szCs w:val="20"/>
                <w:lang w:val="en-GB"/>
              </w:rPr>
              <w:t>7,596</w:t>
            </w:r>
          </w:p>
        </w:tc>
      </w:tr>
      <w:tr w:rsidR="00BE5326" w:rsidRPr="00F726F1" w14:paraId="00E6B2C7" w14:textId="77777777" w:rsidTr="00FB1AE3">
        <w:trPr>
          <w:cantSplit/>
          <w:trHeight w:val="90"/>
        </w:trPr>
        <w:tc>
          <w:tcPr>
            <w:tcW w:w="3708" w:type="dxa"/>
            <w:tcBorders>
              <w:bottom w:val="single" w:sz="4" w:space="0" w:color="auto"/>
            </w:tcBorders>
          </w:tcPr>
          <w:p w14:paraId="2492D622" w14:textId="77777777" w:rsidR="00BE5326" w:rsidRPr="00891D26" w:rsidRDefault="00BE5326" w:rsidP="00BE5326">
            <w:pPr>
              <w:spacing w:after="0"/>
              <w:rPr>
                <w:rFonts w:ascii="Corbel" w:hAnsi="Corbel"/>
                <w:b/>
                <w:color w:val="000000"/>
                <w:sz w:val="20"/>
                <w:szCs w:val="20"/>
              </w:rPr>
            </w:pPr>
            <w:r w:rsidRPr="00891D26">
              <w:rPr>
                <w:rFonts w:ascii="Corbel" w:hAnsi="Corbel" w:cs="Arial"/>
                <w:b/>
                <w:sz w:val="20"/>
                <w:szCs w:val="20"/>
              </w:rPr>
              <w:lastRenderedPageBreak/>
              <w:t xml:space="preserve">Output 2.4: </w:t>
            </w:r>
            <w:r w:rsidRPr="00891D26">
              <w:rPr>
                <w:rFonts w:ascii="Corbel" w:hAnsi="Corbel"/>
                <w:b/>
                <w:color w:val="000000"/>
                <w:sz w:val="20"/>
                <w:szCs w:val="20"/>
              </w:rPr>
              <w:t>Sudanese Police Force and Community Policing Volunteers increase protection of vulnerable groups and facilitate access to justice</w:t>
            </w:r>
          </w:p>
          <w:p w14:paraId="302D9119" w14:textId="77777777" w:rsidR="00BE5326" w:rsidRPr="007D0871" w:rsidRDefault="00BE5326" w:rsidP="00BE5326">
            <w:pPr>
              <w:spacing w:after="0"/>
              <w:rPr>
                <w:rFonts w:ascii="Corbel" w:hAnsi="Corbel"/>
                <w:b/>
                <w:color w:val="000000"/>
                <w:sz w:val="10"/>
                <w:szCs w:val="10"/>
              </w:rPr>
            </w:pPr>
          </w:p>
          <w:p w14:paraId="5F242F24" w14:textId="77777777" w:rsidR="00BE5326" w:rsidRPr="00891D26" w:rsidRDefault="00BE5326" w:rsidP="00BE5326">
            <w:pPr>
              <w:spacing w:after="0"/>
              <w:rPr>
                <w:rFonts w:ascii="Corbel" w:hAnsi="Corbel" w:cs="Arial"/>
                <w:sz w:val="20"/>
                <w:szCs w:val="20"/>
              </w:rPr>
            </w:pPr>
          </w:p>
          <w:p w14:paraId="0A3167BA" w14:textId="77777777" w:rsidR="00BE5326" w:rsidRPr="00891D26" w:rsidRDefault="00BE5326" w:rsidP="00BE5326">
            <w:pPr>
              <w:spacing w:after="0"/>
              <w:rPr>
                <w:rFonts w:ascii="Corbel" w:hAnsi="Corbel" w:cs="Arial"/>
                <w:b/>
                <w:i/>
                <w:sz w:val="20"/>
                <w:szCs w:val="20"/>
              </w:rPr>
            </w:pPr>
            <w:r w:rsidRPr="00891D26">
              <w:rPr>
                <w:rFonts w:ascii="Corbel" w:hAnsi="Corbel" w:cs="Arial"/>
                <w:b/>
                <w:i/>
                <w:sz w:val="20"/>
                <w:szCs w:val="20"/>
              </w:rPr>
              <w:t>Indicators:</w:t>
            </w:r>
          </w:p>
          <w:p w14:paraId="2464F069" w14:textId="77777777" w:rsidR="00BE5326" w:rsidRPr="007D0871" w:rsidRDefault="00BE5326" w:rsidP="00BE5326">
            <w:pPr>
              <w:spacing w:after="0"/>
              <w:rPr>
                <w:rFonts w:ascii="Corbel" w:hAnsi="Corbel" w:cs="Arial"/>
                <w:b/>
                <w:i/>
                <w:sz w:val="10"/>
                <w:szCs w:val="10"/>
              </w:rPr>
            </w:pPr>
          </w:p>
          <w:p w14:paraId="4F67BB91" w14:textId="77777777" w:rsidR="00BE5326" w:rsidRPr="00891D26" w:rsidRDefault="00BE5326" w:rsidP="00BE5326">
            <w:pPr>
              <w:spacing w:after="0"/>
              <w:rPr>
                <w:rFonts w:ascii="Corbel" w:hAnsi="Corbel"/>
                <w:sz w:val="20"/>
                <w:szCs w:val="20"/>
                <w:lang w:val="en-US"/>
              </w:rPr>
            </w:pPr>
            <w:r w:rsidRPr="00891D26">
              <w:rPr>
                <w:rFonts w:ascii="Corbel" w:hAnsi="Corbel" w:cs="Arial"/>
                <w:sz w:val="20"/>
                <w:szCs w:val="20"/>
              </w:rPr>
              <w:lastRenderedPageBreak/>
              <w:t xml:space="preserve">2.4.1: # of </w:t>
            </w:r>
            <w:r w:rsidRPr="00891D26">
              <w:rPr>
                <w:rFonts w:ascii="Corbel" w:hAnsi="Corbel"/>
                <w:sz w:val="20"/>
                <w:szCs w:val="20"/>
                <w:lang w:val="en-US"/>
              </w:rPr>
              <w:t>Police, CPVs and CSOs trained on community policing</w:t>
            </w:r>
          </w:p>
          <w:p w14:paraId="39A89D55" w14:textId="77777777" w:rsidR="00061F53" w:rsidRDefault="00061F53" w:rsidP="00BE5326">
            <w:pPr>
              <w:spacing w:after="0"/>
              <w:rPr>
                <w:rFonts w:ascii="Corbel" w:hAnsi="Corbel"/>
                <w:sz w:val="20"/>
                <w:szCs w:val="20"/>
              </w:rPr>
            </w:pPr>
          </w:p>
          <w:p w14:paraId="59939832" w14:textId="77777777" w:rsidR="00BE5326" w:rsidRDefault="00BE5326" w:rsidP="00BE5326">
            <w:pPr>
              <w:spacing w:after="0"/>
              <w:rPr>
                <w:rFonts w:ascii="Corbel" w:hAnsi="Corbel"/>
                <w:sz w:val="20"/>
                <w:szCs w:val="20"/>
              </w:rPr>
            </w:pPr>
            <w:r w:rsidRPr="00891D26">
              <w:rPr>
                <w:rFonts w:ascii="Corbel" w:hAnsi="Corbel"/>
                <w:sz w:val="20"/>
                <w:szCs w:val="20"/>
              </w:rPr>
              <w:t>2.4.2: # of Community Policing Volunteers (CPVs) trained in various aspects of community policing and functions of paralegals and equipped</w:t>
            </w:r>
          </w:p>
          <w:p w14:paraId="0E428CEF" w14:textId="77777777" w:rsidR="00BE5326" w:rsidRDefault="00BE5326" w:rsidP="00BE5326">
            <w:pPr>
              <w:spacing w:after="0"/>
              <w:rPr>
                <w:rFonts w:ascii="Corbel" w:hAnsi="Corbel"/>
                <w:sz w:val="20"/>
                <w:szCs w:val="20"/>
              </w:rPr>
            </w:pPr>
          </w:p>
          <w:p w14:paraId="2A256D57" w14:textId="77777777" w:rsidR="00BE5326" w:rsidRPr="00891D26" w:rsidRDefault="00BE5326" w:rsidP="00BE5326">
            <w:pPr>
              <w:spacing w:after="0"/>
              <w:rPr>
                <w:rFonts w:ascii="Corbel" w:hAnsi="Corbel" w:cs="Arial"/>
                <w:b/>
                <w:i/>
                <w:sz w:val="20"/>
                <w:szCs w:val="20"/>
              </w:rPr>
            </w:pPr>
            <w:r w:rsidRPr="00891D26">
              <w:rPr>
                <w:rFonts w:ascii="Corbel" w:hAnsi="Corbel" w:cs="Arial"/>
                <w:b/>
                <w:i/>
                <w:sz w:val="20"/>
                <w:szCs w:val="20"/>
              </w:rPr>
              <w:t>Baseline (2013):</w:t>
            </w:r>
          </w:p>
          <w:p w14:paraId="78E06523" w14:textId="508B5F8B" w:rsidR="00BE5326" w:rsidRPr="00891D26" w:rsidRDefault="00BE5326" w:rsidP="00BE5326">
            <w:pPr>
              <w:spacing w:after="0"/>
              <w:rPr>
                <w:rFonts w:ascii="Corbel" w:hAnsi="Corbel" w:cs="Arial"/>
                <w:sz w:val="20"/>
                <w:szCs w:val="20"/>
              </w:rPr>
            </w:pPr>
            <w:r w:rsidRPr="00891D26">
              <w:rPr>
                <w:rFonts w:ascii="Corbel" w:hAnsi="Corbel" w:cs="Arial"/>
                <w:sz w:val="20"/>
                <w:szCs w:val="20"/>
              </w:rPr>
              <w:t xml:space="preserve">2.4.1: </w:t>
            </w:r>
            <w:r w:rsidRPr="00891D26">
              <w:rPr>
                <w:rFonts w:ascii="Corbel" w:hAnsi="Corbel"/>
                <w:sz w:val="20"/>
                <w:szCs w:val="20"/>
              </w:rPr>
              <w:t>L</w:t>
            </w:r>
            <w:r w:rsidR="00E96A8A">
              <w:rPr>
                <w:rFonts w:ascii="Corbel" w:hAnsi="Corbel"/>
                <w:sz w:val="20"/>
                <w:szCs w:val="20"/>
              </w:rPr>
              <w:t xml:space="preserve">imited </w:t>
            </w:r>
            <w:r w:rsidRPr="00891D26">
              <w:rPr>
                <w:rFonts w:ascii="Corbel" w:hAnsi="Corbel"/>
                <w:sz w:val="20"/>
                <w:szCs w:val="20"/>
              </w:rPr>
              <w:t>knowledge of Police officers and community volunteers of the justice system and people’s rights</w:t>
            </w:r>
          </w:p>
          <w:p w14:paraId="5394FB4E" w14:textId="77777777" w:rsidR="00BE5326" w:rsidRPr="00891D26" w:rsidRDefault="00BE5326" w:rsidP="00BE5326">
            <w:pPr>
              <w:spacing w:after="0"/>
              <w:rPr>
                <w:rFonts w:ascii="Corbel" w:hAnsi="Corbel"/>
                <w:sz w:val="20"/>
                <w:szCs w:val="20"/>
              </w:rPr>
            </w:pPr>
            <w:r w:rsidRPr="00891D26">
              <w:rPr>
                <w:rFonts w:ascii="Corbel" w:hAnsi="Corbel"/>
                <w:sz w:val="20"/>
                <w:szCs w:val="20"/>
              </w:rPr>
              <w:t>2.4.2: Community Policing Volunteers (CPVs) lacking training and ill-equipped to carry out their function</w:t>
            </w:r>
          </w:p>
          <w:p w14:paraId="7C0C2AA2" w14:textId="77777777" w:rsidR="00BE5326" w:rsidRPr="007D0871" w:rsidRDefault="00BE5326" w:rsidP="00BE5326">
            <w:pPr>
              <w:spacing w:after="0"/>
              <w:rPr>
                <w:rFonts w:ascii="Corbel" w:hAnsi="Corbel"/>
                <w:sz w:val="10"/>
                <w:szCs w:val="10"/>
              </w:rPr>
            </w:pPr>
          </w:p>
          <w:p w14:paraId="79CC8BE6" w14:textId="77777777" w:rsidR="00BE5326" w:rsidRPr="00891D26" w:rsidRDefault="00BE5326" w:rsidP="00BE5326">
            <w:pPr>
              <w:spacing w:after="0"/>
              <w:rPr>
                <w:rFonts w:ascii="Corbel" w:hAnsi="Corbel" w:cs="Arial"/>
                <w:b/>
                <w:i/>
                <w:sz w:val="20"/>
                <w:szCs w:val="20"/>
              </w:rPr>
            </w:pPr>
            <w:r w:rsidRPr="00891D26">
              <w:rPr>
                <w:rFonts w:ascii="Corbel" w:hAnsi="Corbel" w:cs="Arial"/>
                <w:b/>
                <w:i/>
                <w:sz w:val="20"/>
                <w:szCs w:val="20"/>
              </w:rPr>
              <w:t>Targets (2014/2015):</w:t>
            </w:r>
          </w:p>
          <w:p w14:paraId="371FEAEB" w14:textId="77777777" w:rsidR="00BE5326" w:rsidRPr="007D0871" w:rsidRDefault="00BE5326" w:rsidP="00BE5326">
            <w:pPr>
              <w:spacing w:after="0"/>
              <w:rPr>
                <w:rFonts w:ascii="Corbel" w:hAnsi="Corbel" w:cs="Arial"/>
                <w:b/>
                <w:sz w:val="10"/>
                <w:szCs w:val="10"/>
              </w:rPr>
            </w:pPr>
          </w:p>
          <w:p w14:paraId="5E8416A8" w14:textId="77777777" w:rsidR="00BE5326" w:rsidRPr="00891D26" w:rsidRDefault="00BE5326" w:rsidP="00BE5326">
            <w:pPr>
              <w:autoSpaceDE w:val="0"/>
              <w:autoSpaceDN w:val="0"/>
              <w:adjustRightInd w:val="0"/>
              <w:spacing w:after="0"/>
              <w:rPr>
                <w:rFonts w:ascii="Corbel" w:hAnsi="Corbel" w:cs="Arial"/>
                <w:sz w:val="20"/>
                <w:szCs w:val="20"/>
                <w:lang w:val="en-US"/>
              </w:rPr>
            </w:pPr>
            <w:r w:rsidRPr="00891D26">
              <w:rPr>
                <w:rFonts w:ascii="Corbel" w:hAnsi="Corbel" w:cs="Arial"/>
                <w:sz w:val="20"/>
                <w:szCs w:val="20"/>
              </w:rPr>
              <w:t xml:space="preserve">2.4.1: </w:t>
            </w:r>
            <w:r w:rsidRPr="00891D26">
              <w:rPr>
                <w:rFonts w:ascii="Corbel" w:hAnsi="Corbel" w:cs="Arial"/>
                <w:sz w:val="20"/>
                <w:szCs w:val="20"/>
                <w:lang w:val="en-US"/>
              </w:rPr>
              <w:t>At least 100 police and 50 CSOs trained on community policing in each state of Darfur</w:t>
            </w:r>
          </w:p>
          <w:p w14:paraId="41A7873E" w14:textId="5686EB3E" w:rsidR="00BE5326" w:rsidRPr="00891D26" w:rsidRDefault="00BE5326" w:rsidP="00BE5326">
            <w:pPr>
              <w:spacing w:after="0"/>
              <w:rPr>
                <w:rFonts w:ascii="Corbel" w:hAnsi="Corbel" w:cs="Arial"/>
                <w:b/>
                <w:sz w:val="20"/>
                <w:szCs w:val="20"/>
              </w:rPr>
            </w:pPr>
            <w:r w:rsidRPr="00891D26">
              <w:rPr>
                <w:rFonts w:ascii="Corbel" w:hAnsi="Corbel" w:cs="Arial"/>
                <w:sz w:val="20"/>
                <w:szCs w:val="20"/>
              </w:rPr>
              <w:t xml:space="preserve">2.4.2: </w:t>
            </w:r>
            <w:r w:rsidRPr="00891D26">
              <w:rPr>
                <w:rFonts w:ascii="Corbel" w:hAnsi="Corbel"/>
                <w:sz w:val="20"/>
                <w:szCs w:val="20"/>
              </w:rPr>
              <w:t xml:space="preserve">250 Community Policing Volunteers (CPV) trained in various aspects of community policing and functions of paralegals and equipped </w:t>
            </w:r>
            <w:r w:rsidR="00950648">
              <w:rPr>
                <w:rFonts w:ascii="Corbel" w:hAnsi="Corbel"/>
                <w:sz w:val="20"/>
                <w:szCs w:val="20"/>
              </w:rPr>
              <w:t xml:space="preserve">with essential items </w:t>
            </w:r>
            <w:r w:rsidRPr="00891D26">
              <w:rPr>
                <w:rFonts w:ascii="Corbel" w:hAnsi="Corbel"/>
                <w:sz w:val="20"/>
                <w:szCs w:val="20"/>
              </w:rPr>
              <w:t>in all five Darfur states</w:t>
            </w:r>
            <w:r w:rsidR="00CC16F5">
              <w:rPr>
                <w:rFonts w:ascii="Corbel" w:hAnsi="Corbel"/>
                <w:sz w:val="20"/>
                <w:szCs w:val="20"/>
              </w:rPr>
              <w:t>.</w:t>
            </w:r>
          </w:p>
        </w:tc>
        <w:tc>
          <w:tcPr>
            <w:tcW w:w="3870" w:type="dxa"/>
            <w:tcBorders>
              <w:bottom w:val="single" w:sz="4" w:space="0" w:color="auto"/>
            </w:tcBorders>
            <w:shd w:val="clear" w:color="auto" w:fill="F2F2F2" w:themeFill="background1" w:themeFillShade="F2"/>
          </w:tcPr>
          <w:p w14:paraId="52FC34FB" w14:textId="77777777" w:rsidR="00BE5326" w:rsidRPr="00891D26" w:rsidRDefault="00BE5326" w:rsidP="00BE5326">
            <w:pPr>
              <w:spacing w:after="0"/>
              <w:rPr>
                <w:rFonts w:ascii="Corbel" w:hAnsi="Corbel" w:cs="Arial"/>
                <w:b/>
                <w:sz w:val="20"/>
                <w:szCs w:val="20"/>
              </w:rPr>
            </w:pPr>
            <w:r>
              <w:rPr>
                <w:rFonts w:ascii="Corbel" w:hAnsi="Corbel" w:cs="Arial"/>
                <w:b/>
                <w:sz w:val="20"/>
                <w:szCs w:val="20"/>
              </w:rPr>
              <w:lastRenderedPageBreak/>
              <w:t>2.4.1 Activity Results</w:t>
            </w:r>
            <w:r w:rsidRPr="00891D26">
              <w:rPr>
                <w:rFonts w:ascii="Corbel" w:hAnsi="Corbel" w:cs="Arial"/>
                <w:b/>
                <w:sz w:val="20"/>
                <w:szCs w:val="20"/>
              </w:rPr>
              <w:t xml:space="preserve">: </w:t>
            </w:r>
            <w:r w:rsidRPr="00891D26">
              <w:rPr>
                <w:rFonts w:ascii="Corbel" w:hAnsi="Corbel" w:cs="Arial"/>
                <w:b/>
                <w:iCs/>
                <w:sz w:val="20"/>
                <w:szCs w:val="20"/>
              </w:rPr>
              <w:t>Community Policing Volunteers (CPV) trained in various aspects of law enforcement and equipped to increase involvement of community police in access to justice</w:t>
            </w:r>
          </w:p>
          <w:p w14:paraId="30896AC2" w14:textId="77777777" w:rsidR="00BE5326" w:rsidRPr="007D0871" w:rsidRDefault="00BE5326" w:rsidP="00BE5326">
            <w:pPr>
              <w:spacing w:after="0"/>
              <w:rPr>
                <w:rFonts w:ascii="Corbel" w:hAnsi="Corbel" w:cs="Arial"/>
                <w:b/>
                <w:sz w:val="10"/>
                <w:szCs w:val="10"/>
              </w:rPr>
            </w:pPr>
          </w:p>
          <w:p w14:paraId="22D16BB2" w14:textId="77777777" w:rsidR="00BE5326" w:rsidRPr="007D0871" w:rsidRDefault="00BE5326" w:rsidP="00BE5326">
            <w:pPr>
              <w:spacing w:after="0"/>
              <w:rPr>
                <w:rFonts w:ascii="Corbel" w:hAnsi="Corbel" w:cs="Arial"/>
                <w:b/>
                <w:sz w:val="10"/>
                <w:szCs w:val="10"/>
              </w:rPr>
            </w:pPr>
          </w:p>
          <w:p w14:paraId="571D4F9F" w14:textId="75BD4F36" w:rsidR="00BE5326" w:rsidRPr="00891D26" w:rsidRDefault="00BE5326" w:rsidP="00BE5326">
            <w:pPr>
              <w:pStyle w:val="NoSpacing"/>
              <w:rPr>
                <w:rFonts w:ascii="Corbel" w:hAnsi="Corbel" w:cs="Arial"/>
                <w:iCs/>
                <w:color w:val="000000"/>
                <w:sz w:val="20"/>
                <w:szCs w:val="20"/>
                <w:lang w:val="en-GB"/>
              </w:rPr>
            </w:pPr>
            <w:r>
              <w:rPr>
                <w:rFonts w:ascii="Corbel" w:hAnsi="Corbel" w:cs="Arial"/>
                <w:sz w:val="20"/>
                <w:szCs w:val="20"/>
              </w:rPr>
              <w:lastRenderedPageBreak/>
              <w:t>2.4.1.1</w:t>
            </w:r>
            <w:r w:rsidRPr="007F2996">
              <w:rPr>
                <w:rFonts w:ascii="Corbel" w:hAnsi="Corbel" w:cs="Arial"/>
                <w:sz w:val="20"/>
                <w:szCs w:val="20"/>
              </w:rPr>
              <w:t>. Action</w:t>
            </w:r>
            <w:r w:rsidR="00E96A8A">
              <w:rPr>
                <w:rFonts w:ascii="Corbel" w:hAnsi="Corbel" w:cs="Arial"/>
                <w:sz w:val="20"/>
                <w:szCs w:val="20"/>
              </w:rPr>
              <w:t>:</w:t>
            </w:r>
            <w:r w:rsidRPr="00891D26">
              <w:rPr>
                <w:rFonts w:ascii="Corbel" w:hAnsi="Corbel" w:cs="Arial"/>
                <w:iCs/>
                <w:color w:val="000000"/>
                <w:sz w:val="20"/>
                <w:szCs w:val="20"/>
                <w:lang w:val="en-GB"/>
              </w:rPr>
              <w:t xml:space="preserve"> Need</w:t>
            </w:r>
            <w:r w:rsidR="00E96A8A">
              <w:rPr>
                <w:rFonts w:ascii="Corbel" w:hAnsi="Corbel" w:cs="Arial"/>
                <w:iCs/>
                <w:color w:val="000000"/>
                <w:sz w:val="20"/>
                <w:szCs w:val="20"/>
                <w:lang w:val="en-GB"/>
              </w:rPr>
              <w:t>s</w:t>
            </w:r>
            <w:r w:rsidRPr="00891D26">
              <w:rPr>
                <w:rFonts w:ascii="Corbel" w:hAnsi="Corbel" w:cs="Arial"/>
                <w:iCs/>
                <w:color w:val="000000"/>
                <w:sz w:val="20"/>
                <w:szCs w:val="20"/>
                <w:lang w:val="en-GB"/>
              </w:rPr>
              <w:t xml:space="preserve"> assessment conducted to </w:t>
            </w:r>
            <w:r w:rsidR="00E96A8A">
              <w:rPr>
                <w:rFonts w:ascii="Corbel" w:hAnsi="Corbel" w:cs="Arial"/>
                <w:iCs/>
                <w:color w:val="000000"/>
                <w:sz w:val="20"/>
                <w:szCs w:val="20"/>
                <w:lang w:val="en-GB"/>
              </w:rPr>
              <w:t xml:space="preserve">identify </w:t>
            </w:r>
            <w:r w:rsidRPr="00891D26">
              <w:rPr>
                <w:rFonts w:ascii="Corbel" w:hAnsi="Corbel" w:cs="Arial"/>
                <w:iCs/>
                <w:color w:val="000000"/>
                <w:sz w:val="20"/>
                <w:szCs w:val="20"/>
                <w:lang w:val="en-GB"/>
              </w:rPr>
              <w:t xml:space="preserve">the training needs for </w:t>
            </w:r>
            <w:r w:rsidR="00E96A8A">
              <w:rPr>
                <w:rFonts w:ascii="Corbel" w:hAnsi="Corbel" w:cs="Arial"/>
                <w:iCs/>
                <w:color w:val="000000"/>
                <w:sz w:val="20"/>
                <w:szCs w:val="20"/>
                <w:lang w:val="en-GB"/>
              </w:rPr>
              <w:t xml:space="preserve">police </w:t>
            </w:r>
            <w:r w:rsidRPr="00891D26">
              <w:rPr>
                <w:rFonts w:ascii="Corbel" w:hAnsi="Corbel" w:cs="Arial"/>
                <w:iCs/>
                <w:color w:val="000000"/>
                <w:sz w:val="20"/>
                <w:szCs w:val="20"/>
                <w:lang w:val="en-GB"/>
              </w:rPr>
              <w:t>staff responsible for the services to community</w:t>
            </w:r>
          </w:p>
          <w:p w14:paraId="1A847D4D" w14:textId="77777777" w:rsidR="00BE5326" w:rsidRPr="007D0871" w:rsidRDefault="00BE5326" w:rsidP="00BE5326">
            <w:pPr>
              <w:spacing w:after="0"/>
              <w:rPr>
                <w:rFonts w:ascii="Corbel" w:hAnsi="Corbel" w:cs="Arial"/>
                <w:iCs/>
                <w:sz w:val="10"/>
                <w:szCs w:val="10"/>
              </w:rPr>
            </w:pPr>
          </w:p>
          <w:p w14:paraId="67C7B415" w14:textId="7A94B264" w:rsidR="00BE5326" w:rsidRPr="00891D26" w:rsidRDefault="00BE5326" w:rsidP="00BE5326">
            <w:pPr>
              <w:spacing w:after="0"/>
              <w:rPr>
                <w:rFonts w:ascii="Corbel" w:hAnsi="Corbel" w:cs="Arial"/>
                <w:iCs/>
                <w:sz w:val="20"/>
                <w:szCs w:val="20"/>
              </w:rPr>
            </w:pPr>
            <w:r>
              <w:rPr>
                <w:rFonts w:ascii="Corbel" w:hAnsi="Corbel" w:cs="Arial"/>
                <w:sz w:val="20"/>
                <w:szCs w:val="20"/>
              </w:rPr>
              <w:t>2.4.1.2</w:t>
            </w:r>
            <w:r w:rsidRPr="007F2996">
              <w:rPr>
                <w:rFonts w:ascii="Corbel" w:hAnsi="Corbel" w:cs="Arial"/>
                <w:sz w:val="20"/>
                <w:szCs w:val="20"/>
              </w:rPr>
              <w:t>. Action</w:t>
            </w:r>
            <w:r w:rsidR="00E96A8A">
              <w:rPr>
                <w:rFonts w:ascii="Corbel" w:hAnsi="Corbel" w:cs="Arial"/>
                <w:sz w:val="20"/>
                <w:szCs w:val="20"/>
              </w:rPr>
              <w:t>:</w:t>
            </w:r>
            <w:r w:rsidRPr="00891D26">
              <w:rPr>
                <w:rFonts w:ascii="Corbel" w:hAnsi="Corbel" w:cs="Arial"/>
                <w:iCs/>
                <w:sz w:val="20"/>
                <w:szCs w:val="20"/>
              </w:rPr>
              <w:t xml:space="preserve"> Conduct training sessions on community policing with focus on access to justice and human rights</w:t>
            </w:r>
            <w:r w:rsidR="00E96A8A">
              <w:rPr>
                <w:rFonts w:ascii="Corbel" w:hAnsi="Corbel" w:cs="Arial"/>
                <w:iCs/>
                <w:sz w:val="20"/>
                <w:szCs w:val="20"/>
              </w:rPr>
              <w:t xml:space="preserve"> for officers and CSOs</w:t>
            </w:r>
            <w:r w:rsidRPr="00891D26">
              <w:rPr>
                <w:rFonts w:ascii="Corbel" w:hAnsi="Corbel" w:cs="Arial"/>
                <w:iCs/>
                <w:sz w:val="20"/>
                <w:szCs w:val="20"/>
              </w:rPr>
              <w:t xml:space="preserve">. </w:t>
            </w:r>
          </w:p>
          <w:p w14:paraId="735483E9" w14:textId="77777777" w:rsidR="00BE5326" w:rsidRPr="007D0871" w:rsidRDefault="00BE5326" w:rsidP="00BE5326">
            <w:pPr>
              <w:spacing w:after="0"/>
              <w:rPr>
                <w:rFonts w:ascii="Corbel" w:hAnsi="Corbel" w:cs="Arial"/>
                <w:iCs/>
                <w:sz w:val="10"/>
                <w:szCs w:val="10"/>
                <w:lang w:val="en-US"/>
              </w:rPr>
            </w:pPr>
          </w:p>
          <w:p w14:paraId="0C556C45" w14:textId="55103B04" w:rsidR="00BE5326" w:rsidRPr="00891D26" w:rsidRDefault="00BE5326" w:rsidP="00BE5326">
            <w:pPr>
              <w:spacing w:after="0"/>
              <w:rPr>
                <w:rFonts w:ascii="Corbel" w:hAnsi="Corbel" w:cs="Arial"/>
                <w:iCs/>
                <w:sz w:val="20"/>
                <w:szCs w:val="20"/>
                <w:lang w:val="en-US"/>
              </w:rPr>
            </w:pPr>
            <w:r>
              <w:rPr>
                <w:rFonts w:ascii="Corbel" w:hAnsi="Corbel" w:cs="Arial"/>
                <w:sz w:val="20"/>
                <w:szCs w:val="20"/>
              </w:rPr>
              <w:t>2.4.1.3</w:t>
            </w:r>
            <w:r w:rsidRPr="007F2996">
              <w:rPr>
                <w:rFonts w:ascii="Corbel" w:hAnsi="Corbel" w:cs="Arial"/>
                <w:sz w:val="20"/>
                <w:szCs w:val="20"/>
              </w:rPr>
              <w:t>. Action</w:t>
            </w:r>
            <w:r w:rsidR="00E96A8A">
              <w:rPr>
                <w:rFonts w:ascii="Corbel" w:hAnsi="Corbel" w:cs="Arial"/>
                <w:sz w:val="20"/>
                <w:szCs w:val="20"/>
              </w:rPr>
              <w:t>:</w:t>
            </w:r>
            <w:r w:rsidRPr="00891D26">
              <w:rPr>
                <w:rFonts w:ascii="Corbel" w:hAnsi="Corbel" w:cs="Arial"/>
                <w:iCs/>
                <w:sz w:val="20"/>
                <w:szCs w:val="20"/>
                <w:lang w:val="en-US"/>
              </w:rPr>
              <w:t xml:space="preserve"> Conduct training sessions on community policing and </w:t>
            </w:r>
            <w:r w:rsidR="00E65D3C">
              <w:rPr>
                <w:rFonts w:ascii="Corbel" w:hAnsi="Corbel" w:cs="Arial"/>
                <w:iCs/>
                <w:sz w:val="20"/>
                <w:szCs w:val="20"/>
                <w:lang w:val="en-US"/>
              </w:rPr>
              <w:t xml:space="preserve">link to </w:t>
            </w:r>
            <w:r w:rsidRPr="00891D26">
              <w:rPr>
                <w:rFonts w:ascii="Corbel" w:hAnsi="Corbel" w:cs="Arial"/>
                <w:iCs/>
                <w:sz w:val="20"/>
                <w:szCs w:val="20"/>
                <w:lang w:val="en-US"/>
              </w:rPr>
              <w:t>the</w:t>
            </w:r>
            <w:r w:rsidR="00AA502B">
              <w:rPr>
                <w:rFonts w:ascii="Corbel" w:hAnsi="Corbel" w:cs="Arial"/>
                <w:iCs/>
                <w:sz w:val="20"/>
                <w:szCs w:val="20"/>
                <w:lang w:val="en-US"/>
              </w:rPr>
              <w:t xml:space="preserve"> </w:t>
            </w:r>
            <w:r w:rsidRPr="00891D26">
              <w:rPr>
                <w:rFonts w:ascii="Corbel" w:hAnsi="Corbel" w:cs="Arial"/>
                <w:iCs/>
                <w:sz w:val="20"/>
                <w:szCs w:val="20"/>
                <w:lang w:val="en-US"/>
              </w:rPr>
              <w:t>functions of paralegals for the CPVs in all 5 Darfur states</w:t>
            </w:r>
          </w:p>
          <w:p w14:paraId="442758D3" w14:textId="77777777" w:rsidR="00BE5326" w:rsidRPr="007D0871" w:rsidRDefault="00BE5326" w:rsidP="00BE5326">
            <w:pPr>
              <w:spacing w:after="0"/>
              <w:rPr>
                <w:rFonts w:ascii="Corbel" w:hAnsi="Corbel" w:cs="Arial"/>
                <w:iCs/>
                <w:sz w:val="10"/>
                <w:szCs w:val="10"/>
                <w:lang w:val="en-US"/>
              </w:rPr>
            </w:pPr>
          </w:p>
          <w:p w14:paraId="3487749D" w14:textId="4FF16596" w:rsidR="00BE5326" w:rsidRPr="00891D26" w:rsidRDefault="00BE5326" w:rsidP="00BE5326">
            <w:pPr>
              <w:spacing w:after="0"/>
              <w:rPr>
                <w:rFonts w:ascii="Corbel" w:hAnsi="Corbel" w:cs="Arial"/>
                <w:iCs/>
                <w:sz w:val="20"/>
                <w:szCs w:val="20"/>
              </w:rPr>
            </w:pPr>
            <w:r>
              <w:rPr>
                <w:rFonts w:ascii="Corbel" w:hAnsi="Corbel" w:cs="Arial"/>
                <w:sz w:val="20"/>
                <w:szCs w:val="20"/>
              </w:rPr>
              <w:t>2.4.1.4</w:t>
            </w:r>
            <w:r w:rsidRPr="007F2996">
              <w:rPr>
                <w:rFonts w:ascii="Corbel" w:hAnsi="Corbel" w:cs="Arial"/>
                <w:sz w:val="20"/>
                <w:szCs w:val="20"/>
              </w:rPr>
              <w:t>. Action</w:t>
            </w:r>
            <w:r w:rsidR="00E96A8A">
              <w:rPr>
                <w:rFonts w:ascii="Corbel" w:hAnsi="Corbel" w:cs="Arial"/>
                <w:sz w:val="20"/>
                <w:szCs w:val="20"/>
              </w:rPr>
              <w:t>:</w:t>
            </w:r>
            <w:r w:rsidRPr="00891D26">
              <w:rPr>
                <w:rFonts w:ascii="Corbel" w:hAnsi="Corbel" w:cs="Arial"/>
                <w:iCs/>
                <w:sz w:val="20"/>
                <w:szCs w:val="20"/>
                <w:lang w:val="en-US"/>
              </w:rPr>
              <w:t xml:space="preserve"> Procure </w:t>
            </w:r>
            <w:r w:rsidR="00E96A8A">
              <w:rPr>
                <w:rFonts w:ascii="Corbel" w:hAnsi="Corbel" w:cs="Arial"/>
                <w:iCs/>
                <w:sz w:val="20"/>
                <w:szCs w:val="20"/>
                <w:lang w:val="en-US"/>
              </w:rPr>
              <w:t xml:space="preserve">essential </w:t>
            </w:r>
            <w:r w:rsidRPr="00891D26">
              <w:rPr>
                <w:rFonts w:ascii="Corbel" w:hAnsi="Corbel" w:cs="Arial"/>
                <w:iCs/>
                <w:sz w:val="20"/>
                <w:szCs w:val="20"/>
                <w:lang w:val="en-US"/>
              </w:rPr>
              <w:t>items for building the capacity of community policing volunteers</w:t>
            </w:r>
          </w:p>
          <w:p w14:paraId="4B917C55" w14:textId="77777777" w:rsidR="00BE5326" w:rsidRPr="007D0871" w:rsidRDefault="00BE5326" w:rsidP="00BE5326">
            <w:pPr>
              <w:spacing w:after="0"/>
              <w:rPr>
                <w:rFonts w:ascii="Corbel" w:hAnsi="Corbel" w:cs="Arial"/>
                <w:b/>
                <w:sz w:val="10"/>
                <w:szCs w:val="10"/>
              </w:rPr>
            </w:pPr>
          </w:p>
          <w:p w14:paraId="275BA5CB" w14:textId="77777777" w:rsidR="00BE5326" w:rsidRPr="00891D26" w:rsidRDefault="00BE5326" w:rsidP="00BE5326">
            <w:pPr>
              <w:spacing w:after="0"/>
              <w:rPr>
                <w:rFonts w:ascii="Corbel" w:hAnsi="Corbel" w:cs="Arial"/>
                <w:b/>
                <w:sz w:val="20"/>
                <w:szCs w:val="20"/>
              </w:rPr>
            </w:pPr>
            <w:r>
              <w:rPr>
                <w:rFonts w:ascii="Corbel" w:hAnsi="Corbel" w:cs="Arial"/>
                <w:sz w:val="20"/>
                <w:szCs w:val="20"/>
              </w:rPr>
              <w:t>2.4.1.5</w:t>
            </w:r>
            <w:r w:rsidRPr="007F2996">
              <w:rPr>
                <w:rFonts w:ascii="Corbel" w:hAnsi="Corbel" w:cs="Arial"/>
                <w:sz w:val="20"/>
                <w:szCs w:val="20"/>
              </w:rPr>
              <w:t>. Action</w:t>
            </w:r>
            <w:r w:rsidRPr="00891D26">
              <w:rPr>
                <w:rFonts w:ascii="Corbel" w:hAnsi="Corbel" w:cs="Arial"/>
                <w:iCs/>
                <w:sz w:val="20"/>
                <w:szCs w:val="20"/>
              </w:rPr>
              <w:t xml:space="preserve"> Oversight mechanisms established in targeted communities done with support of local CSOs and NGOs.</w:t>
            </w:r>
          </w:p>
        </w:tc>
        <w:tc>
          <w:tcPr>
            <w:tcW w:w="270" w:type="dxa"/>
            <w:tcBorders>
              <w:bottom w:val="single" w:sz="4" w:space="0" w:color="auto"/>
            </w:tcBorders>
            <w:shd w:val="clear" w:color="auto" w:fill="17365D" w:themeFill="text2" w:themeFillShade="BF"/>
            <w:vAlign w:val="center"/>
          </w:tcPr>
          <w:p w14:paraId="01F41938"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0C781CDD" w14:textId="77777777" w:rsidR="00BE5326"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76F80182"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235EC40B" w14:textId="77777777" w:rsidR="00BE5326" w:rsidRPr="00B527F9" w:rsidRDefault="00BE5326" w:rsidP="00BE532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1A502413" w14:textId="77777777" w:rsidR="00BE5326" w:rsidRDefault="00BE5326" w:rsidP="00BE5326">
            <w:pPr>
              <w:pStyle w:val="NoSpacing"/>
              <w:rPr>
                <w:rFonts w:ascii="Corbel" w:hAnsi="Corbel" w:cstheme="majorBidi"/>
                <w:sz w:val="18"/>
                <w:szCs w:val="20"/>
                <w:lang w:val="en-GB"/>
              </w:rPr>
            </w:pPr>
          </w:p>
          <w:p w14:paraId="0F849EA8" w14:textId="77777777" w:rsidR="00FB1AE3" w:rsidRDefault="00FB1AE3" w:rsidP="00BE5326">
            <w:pPr>
              <w:pStyle w:val="NoSpacing"/>
              <w:rPr>
                <w:rFonts w:ascii="Corbel" w:hAnsi="Corbel" w:cstheme="majorBidi"/>
                <w:sz w:val="18"/>
                <w:szCs w:val="20"/>
                <w:lang w:val="en-GB"/>
              </w:rPr>
            </w:pPr>
          </w:p>
          <w:p w14:paraId="6DC75DE2" w14:textId="77777777" w:rsidR="00FB1AE3" w:rsidRDefault="00FB1AE3" w:rsidP="00BE5326">
            <w:pPr>
              <w:pStyle w:val="NoSpacing"/>
              <w:rPr>
                <w:rFonts w:ascii="Corbel" w:hAnsi="Corbel" w:cstheme="majorBidi"/>
                <w:sz w:val="18"/>
                <w:szCs w:val="20"/>
                <w:lang w:val="en-GB"/>
              </w:rPr>
            </w:pPr>
          </w:p>
          <w:p w14:paraId="1469928D" w14:textId="77777777" w:rsidR="00FB1AE3" w:rsidRDefault="00FB1AE3" w:rsidP="00BE5326">
            <w:pPr>
              <w:pStyle w:val="NoSpacing"/>
              <w:rPr>
                <w:rFonts w:ascii="Corbel" w:hAnsi="Corbel" w:cstheme="majorBidi"/>
                <w:sz w:val="18"/>
                <w:szCs w:val="20"/>
                <w:lang w:val="en-GB"/>
              </w:rPr>
            </w:pPr>
          </w:p>
          <w:p w14:paraId="3127F0FB" w14:textId="77777777" w:rsidR="00FB1AE3" w:rsidRDefault="00FB1AE3" w:rsidP="00BE5326">
            <w:pPr>
              <w:pStyle w:val="NoSpacing"/>
              <w:rPr>
                <w:rFonts w:ascii="Corbel" w:hAnsi="Corbel" w:cstheme="majorBidi"/>
                <w:sz w:val="18"/>
                <w:szCs w:val="20"/>
                <w:lang w:val="en-GB"/>
              </w:rPr>
            </w:pPr>
          </w:p>
          <w:p w14:paraId="6454AB24" w14:textId="77777777" w:rsidR="00FB1AE3" w:rsidRDefault="00FB1AE3" w:rsidP="00BE5326">
            <w:pPr>
              <w:pStyle w:val="NoSpacing"/>
              <w:rPr>
                <w:rFonts w:ascii="Corbel" w:hAnsi="Corbel" w:cstheme="majorBidi"/>
                <w:sz w:val="18"/>
                <w:szCs w:val="20"/>
                <w:lang w:val="en-GB"/>
              </w:rPr>
            </w:pPr>
          </w:p>
          <w:p w14:paraId="1F367BBE" w14:textId="77777777" w:rsidR="00FB1AE3" w:rsidRDefault="00FB1AE3" w:rsidP="00BE5326">
            <w:pPr>
              <w:pStyle w:val="NoSpacing"/>
              <w:rPr>
                <w:rFonts w:ascii="Corbel" w:hAnsi="Corbel" w:cstheme="majorBidi"/>
                <w:sz w:val="18"/>
                <w:szCs w:val="20"/>
                <w:lang w:val="en-GB"/>
              </w:rPr>
            </w:pPr>
          </w:p>
          <w:p w14:paraId="0835DE93" w14:textId="77777777" w:rsidR="00FB1AE3" w:rsidRDefault="00FB1AE3" w:rsidP="00BE5326">
            <w:pPr>
              <w:pStyle w:val="NoSpacing"/>
              <w:rPr>
                <w:rFonts w:ascii="Corbel" w:hAnsi="Corbel" w:cstheme="majorBidi"/>
                <w:sz w:val="18"/>
                <w:szCs w:val="20"/>
                <w:lang w:val="en-GB"/>
              </w:rPr>
            </w:pPr>
          </w:p>
          <w:p w14:paraId="15A869DF" w14:textId="77777777" w:rsidR="00FB1AE3" w:rsidRDefault="00FB1AE3" w:rsidP="00BE5326">
            <w:pPr>
              <w:pStyle w:val="NoSpacing"/>
              <w:rPr>
                <w:rFonts w:ascii="Corbel" w:hAnsi="Corbel" w:cstheme="majorBidi"/>
                <w:sz w:val="18"/>
                <w:szCs w:val="20"/>
                <w:lang w:val="en-GB"/>
              </w:rPr>
            </w:pPr>
          </w:p>
          <w:p w14:paraId="78F259E3" w14:textId="77777777" w:rsidR="00FB1AE3" w:rsidRDefault="00FB1AE3" w:rsidP="00BE5326">
            <w:pPr>
              <w:pStyle w:val="NoSpacing"/>
              <w:rPr>
                <w:rFonts w:ascii="Corbel" w:hAnsi="Corbel" w:cstheme="majorBidi"/>
                <w:sz w:val="18"/>
                <w:szCs w:val="20"/>
                <w:lang w:val="en-GB"/>
              </w:rPr>
            </w:pPr>
          </w:p>
          <w:p w14:paraId="046F5D6B" w14:textId="77777777" w:rsidR="00FB1AE3" w:rsidRDefault="00FB1AE3" w:rsidP="00BE5326">
            <w:pPr>
              <w:pStyle w:val="NoSpacing"/>
              <w:rPr>
                <w:rFonts w:ascii="Corbel" w:hAnsi="Corbel" w:cstheme="majorBidi"/>
                <w:sz w:val="18"/>
                <w:szCs w:val="20"/>
                <w:lang w:val="en-GB"/>
              </w:rPr>
            </w:pPr>
          </w:p>
          <w:p w14:paraId="3F5F8067" w14:textId="77777777" w:rsidR="00FB1AE3" w:rsidRDefault="00FB1AE3" w:rsidP="00BE5326">
            <w:pPr>
              <w:pStyle w:val="NoSpacing"/>
              <w:rPr>
                <w:rFonts w:ascii="Corbel" w:hAnsi="Corbel" w:cstheme="majorBidi"/>
                <w:sz w:val="18"/>
                <w:szCs w:val="20"/>
                <w:lang w:val="en-GB"/>
              </w:rPr>
            </w:pPr>
          </w:p>
          <w:p w14:paraId="4DCDC18A" w14:textId="77777777" w:rsidR="00FB1AE3" w:rsidRDefault="00FB1AE3" w:rsidP="00BE5326">
            <w:pPr>
              <w:pStyle w:val="NoSpacing"/>
              <w:rPr>
                <w:rFonts w:ascii="Corbel" w:hAnsi="Corbel" w:cstheme="majorBidi"/>
                <w:sz w:val="18"/>
                <w:szCs w:val="20"/>
                <w:lang w:val="en-GB"/>
              </w:rPr>
            </w:pPr>
          </w:p>
          <w:p w14:paraId="6986A7F7" w14:textId="77777777" w:rsidR="00FB1AE3" w:rsidRDefault="00FB1AE3" w:rsidP="00BE5326">
            <w:pPr>
              <w:pStyle w:val="NoSpacing"/>
              <w:rPr>
                <w:rFonts w:ascii="Corbel" w:hAnsi="Corbel" w:cstheme="majorBidi"/>
                <w:sz w:val="18"/>
                <w:szCs w:val="20"/>
                <w:lang w:val="en-GB"/>
              </w:rPr>
            </w:pPr>
          </w:p>
          <w:p w14:paraId="6DE6B0F4" w14:textId="77777777" w:rsidR="00FB1AE3" w:rsidRDefault="00FB1AE3" w:rsidP="00BE5326">
            <w:pPr>
              <w:pStyle w:val="NoSpacing"/>
              <w:rPr>
                <w:rFonts w:ascii="Corbel" w:hAnsi="Corbel" w:cstheme="majorBidi"/>
                <w:sz w:val="18"/>
                <w:szCs w:val="20"/>
                <w:lang w:val="en-GB"/>
              </w:rPr>
            </w:pPr>
          </w:p>
          <w:p w14:paraId="461F7501" w14:textId="77777777" w:rsidR="00FB1AE3" w:rsidRDefault="00FB1AE3" w:rsidP="00BE5326">
            <w:pPr>
              <w:pStyle w:val="NoSpacing"/>
              <w:rPr>
                <w:rFonts w:ascii="Corbel" w:hAnsi="Corbel" w:cstheme="majorBidi"/>
                <w:sz w:val="18"/>
                <w:szCs w:val="20"/>
                <w:lang w:val="en-GB"/>
              </w:rPr>
            </w:pPr>
          </w:p>
          <w:p w14:paraId="05938CE0" w14:textId="3FD884A6" w:rsidR="00FB1AE3" w:rsidRDefault="00FB1AE3" w:rsidP="00BE5326">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08902DAB" w14:textId="77777777" w:rsidR="00BE5326" w:rsidRPr="00B527F9" w:rsidRDefault="00BE5326" w:rsidP="00BE532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469A7532" w14:textId="77777777" w:rsidR="009B2096" w:rsidRDefault="009B2096" w:rsidP="00BE5326">
            <w:pPr>
              <w:pStyle w:val="NoSpacing"/>
              <w:rPr>
                <w:rFonts w:ascii="Corbel" w:hAnsi="Corbel" w:cstheme="majorBidi"/>
                <w:sz w:val="18"/>
                <w:szCs w:val="20"/>
                <w:lang w:val="en-GB"/>
              </w:rPr>
            </w:pPr>
          </w:p>
          <w:p w14:paraId="2E8EC779" w14:textId="77777777" w:rsidR="009B2096" w:rsidRDefault="009B2096" w:rsidP="00BE5326">
            <w:pPr>
              <w:pStyle w:val="NoSpacing"/>
              <w:rPr>
                <w:rFonts w:ascii="Corbel" w:hAnsi="Corbel" w:cstheme="majorBidi"/>
                <w:sz w:val="18"/>
                <w:szCs w:val="20"/>
                <w:lang w:val="en-GB"/>
              </w:rPr>
            </w:pPr>
          </w:p>
          <w:p w14:paraId="36872B4C" w14:textId="77777777" w:rsidR="009B2096" w:rsidRDefault="009B2096" w:rsidP="00BE5326">
            <w:pPr>
              <w:pStyle w:val="NoSpacing"/>
              <w:rPr>
                <w:rFonts w:ascii="Corbel" w:hAnsi="Corbel" w:cstheme="majorBidi"/>
                <w:sz w:val="18"/>
                <w:szCs w:val="20"/>
                <w:lang w:val="en-GB"/>
              </w:rPr>
            </w:pPr>
          </w:p>
          <w:p w14:paraId="7A94E13E" w14:textId="77777777" w:rsidR="009B2096" w:rsidRDefault="009B2096" w:rsidP="00BE5326">
            <w:pPr>
              <w:pStyle w:val="NoSpacing"/>
              <w:rPr>
                <w:rFonts w:ascii="Corbel" w:hAnsi="Corbel" w:cstheme="majorBidi"/>
                <w:sz w:val="18"/>
                <w:szCs w:val="20"/>
                <w:lang w:val="en-GB"/>
              </w:rPr>
            </w:pPr>
          </w:p>
          <w:p w14:paraId="3C91F12C" w14:textId="77777777" w:rsidR="009B2096" w:rsidRDefault="009B2096" w:rsidP="00BE5326">
            <w:pPr>
              <w:pStyle w:val="NoSpacing"/>
              <w:rPr>
                <w:rFonts w:ascii="Corbel" w:hAnsi="Corbel" w:cstheme="majorBidi"/>
                <w:sz w:val="18"/>
                <w:szCs w:val="20"/>
                <w:lang w:val="en-GB"/>
              </w:rPr>
            </w:pPr>
          </w:p>
          <w:p w14:paraId="45DE0352" w14:textId="77777777" w:rsidR="009B2096" w:rsidRDefault="009B2096" w:rsidP="00BE5326">
            <w:pPr>
              <w:pStyle w:val="NoSpacing"/>
              <w:rPr>
                <w:rFonts w:ascii="Corbel" w:hAnsi="Corbel" w:cstheme="majorBidi"/>
                <w:sz w:val="18"/>
                <w:szCs w:val="20"/>
                <w:lang w:val="en-GB"/>
              </w:rPr>
            </w:pPr>
          </w:p>
          <w:p w14:paraId="71322E90" w14:textId="77777777" w:rsidR="009B2096" w:rsidRDefault="009B2096" w:rsidP="00BE5326">
            <w:pPr>
              <w:pStyle w:val="NoSpacing"/>
              <w:rPr>
                <w:rFonts w:ascii="Corbel" w:hAnsi="Corbel" w:cstheme="majorBidi"/>
                <w:sz w:val="18"/>
                <w:szCs w:val="20"/>
                <w:lang w:val="en-GB"/>
              </w:rPr>
            </w:pPr>
          </w:p>
          <w:p w14:paraId="2D3138FC" w14:textId="77777777" w:rsidR="009B2096" w:rsidRDefault="009B2096" w:rsidP="00BE5326">
            <w:pPr>
              <w:pStyle w:val="NoSpacing"/>
              <w:rPr>
                <w:rFonts w:ascii="Corbel" w:hAnsi="Corbel" w:cstheme="majorBidi"/>
                <w:sz w:val="18"/>
                <w:szCs w:val="20"/>
                <w:lang w:val="en-GB"/>
              </w:rPr>
            </w:pPr>
          </w:p>
          <w:p w14:paraId="5463D9F6" w14:textId="77777777" w:rsidR="009B2096" w:rsidRDefault="009B2096" w:rsidP="00BE5326">
            <w:pPr>
              <w:pStyle w:val="NoSpacing"/>
              <w:rPr>
                <w:rFonts w:ascii="Corbel" w:hAnsi="Corbel" w:cstheme="majorBidi"/>
                <w:sz w:val="18"/>
                <w:szCs w:val="20"/>
                <w:lang w:val="en-GB"/>
              </w:rPr>
            </w:pPr>
          </w:p>
          <w:p w14:paraId="15AD97F9" w14:textId="77777777" w:rsidR="009B2096" w:rsidRDefault="009B2096" w:rsidP="00BE5326">
            <w:pPr>
              <w:pStyle w:val="NoSpacing"/>
              <w:rPr>
                <w:rFonts w:ascii="Corbel" w:hAnsi="Corbel" w:cstheme="majorBidi"/>
                <w:sz w:val="18"/>
                <w:szCs w:val="20"/>
                <w:lang w:val="en-GB"/>
              </w:rPr>
            </w:pPr>
          </w:p>
          <w:p w14:paraId="3FABEA9F" w14:textId="77777777" w:rsidR="009B2096" w:rsidRDefault="009B2096" w:rsidP="00BE5326">
            <w:pPr>
              <w:pStyle w:val="NoSpacing"/>
              <w:rPr>
                <w:rFonts w:ascii="Corbel" w:hAnsi="Corbel" w:cstheme="majorBidi"/>
                <w:sz w:val="18"/>
                <w:szCs w:val="20"/>
                <w:lang w:val="en-GB"/>
              </w:rPr>
            </w:pPr>
          </w:p>
          <w:p w14:paraId="4154B452" w14:textId="77777777" w:rsidR="009B2096" w:rsidRDefault="009B2096" w:rsidP="00BE5326">
            <w:pPr>
              <w:pStyle w:val="NoSpacing"/>
              <w:rPr>
                <w:rFonts w:ascii="Corbel" w:hAnsi="Corbel" w:cstheme="majorBidi"/>
                <w:sz w:val="18"/>
                <w:szCs w:val="20"/>
                <w:lang w:val="en-GB"/>
              </w:rPr>
            </w:pPr>
          </w:p>
          <w:p w14:paraId="69969078" w14:textId="77777777" w:rsidR="009B2096" w:rsidRDefault="009B2096" w:rsidP="00BE5326">
            <w:pPr>
              <w:pStyle w:val="NoSpacing"/>
              <w:rPr>
                <w:rFonts w:ascii="Corbel" w:hAnsi="Corbel" w:cstheme="majorBidi"/>
                <w:sz w:val="18"/>
                <w:szCs w:val="20"/>
                <w:lang w:val="en-GB"/>
              </w:rPr>
            </w:pPr>
          </w:p>
          <w:p w14:paraId="50312DE6" w14:textId="77777777" w:rsidR="009B2096" w:rsidRDefault="009B2096" w:rsidP="00BE5326">
            <w:pPr>
              <w:pStyle w:val="NoSpacing"/>
              <w:rPr>
                <w:rFonts w:ascii="Corbel" w:hAnsi="Corbel" w:cstheme="majorBidi"/>
                <w:sz w:val="18"/>
                <w:szCs w:val="20"/>
                <w:lang w:val="en-GB"/>
              </w:rPr>
            </w:pPr>
          </w:p>
          <w:p w14:paraId="09BAB663" w14:textId="77777777" w:rsidR="009B2096" w:rsidRDefault="009B2096" w:rsidP="00BE5326">
            <w:pPr>
              <w:pStyle w:val="NoSpacing"/>
              <w:rPr>
                <w:rFonts w:ascii="Corbel" w:hAnsi="Corbel" w:cstheme="majorBidi"/>
                <w:sz w:val="18"/>
                <w:szCs w:val="20"/>
                <w:lang w:val="en-GB"/>
              </w:rPr>
            </w:pPr>
          </w:p>
          <w:p w14:paraId="5AF3A1AB" w14:textId="77777777" w:rsidR="009B2096" w:rsidRDefault="009B2096" w:rsidP="00BE5326">
            <w:pPr>
              <w:pStyle w:val="NoSpacing"/>
              <w:rPr>
                <w:rFonts w:ascii="Corbel" w:hAnsi="Corbel" w:cstheme="majorBidi"/>
                <w:sz w:val="18"/>
                <w:szCs w:val="20"/>
                <w:lang w:val="en-GB"/>
              </w:rPr>
            </w:pPr>
          </w:p>
          <w:p w14:paraId="4F8E15AE" w14:textId="77777777" w:rsidR="00BE5326" w:rsidRDefault="009B2096" w:rsidP="00BE5326">
            <w:pPr>
              <w:pStyle w:val="NoSpacing"/>
              <w:rPr>
                <w:rFonts w:ascii="Corbel" w:hAnsi="Corbel" w:cstheme="majorBidi"/>
                <w:sz w:val="18"/>
                <w:szCs w:val="20"/>
                <w:lang w:val="en-GB"/>
              </w:rPr>
            </w:pPr>
            <w:r>
              <w:rPr>
                <w:rFonts w:ascii="Corbel" w:hAnsi="Corbel" w:cstheme="majorBidi"/>
                <w:sz w:val="18"/>
                <w:szCs w:val="20"/>
                <w:lang w:val="en-GB"/>
              </w:rPr>
              <w:t>BCPR</w:t>
            </w:r>
          </w:p>
          <w:p w14:paraId="18E29805" w14:textId="77777777" w:rsidR="009B2096" w:rsidRDefault="009B2096" w:rsidP="00BE5326">
            <w:pPr>
              <w:pStyle w:val="NoSpacing"/>
              <w:rPr>
                <w:rFonts w:ascii="Corbel" w:hAnsi="Corbel" w:cstheme="majorBidi"/>
                <w:sz w:val="18"/>
                <w:szCs w:val="20"/>
                <w:lang w:val="en-GB"/>
              </w:rPr>
            </w:pPr>
          </w:p>
          <w:p w14:paraId="47EEA932" w14:textId="77777777" w:rsidR="009B2096" w:rsidRDefault="009B2096" w:rsidP="00BE5326">
            <w:pPr>
              <w:pStyle w:val="NoSpacing"/>
              <w:rPr>
                <w:rFonts w:ascii="Corbel" w:hAnsi="Corbel" w:cstheme="majorBidi"/>
                <w:sz w:val="18"/>
                <w:szCs w:val="20"/>
                <w:lang w:val="en-GB"/>
              </w:rPr>
            </w:pPr>
          </w:p>
          <w:p w14:paraId="1E34A6C1" w14:textId="29DDB18A" w:rsidR="009B2096" w:rsidRPr="00B527F9" w:rsidRDefault="009B2096" w:rsidP="00BE5326">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vAlign w:val="center"/>
          </w:tcPr>
          <w:p w14:paraId="15EEEA71" w14:textId="77777777" w:rsidR="009B2096" w:rsidRDefault="009B2096" w:rsidP="00BE5326">
            <w:pPr>
              <w:pStyle w:val="NoSpacing"/>
              <w:rPr>
                <w:rFonts w:ascii="Corbel" w:hAnsi="Corbel" w:cstheme="majorBidi"/>
                <w:sz w:val="18"/>
                <w:szCs w:val="20"/>
                <w:lang w:val="en-GB"/>
              </w:rPr>
            </w:pPr>
          </w:p>
          <w:p w14:paraId="09A49E3C" w14:textId="77777777" w:rsidR="009B2096" w:rsidRDefault="009B2096" w:rsidP="00BE5326">
            <w:pPr>
              <w:pStyle w:val="NoSpacing"/>
              <w:rPr>
                <w:rFonts w:ascii="Corbel" w:hAnsi="Corbel" w:cstheme="majorBidi"/>
                <w:sz w:val="18"/>
                <w:szCs w:val="20"/>
                <w:lang w:val="en-GB"/>
              </w:rPr>
            </w:pPr>
          </w:p>
          <w:p w14:paraId="0B572B95" w14:textId="77777777" w:rsidR="009B2096" w:rsidRDefault="009B2096" w:rsidP="00BE5326">
            <w:pPr>
              <w:pStyle w:val="NoSpacing"/>
              <w:rPr>
                <w:rFonts w:ascii="Corbel" w:hAnsi="Corbel" w:cstheme="majorBidi"/>
                <w:sz w:val="18"/>
                <w:szCs w:val="20"/>
                <w:lang w:val="en-GB"/>
              </w:rPr>
            </w:pPr>
          </w:p>
          <w:p w14:paraId="2A2FA70E" w14:textId="77777777" w:rsidR="009B2096" w:rsidRDefault="009B2096" w:rsidP="00BE5326">
            <w:pPr>
              <w:pStyle w:val="NoSpacing"/>
              <w:rPr>
                <w:rFonts w:ascii="Corbel" w:hAnsi="Corbel" w:cstheme="majorBidi"/>
                <w:sz w:val="18"/>
                <w:szCs w:val="20"/>
                <w:lang w:val="en-GB"/>
              </w:rPr>
            </w:pPr>
          </w:p>
          <w:p w14:paraId="01289935" w14:textId="77777777" w:rsidR="009B2096" w:rsidRDefault="009B2096" w:rsidP="00BE5326">
            <w:pPr>
              <w:pStyle w:val="NoSpacing"/>
              <w:rPr>
                <w:rFonts w:ascii="Corbel" w:hAnsi="Corbel" w:cstheme="majorBidi"/>
                <w:sz w:val="18"/>
                <w:szCs w:val="20"/>
                <w:lang w:val="en-GB"/>
              </w:rPr>
            </w:pPr>
          </w:p>
          <w:p w14:paraId="0D8A46EC" w14:textId="77777777" w:rsidR="009B2096" w:rsidRDefault="009B2096" w:rsidP="00BE5326">
            <w:pPr>
              <w:pStyle w:val="NoSpacing"/>
              <w:rPr>
                <w:rFonts w:ascii="Corbel" w:hAnsi="Corbel" w:cstheme="majorBidi"/>
                <w:sz w:val="18"/>
                <w:szCs w:val="20"/>
                <w:lang w:val="en-GB"/>
              </w:rPr>
            </w:pPr>
          </w:p>
          <w:p w14:paraId="0CCF75D9" w14:textId="77777777" w:rsidR="009B2096" w:rsidRDefault="009B2096" w:rsidP="00BE5326">
            <w:pPr>
              <w:pStyle w:val="NoSpacing"/>
              <w:rPr>
                <w:rFonts w:ascii="Corbel" w:hAnsi="Corbel" w:cstheme="majorBidi"/>
                <w:sz w:val="18"/>
                <w:szCs w:val="20"/>
                <w:lang w:val="en-GB"/>
              </w:rPr>
            </w:pPr>
          </w:p>
          <w:p w14:paraId="0DE8C7F6" w14:textId="77777777" w:rsidR="009B2096" w:rsidRDefault="009B2096" w:rsidP="00BE5326">
            <w:pPr>
              <w:pStyle w:val="NoSpacing"/>
              <w:rPr>
                <w:rFonts w:ascii="Corbel" w:hAnsi="Corbel" w:cstheme="majorBidi"/>
                <w:sz w:val="18"/>
                <w:szCs w:val="20"/>
                <w:lang w:val="en-GB"/>
              </w:rPr>
            </w:pPr>
          </w:p>
          <w:p w14:paraId="364BD417" w14:textId="77777777" w:rsidR="009B2096" w:rsidRDefault="009B2096" w:rsidP="00BE5326">
            <w:pPr>
              <w:pStyle w:val="NoSpacing"/>
              <w:rPr>
                <w:rFonts w:ascii="Corbel" w:hAnsi="Corbel" w:cstheme="majorBidi"/>
                <w:sz w:val="18"/>
                <w:szCs w:val="20"/>
                <w:lang w:val="en-GB"/>
              </w:rPr>
            </w:pPr>
          </w:p>
          <w:p w14:paraId="16143C87" w14:textId="77777777" w:rsidR="009B2096" w:rsidRDefault="009B2096" w:rsidP="00BE5326">
            <w:pPr>
              <w:pStyle w:val="NoSpacing"/>
              <w:rPr>
                <w:rFonts w:ascii="Corbel" w:hAnsi="Corbel" w:cstheme="majorBidi"/>
                <w:sz w:val="18"/>
                <w:szCs w:val="20"/>
                <w:lang w:val="en-GB"/>
              </w:rPr>
            </w:pPr>
          </w:p>
          <w:p w14:paraId="2162D1D3" w14:textId="77777777" w:rsidR="009B2096" w:rsidRDefault="009B2096" w:rsidP="00BE5326">
            <w:pPr>
              <w:pStyle w:val="NoSpacing"/>
              <w:rPr>
                <w:rFonts w:ascii="Corbel" w:hAnsi="Corbel" w:cstheme="majorBidi"/>
                <w:sz w:val="18"/>
                <w:szCs w:val="20"/>
                <w:lang w:val="en-GB"/>
              </w:rPr>
            </w:pPr>
          </w:p>
          <w:p w14:paraId="671849C4" w14:textId="77777777" w:rsidR="009B2096" w:rsidRDefault="009B2096" w:rsidP="00BE5326">
            <w:pPr>
              <w:pStyle w:val="NoSpacing"/>
              <w:rPr>
                <w:rFonts w:ascii="Corbel" w:hAnsi="Corbel" w:cstheme="majorBidi"/>
                <w:sz w:val="18"/>
                <w:szCs w:val="20"/>
                <w:lang w:val="en-GB"/>
              </w:rPr>
            </w:pPr>
          </w:p>
          <w:p w14:paraId="29D2D44C" w14:textId="77777777" w:rsidR="009B2096" w:rsidRDefault="009B2096" w:rsidP="00BE5326">
            <w:pPr>
              <w:pStyle w:val="NoSpacing"/>
              <w:rPr>
                <w:rFonts w:ascii="Corbel" w:hAnsi="Corbel" w:cstheme="majorBidi"/>
                <w:sz w:val="18"/>
                <w:szCs w:val="20"/>
                <w:lang w:val="en-GB"/>
              </w:rPr>
            </w:pPr>
          </w:p>
          <w:p w14:paraId="18273743" w14:textId="77777777" w:rsidR="009B2096" w:rsidRDefault="009B2096" w:rsidP="00BE5326">
            <w:pPr>
              <w:pStyle w:val="NoSpacing"/>
              <w:rPr>
                <w:rFonts w:ascii="Corbel" w:hAnsi="Corbel" w:cstheme="majorBidi"/>
                <w:sz w:val="18"/>
                <w:szCs w:val="20"/>
                <w:lang w:val="en-GB"/>
              </w:rPr>
            </w:pPr>
          </w:p>
          <w:p w14:paraId="337FBC0A" w14:textId="77777777" w:rsidR="009B2096" w:rsidRDefault="009B2096" w:rsidP="00BE5326">
            <w:pPr>
              <w:pStyle w:val="NoSpacing"/>
              <w:rPr>
                <w:rFonts w:ascii="Corbel" w:hAnsi="Corbel" w:cstheme="majorBidi"/>
                <w:sz w:val="18"/>
                <w:szCs w:val="20"/>
                <w:lang w:val="en-GB"/>
              </w:rPr>
            </w:pPr>
          </w:p>
          <w:p w14:paraId="465D9609" w14:textId="77777777" w:rsidR="009B2096" w:rsidRDefault="009B2096" w:rsidP="00BE5326">
            <w:pPr>
              <w:pStyle w:val="NoSpacing"/>
              <w:rPr>
                <w:rFonts w:ascii="Corbel" w:hAnsi="Corbel" w:cstheme="majorBidi"/>
                <w:sz w:val="18"/>
                <w:szCs w:val="20"/>
                <w:lang w:val="en-GB"/>
              </w:rPr>
            </w:pPr>
          </w:p>
          <w:p w14:paraId="2523843D" w14:textId="77777777" w:rsidR="00BE5326" w:rsidRDefault="0004427F" w:rsidP="00BE5326">
            <w:pPr>
              <w:pStyle w:val="NoSpacing"/>
              <w:rPr>
                <w:rFonts w:ascii="Corbel" w:hAnsi="Corbel" w:cstheme="majorBidi"/>
                <w:sz w:val="18"/>
                <w:szCs w:val="20"/>
                <w:lang w:val="en-GB"/>
              </w:rPr>
            </w:pPr>
            <w:r>
              <w:rPr>
                <w:rFonts w:ascii="Corbel" w:hAnsi="Corbel" w:cstheme="majorBidi"/>
                <w:sz w:val="18"/>
                <w:szCs w:val="20"/>
                <w:lang w:val="en-GB"/>
              </w:rPr>
              <w:t>Training workshops</w:t>
            </w:r>
          </w:p>
          <w:p w14:paraId="11B8EB53" w14:textId="77777777" w:rsidR="0004427F" w:rsidRDefault="0004427F" w:rsidP="00BE5326">
            <w:pPr>
              <w:pStyle w:val="NoSpacing"/>
              <w:rPr>
                <w:rFonts w:ascii="Corbel" w:hAnsi="Corbel" w:cstheme="majorBidi"/>
                <w:sz w:val="18"/>
                <w:szCs w:val="20"/>
                <w:lang w:val="en-GB"/>
              </w:rPr>
            </w:pPr>
          </w:p>
          <w:p w14:paraId="64EE0557" w14:textId="7E28821A" w:rsidR="0004427F" w:rsidRPr="00B527F9" w:rsidRDefault="0004427F" w:rsidP="00BE5326">
            <w:pPr>
              <w:pStyle w:val="NoSpacing"/>
              <w:rPr>
                <w:rFonts w:ascii="Corbel" w:hAnsi="Corbel" w:cstheme="majorBidi"/>
                <w:sz w:val="18"/>
                <w:szCs w:val="20"/>
                <w:lang w:val="en-GB"/>
              </w:rPr>
            </w:pPr>
            <w:r>
              <w:rPr>
                <w:rFonts w:ascii="Corbel" w:hAnsi="Corbel" w:cstheme="majorBidi"/>
                <w:sz w:val="18"/>
                <w:szCs w:val="20"/>
                <w:lang w:val="en-GB"/>
              </w:rPr>
              <w:t>Procure supplies/office furniture and equipment</w:t>
            </w:r>
          </w:p>
        </w:tc>
        <w:tc>
          <w:tcPr>
            <w:tcW w:w="1440" w:type="dxa"/>
            <w:tcBorders>
              <w:bottom w:val="single" w:sz="4" w:space="0" w:color="auto"/>
            </w:tcBorders>
            <w:shd w:val="clear" w:color="auto" w:fill="F2F2F2" w:themeFill="background1" w:themeFillShade="F2"/>
          </w:tcPr>
          <w:p w14:paraId="73140D10" w14:textId="77777777" w:rsidR="00BE5326" w:rsidRDefault="00BE5326" w:rsidP="00BE5326">
            <w:pPr>
              <w:pStyle w:val="NoSpacing"/>
              <w:rPr>
                <w:rFonts w:ascii="Corbel" w:hAnsi="Corbel" w:cstheme="majorBidi"/>
                <w:sz w:val="18"/>
                <w:szCs w:val="20"/>
                <w:lang w:val="en-GB"/>
              </w:rPr>
            </w:pPr>
          </w:p>
          <w:p w14:paraId="6346151F" w14:textId="77777777" w:rsidR="0004427F" w:rsidRDefault="0004427F" w:rsidP="00BE5326">
            <w:pPr>
              <w:pStyle w:val="NoSpacing"/>
              <w:rPr>
                <w:rFonts w:ascii="Corbel" w:hAnsi="Corbel" w:cstheme="majorBidi"/>
                <w:sz w:val="18"/>
                <w:szCs w:val="20"/>
                <w:lang w:val="en-GB"/>
              </w:rPr>
            </w:pPr>
          </w:p>
          <w:p w14:paraId="12A53F46" w14:textId="77777777" w:rsidR="0004427F" w:rsidRDefault="0004427F" w:rsidP="00BE5326">
            <w:pPr>
              <w:pStyle w:val="NoSpacing"/>
              <w:rPr>
                <w:rFonts w:ascii="Corbel" w:hAnsi="Corbel" w:cstheme="majorBidi"/>
                <w:sz w:val="18"/>
                <w:szCs w:val="20"/>
                <w:lang w:val="en-GB"/>
              </w:rPr>
            </w:pPr>
          </w:p>
          <w:p w14:paraId="68792151" w14:textId="77777777" w:rsidR="0004427F" w:rsidRDefault="0004427F" w:rsidP="00BE5326">
            <w:pPr>
              <w:pStyle w:val="NoSpacing"/>
              <w:rPr>
                <w:rFonts w:ascii="Corbel" w:hAnsi="Corbel" w:cstheme="majorBidi"/>
                <w:sz w:val="18"/>
                <w:szCs w:val="20"/>
                <w:lang w:val="en-GB"/>
              </w:rPr>
            </w:pPr>
          </w:p>
          <w:p w14:paraId="0A0005CF" w14:textId="77777777" w:rsidR="0004427F" w:rsidRDefault="0004427F" w:rsidP="00BE5326">
            <w:pPr>
              <w:pStyle w:val="NoSpacing"/>
              <w:rPr>
                <w:rFonts w:ascii="Corbel" w:hAnsi="Corbel" w:cstheme="majorBidi"/>
                <w:sz w:val="18"/>
                <w:szCs w:val="20"/>
                <w:lang w:val="en-GB"/>
              </w:rPr>
            </w:pPr>
          </w:p>
          <w:p w14:paraId="3DEB8076" w14:textId="77777777" w:rsidR="0004427F" w:rsidRDefault="0004427F" w:rsidP="00BE5326">
            <w:pPr>
              <w:pStyle w:val="NoSpacing"/>
              <w:rPr>
                <w:rFonts w:ascii="Corbel" w:hAnsi="Corbel" w:cstheme="majorBidi"/>
                <w:sz w:val="18"/>
                <w:szCs w:val="20"/>
                <w:lang w:val="en-GB"/>
              </w:rPr>
            </w:pPr>
          </w:p>
          <w:p w14:paraId="0EABF36E" w14:textId="77777777" w:rsidR="0004427F" w:rsidRDefault="0004427F" w:rsidP="00BE5326">
            <w:pPr>
              <w:pStyle w:val="NoSpacing"/>
              <w:rPr>
                <w:rFonts w:ascii="Corbel" w:hAnsi="Corbel" w:cstheme="majorBidi"/>
                <w:sz w:val="18"/>
                <w:szCs w:val="20"/>
                <w:lang w:val="en-GB"/>
              </w:rPr>
            </w:pPr>
          </w:p>
          <w:p w14:paraId="75A67E27" w14:textId="77777777" w:rsidR="0004427F" w:rsidRDefault="0004427F" w:rsidP="00BE5326">
            <w:pPr>
              <w:pStyle w:val="NoSpacing"/>
              <w:rPr>
                <w:rFonts w:ascii="Corbel" w:hAnsi="Corbel" w:cstheme="majorBidi"/>
                <w:sz w:val="18"/>
                <w:szCs w:val="20"/>
                <w:lang w:val="en-GB"/>
              </w:rPr>
            </w:pPr>
          </w:p>
          <w:p w14:paraId="0F428B0B" w14:textId="77777777" w:rsidR="0004427F" w:rsidRDefault="0004427F" w:rsidP="00BE5326">
            <w:pPr>
              <w:pStyle w:val="NoSpacing"/>
              <w:rPr>
                <w:rFonts w:ascii="Corbel" w:hAnsi="Corbel" w:cstheme="majorBidi"/>
                <w:sz w:val="18"/>
                <w:szCs w:val="20"/>
                <w:lang w:val="en-GB"/>
              </w:rPr>
            </w:pPr>
          </w:p>
          <w:p w14:paraId="06DCD5A1" w14:textId="77777777" w:rsidR="0004427F" w:rsidRDefault="0004427F" w:rsidP="00BE5326">
            <w:pPr>
              <w:pStyle w:val="NoSpacing"/>
              <w:rPr>
                <w:rFonts w:ascii="Corbel" w:hAnsi="Corbel" w:cstheme="majorBidi"/>
                <w:sz w:val="18"/>
                <w:szCs w:val="20"/>
                <w:lang w:val="en-GB"/>
              </w:rPr>
            </w:pPr>
          </w:p>
          <w:p w14:paraId="60FC308B" w14:textId="77777777" w:rsidR="0004427F" w:rsidRDefault="0004427F" w:rsidP="00BE5326">
            <w:pPr>
              <w:pStyle w:val="NoSpacing"/>
              <w:rPr>
                <w:rFonts w:ascii="Corbel" w:hAnsi="Corbel" w:cstheme="majorBidi"/>
                <w:sz w:val="18"/>
                <w:szCs w:val="20"/>
                <w:lang w:val="en-GB"/>
              </w:rPr>
            </w:pPr>
          </w:p>
          <w:p w14:paraId="45DF2108" w14:textId="77777777" w:rsidR="0004427F" w:rsidRDefault="0004427F" w:rsidP="00BE5326">
            <w:pPr>
              <w:pStyle w:val="NoSpacing"/>
              <w:rPr>
                <w:rFonts w:ascii="Corbel" w:hAnsi="Corbel" w:cstheme="majorBidi"/>
                <w:sz w:val="18"/>
                <w:szCs w:val="20"/>
                <w:lang w:val="en-GB"/>
              </w:rPr>
            </w:pPr>
          </w:p>
          <w:p w14:paraId="1C031643" w14:textId="77777777" w:rsidR="0004427F" w:rsidRDefault="0004427F" w:rsidP="00BE5326">
            <w:pPr>
              <w:pStyle w:val="NoSpacing"/>
              <w:rPr>
                <w:rFonts w:ascii="Corbel" w:hAnsi="Corbel" w:cstheme="majorBidi"/>
                <w:sz w:val="18"/>
                <w:szCs w:val="20"/>
                <w:lang w:val="en-GB"/>
              </w:rPr>
            </w:pPr>
          </w:p>
          <w:p w14:paraId="3D79C076" w14:textId="77777777" w:rsidR="0004427F" w:rsidRDefault="0004427F" w:rsidP="00BE5326">
            <w:pPr>
              <w:pStyle w:val="NoSpacing"/>
              <w:rPr>
                <w:rFonts w:ascii="Corbel" w:hAnsi="Corbel" w:cstheme="majorBidi"/>
                <w:sz w:val="18"/>
                <w:szCs w:val="20"/>
                <w:lang w:val="en-GB"/>
              </w:rPr>
            </w:pPr>
          </w:p>
          <w:p w14:paraId="02D94A95" w14:textId="77777777" w:rsidR="0004427F" w:rsidRDefault="0004427F" w:rsidP="00BE5326">
            <w:pPr>
              <w:pStyle w:val="NoSpacing"/>
              <w:rPr>
                <w:rFonts w:ascii="Corbel" w:hAnsi="Corbel" w:cstheme="majorBidi"/>
                <w:sz w:val="18"/>
                <w:szCs w:val="20"/>
                <w:lang w:val="en-GB"/>
              </w:rPr>
            </w:pPr>
          </w:p>
          <w:p w14:paraId="650EF631" w14:textId="77777777" w:rsidR="0004427F" w:rsidRDefault="0004427F" w:rsidP="00BE5326">
            <w:pPr>
              <w:pStyle w:val="NoSpacing"/>
              <w:rPr>
                <w:rFonts w:ascii="Corbel" w:hAnsi="Corbel" w:cstheme="majorBidi"/>
                <w:sz w:val="18"/>
                <w:szCs w:val="20"/>
                <w:lang w:val="en-GB"/>
              </w:rPr>
            </w:pPr>
          </w:p>
          <w:p w14:paraId="0A079B42" w14:textId="77777777" w:rsidR="0004427F" w:rsidRDefault="0004427F" w:rsidP="00BE5326">
            <w:pPr>
              <w:pStyle w:val="NoSpacing"/>
              <w:rPr>
                <w:rFonts w:ascii="Corbel" w:hAnsi="Corbel" w:cstheme="majorBidi"/>
                <w:sz w:val="18"/>
                <w:szCs w:val="20"/>
                <w:lang w:val="en-GB"/>
              </w:rPr>
            </w:pPr>
          </w:p>
          <w:p w14:paraId="60DBFB35" w14:textId="77777777" w:rsidR="0004427F" w:rsidRDefault="0004427F" w:rsidP="00BE5326">
            <w:pPr>
              <w:pStyle w:val="NoSpacing"/>
              <w:rPr>
                <w:rFonts w:ascii="Corbel" w:hAnsi="Corbel" w:cstheme="majorBidi"/>
                <w:sz w:val="18"/>
                <w:szCs w:val="20"/>
                <w:lang w:val="en-GB"/>
              </w:rPr>
            </w:pPr>
            <w:r>
              <w:rPr>
                <w:rFonts w:ascii="Corbel" w:hAnsi="Corbel" w:cstheme="majorBidi"/>
                <w:sz w:val="18"/>
                <w:szCs w:val="20"/>
                <w:lang w:val="en-GB"/>
              </w:rPr>
              <w:t>18,990</w:t>
            </w:r>
          </w:p>
          <w:p w14:paraId="425CB5AA" w14:textId="77777777" w:rsidR="0004427F" w:rsidRDefault="0004427F" w:rsidP="00BE5326">
            <w:pPr>
              <w:pStyle w:val="NoSpacing"/>
              <w:rPr>
                <w:rFonts w:ascii="Corbel" w:hAnsi="Corbel" w:cstheme="majorBidi"/>
                <w:sz w:val="18"/>
                <w:szCs w:val="20"/>
                <w:lang w:val="en-GB"/>
              </w:rPr>
            </w:pPr>
          </w:p>
          <w:p w14:paraId="79B2242E" w14:textId="77777777" w:rsidR="0004427F" w:rsidRDefault="0004427F" w:rsidP="00BE5326">
            <w:pPr>
              <w:pStyle w:val="NoSpacing"/>
              <w:rPr>
                <w:rFonts w:ascii="Corbel" w:hAnsi="Corbel" w:cstheme="majorBidi"/>
                <w:sz w:val="18"/>
                <w:szCs w:val="20"/>
                <w:lang w:val="en-GB"/>
              </w:rPr>
            </w:pPr>
          </w:p>
          <w:p w14:paraId="1A4FC289" w14:textId="4222E85B" w:rsidR="0004427F" w:rsidRPr="00B527F9" w:rsidRDefault="0004427F" w:rsidP="00BE5326">
            <w:pPr>
              <w:pStyle w:val="NoSpacing"/>
              <w:rPr>
                <w:rFonts w:ascii="Corbel" w:hAnsi="Corbel" w:cstheme="majorBidi"/>
                <w:sz w:val="18"/>
                <w:szCs w:val="20"/>
                <w:lang w:val="en-GB"/>
              </w:rPr>
            </w:pPr>
            <w:r>
              <w:rPr>
                <w:rFonts w:ascii="Corbel" w:hAnsi="Corbel" w:cstheme="majorBidi"/>
                <w:sz w:val="18"/>
                <w:szCs w:val="20"/>
                <w:lang w:val="en-GB"/>
              </w:rPr>
              <w:t>25,000</w:t>
            </w:r>
          </w:p>
        </w:tc>
      </w:tr>
      <w:tr w:rsidR="00BE5326" w:rsidRPr="0004427F" w14:paraId="33BD98EF" w14:textId="77777777" w:rsidTr="00FB1AE3">
        <w:trPr>
          <w:cantSplit/>
          <w:trHeight w:val="90"/>
        </w:trPr>
        <w:tc>
          <w:tcPr>
            <w:tcW w:w="3708" w:type="dxa"/>
            <w:tcBorders>
              <w:bottom w:val="single" w:sz="4" w:space="0" w:color="auto"/>
            </w:tcBorders>
          </w:tcPr>
          <w:p w14:paraId="2D6527D4" w14:textId="7240FDFD" w:rsidR="00BE5326" w:rsidRPr="0004427F" w:rsidRDefault="0089789A" w:rsidP="00BE5326">
            <w:pPr>
              <w:spacing w:after="0"/>
              <w:rPr>
                <w:rFonts w:ascii="Corbel" w:hAnsi="Corbel" w:cs="Arial"/>
                <w:b/>
                <w:sz w:val="20"/>
                <w:szCs w:val="20"/>
              </w:rPr>
            </w:pPr>
            <w:r w:rsidRPr="0004427F">
              <w:rPr>
                <w:rFonts w:ascii="Corbel" w:hAnsi="Corbel" w:cs="Arial"/>
                <w:b/>
                <w:sz w:val="20"/>
                <w:szCs w:val="20"/>
              </w:rPr>
              <w:lastRenderedPageBreak/>
              <w:t>Sub-TOTAL Output 2:</w:t>
            </w:r>
          </w:p>
        </w:tc>
        <w:tc>
          <w:tcPr>
            <w:tcW w:w="3870" w:type="dxa"/>
            <w:tcBorders>
              <w:bottom w:val="single" w:sz="4" w:space="0" w:color="auto"/>
            </w:tcBorders>
            <w:shd w:val="clear" w:color="auto" w:fill="F2F2F2" w:themeFill="background1" w:themeFillShade="F2"/>
          </w:tcPr>
          <w:p w14:paraId="1CB5B7F3" w14:textId="77777777" w:rsidR="00BE5326" w:rsidRPr="0004427F" w:rsidRDefault="00BE5326" w:rsidP="00BE532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025EB2A5" w14:textId="77777777" w:rsidR="00BE5326" w:rsidRPr="0004427F" w:rsidRDefault="00BE5326" w:rsidP="00BE5326">
            <w:pPr>
              <w:pStyle w:val="NoSpacing"/>
              <w:rPr>
                <w:rFonts w:ascii="Corbel" w:hAnsi="Corbel" w:cstheme="majorBidi"/>
                <w:b/>
                <w:sz w:val="18"/>
                <w:szCs w:val="20"/>
                <w:lang w:val="en-GB"/>
              </w:rPr>
            </w:pPr>
          </w:p>
        </w:tc>
        <w:tc>
          <w:tcPr>
            <w:tcW w:w="270" w:type="dxa"/>
            <w:tcBorders>
              <w:bottom w:val="single" w:sz="4" w:space="0" w:color="auto"/>
            </w:tcBorders>
            <w:shd w:val="clear" w:color="auto" w:fill="auto"/>
            <w:vAlign w:val="center"/>
          </w:tcPr>
          <w:p w14:paraId="05F8191B" w14:textId="77777777" w:rsidR="00BE5326" w:rsidRPr="0004427F" w:rsidRDefault="00BE5326" w:rsidP="00BE5326">
            <w:pPr>
              <w:pStyle w:val="NoSpacing"/>
              <w:rPr>
                <w:rFonts w:ascii="Corbel" w:hAnsi="Corbel" w:cstheme="majorBidi"/>
                <w:b/>
                <w:sz w:val="18"/>
                <w:szCs w:val="20"/>
                <w:lang w:val="en-GB"/>
              </w:rPr>
            </w:pPr>
          </w:p>
        </w:tc>
        <w:tc>
          <w:tcPr>
            <w:tcW w:w="270" w:type="dxa"/>
            <w:tcBorders>
              <w:bottom w:val="single" w:sz="4" w:space="0" w:color="auto"/>
            </w:tcBorders>
            <w:shd w:val="clear" w:color="auto" w:fill="auto"/>
            <w:vAlign w:val="center"/>
          </w:tcPr>
          <w:p w14:paraId="19E7E2A3" w14:textId="77777777" w:rsidR="00BE5326" w:rsidRPr="0004427F" w:rsidRDefault="00BE5326" w:rsidP="00BE5326">
            <w:pPr>
              <w:pStyle w:val="NoSpacing"/>
              <w:rPr>
                <w:rFonts w:ascii="Corbel" w:hAnsi="Corbel" w:cstheme="majorBidi"/>
                <w:b/>
                <w:sz w:val="18"/>
                <w:szCs w:val="20"/>
                <w:lang w:val="en-GB"/>
              </w:rPr>
            </w:pPr>
          </w:p>
        </w:tc>
        <w:tc>
          <w:tcPr>
            <w:tcW w:w="270" w:type="dxa"/>
            <w:tcBorders>
              <w:bottom w:val="single" w:sz="4" w:space="0" w:color="auto"/>
            </w:tcBorders>
            <w:vAlign w:val="center"/>
          </w:tcPr>
          <w:p w14:paraId="6FEE546B" w14:textId="77777777" w:rsidR="00BE5326" w:rsidRPr="0004427F" w:rsidRDefault="00BE5326" w:rsidP="00BE5326">
            <w:pPr>
              <w:pStyle w:val="NoSpacing"/>
              <w:rPr>
                <w:rFonts w:ascii="Corbel" w:hAnsi="Corbel" w:cstheme="majorBidi"/>
                <w:b/>
                <w:sz w:val="18"/>
                <w:szCs w:val="20"/>
                <w:lang w:val="en-GB"/>
              </w:rPr>
            </w:pPr>
          </w:p>
        </w:tc>
        <w:tc>
          <w:tcPr>
            <w:tcW w:w="900" w:type="dxa"/>
            <w:tcBorders>
              <w:bottom w:val="single" w:sz="4" w:space="0" w:color="auto"/>
            </w:tcBorders>
            <w:shd w:val="clear" w:color="auto" w:fill="F2F2F2" w:themeFill="background1" w:themeFillShade="F2"/>
            <w:vAlign w:val="center"/>
          </w:tcPr>
          <w:p w14:paraId="25297194" w14:textId="77777777" w:rsidR="00BE5326" w:rsidRPr="0004427F" w:rsidRDefault="00BE5326" w:rsidP="00BE5326">
            <w:pPr>
              <w:pStyle w:val="NoSpacing"/>
              <w:rPr>
                <w:rFonts w:ascii="Corbel" w:hAnsi="Corbel" w:cstheme="majorBidi"/>
                <w:b/>
                <w:sz w:val="18"/>
                <w:szCs w:val="20"/>
                <w:lang w:val="en-GB"/>
              </w:rPr>
            </w:pPr>
          </w:p>
        </w:tc>
        <w:tc>
          <w:tcPr>
            <w:tcW w:w="990" w:type="dxa"/>
            <w:tcBorders>
              <w:bottom w:val="single" w:sz="4" w:space="0" w:color="auto"/>
            </w:tcBorders>
            <w:shd w:val="clear" w:color="auto" w:fill="F2F2F2" w:themeFill="background1" w:themeFillShade="F2"/>
            <w:vAlign w:val="center"/>
          </w:tcPr>
          <w:p w14:paraId="41F6F309" w14:textId="77777777" w:rsidR="00BE5326" w:rsidRPr="0004427F" w:rsidRDefault="00BE5326" w:rsidP="00BE5326">
            <w:pPr>
              <w:pStyle w:val="NoSpacing"/>
              <w:rPr>
                <w:rFonts w:ascii="Corbel" w:hAnsi="Corbel" w:cstheme="majorBidi"/>
                <w:b/>
                <w:sz w:val="18"/>
                <w:szCs w:val="20"/>
                <w:lang w:val="en-GB"/>
              </w:rPr>
            </w:pPr>
          </w:p>
        </w:tc>
        <w:tc>
          <w:tcPr>
            <w:tcW w:w="1080" w:type="dxa"/>
            <w:tcBorders>
              <w:bottom w:val="single" w:sz="4" w:space="0" w:color="auto"/>
            </w:tcBorders>
            <w:shd w:val="clear" w:color="auto" w:fill="F2F2F2" w:themeFill="background1" w:themeFillShade="F2"/>
          </w:tcPr>
          <w:p w14:paraId="39D689EB" w14:textId="77777777" w:rsidR="00BE5326" w:rsidRPr="0004427F" w:rsidRDefault="00BE5326" w:rsidP="00BE5326">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vAlign w:val="center"/>
          </w:tcPr>
          <w:p w14:paraId="7675DA8E" w14:textId="77777777" w:rsidR="00BE5326" w:rsidRPr="0004427F" w:rsidRDefault="00BE5326" w:rsidP="00BE5326">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tcPr>
          <w:p w14:paraId="224E5FCA" w14:textId="5038B769" w:rsidR="00BE5326" w:rsidRPr="0004427F" w:rsidRDefault="0004427F" w:rsidP="00BE5326">
            <w:pPr>
              <w:pStyle w:val="NoSpacing"/>
              <w:rPr>
                <w:rFonts w:ascii="Corbel" w:hAnsi="Corbel" w:cstheme="majorBidi"/>
                <w:b/>
                <w:sz w:val="18"/>
                <w:szCs w:val="20"/>
                <w:lang w:val="en-GB"/>
              </w:rPr>
            </w:pPr>
            <w:r w:rsidRPr="0004427F">
              <w:rPr>
                <w:rFonts w:ascii="Corbel" w:hAnsi="Corbel" w:cstheme="majorBidi"/>
                <w:b/>
                <w:sz w:val="18"/>
                <w:szCs w:val="20"/>
                <w:lang w:val="en-GB"/>
              </w:rPr>
              <w:t>281,306</w:t>
            </w:r>
          </w:p>
        </w:tc>
      </w:tr>
      <w:tr w:rsidR="00BE5326" w:rsidRPr="00F726F1" w14:paraId="15E22D47" w14:textId="77777777" w:rsidTr="00FB1AE3">
        <w:trPr>
          <w:cantSplit/>
          <w:trHeight w:val="90"/>
        </w:trPr>
        <w:tc>
          <w:tcPr>
            <w:tcW w:w="3708" w:type="dxa"/>
            <w:tcBorders>
              <w:bottom w:val="single" w:sz="4" w:space="0" w:color="auto"/>
            </w:tcBorders>
          </w:tcPr>
          <w:p w14:paraId="0BA0C66B" w14:textId="77777777" w:rsidR="00BE5326" w:rsidRPr="00891D26" w:rsidRDefault="0089789A" w:rsidP="00BE5326">
            <w:pPr>
              <w:spacing w:after="0"/>
              <w:rPr>
                <w:rFonts w:ascii="Corbel" w:hAnsi="Corbel" w:cs="Arial"/>
                <w:b/>
                <w:sz w:val="20"/>
                <w:szCs w:val="20"/>
              </w:rPr>
            </w:pPr>
            <w:r>
              <w:rPr>
                <w:rFonts w:ascii="Corbel" w:hAnsi="Corbel" w:cs="Arial"/>
                <w:b/>
                <w:sz w:val="20"/>
                <w:szCs w:val="20"/>
              </w:rPr>
              <w:t>GMS (8%)</w:t>
            </w:r>
          </w:p>
        </w:tc>
        <w:tc>
          <w:tcPr>
            <w:tcW w:w="3870" w:type="dxa"/>
            <w:tcBorders>
              <w:bottom w:val="single" w:sz="4" w:space="0" w:color="auto"/>
            </w:tcBorders>
            <w:shd w:val="clear" w:color="auto" w:fill="F2F2F2" w:themeFill="background1" w:themeFillShade="F2"/>
          </w:tcPr>
          <w:p w14:paraId="31E8B630" w14:textId="77777777" w:rsidR="00BE5326" w:rsidRDefault="00BE5326" w:rsidP="00BE532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47A21592"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0225C7B" w14:textId="77777777" w:rsidR="00BE5326"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1429760"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vAlign w:val="center"/>
          </w:tcPr>
          <w:p w14:paraId="62B61CA8" w14:textId="77777777" w:rsidR="00BE5326" w:rsidRPr="00B527F9" w:rsidRDefault="00BE5326" w:rsidP="00BE532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7F76509D" w14:textId="77777777" w:rsidR="00BE5326" w:rsidRDefault="00BE5326" w:rsidP="00BE5326">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78FF9357" w14:textId="77777777" w:rsidR="00BE5326" w:rsidRPr="00B527F9" w:rsidRDefault="00BE5326" w:rsidP="00BE532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7FC457A1" w14:textId="77777777" w:rsidR="00BE5326" w:rsidRPr="00B527F9" w:rsidRDefault="00BE5326" w:rsidP="00BE532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2A62B267" w14:textId="77777777" w:rsidR="00BE5326" w:rsidRPr="00B527F9" w:rsidRDefault="00BE5326" w:rsidP="00BE532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2762D716" w14:textId="77777777" w:rsidR="00BE5326" w:rsidRPr="00B527F9" w:rsidRDefault="00BE5326" w:rsidP="00BE5326">
            <w:pPr>
              <w:pStyle w:val="NoSpacing"/>
              <w:rPr>
                <w:rFonts w:ascii="Corbel" w:hAnsi="Corbel" w:cstheme="majorBidi"/>
                <w:sz w:val="18"/>
                <w:szCs w:val="20"/>
                <w:lang w:val="en-GB"/>
              </w:rPr>
            </w:pPr>
          </w:p>
        </w:tc>
      </w:tr>
      <w:tr w:rsidR="00BE5326" w:rsidRPr="00F726F1" w14:paraId="05B09C06" w14:textId="77777777" w:rsidTr="00FB1AE3">
        <w:trPr>
          <w:cantSplit/>
          <w:trHeight w:val="90"/>
        </w:trPr>
        <w:tc>
          <w:tcPr>
            <w:tcW w:w="3708" w:type="dxa"/>
            <w:tcBorders>
              <w:bottom w:val="single" w:sz="4" w:space="0" w:color="auto"/>
            </w:tcBorders>
          </w:tcPr>
          <w:p w14:paraId="20EFBECF" w14:textId="77777777" w:rsidR="00BE5326" w:rsidRPr="00891D26" w:rsidRDefault="0089789A" w:rsidP="00BE5326">
            <w:pPr>
              <w:spacing w:after="0"/>
              <w:rPr>
                <w:rFonts w:ascii="Corbel" w:hAnsi="Corbel" w:cs="Arial"/>
                <w:b/>
                <w:sz w:val="20"/>
                <w:szCs w:val="20"/>
              </w:rPr>
            </w:pPr>
            <w:r>
              <w:rPr>
                <w:rFonts w:ascii="Corbel" w:hAnsi="Corbel" w:cs="Arial"/>
                <w:b/>
                <w:sz w:val="20"/>
                <w:szCs w:val="20"/>
              </w:rPr>
              <w:t>TOTAL Output 2</w:t>
            </w:r>
          </w:p>
        </w:tc>
        <w:tc>
          <w:tcPr>
            <w:tcW w:w="3870" w:type="dxa"/>
            <w:tcBorders>
              <w:bottom w:val="single" w:sz="4" w:space="0" w:color="auto"/>
            </w:tcBorders>
            <w:shd w:val="clear" w:color="auto" w:fill="F2F2F2" w:themeFill="background1" w:themeFillShade="F2"/>
          </w:tcPr>
          <w:p w14:paraId="2877BFA7" w14:textId="77777777" w:rsidR="00BE5326" w:rsidRDefault="00BE5326" w:rsidP="00BE532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150022D7"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41455C49" w14:textId="77777777" w:rsidR="00BE5326" w:rsidRDefault="00BE5326" w:rsidP="00BE532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1CF22F9E" w14:textId="77777777" w:rsidR="00BE5326" w:rsidRPr="00B527F9" w:rsidRDefault="00BE5326" w:rsidP="00BE5326">
            <w:pPr>
              <w:pStyle w:val="NoSpacing"/>
              <w:rPr>
                <w:rFonts w:ascii="Corbel" w:hAnsi="Corbel" w:cstheme="majorBidi"/>
                <w:sz w:val="18"/>
                <w:szCs w:val="20"/>
                <w:lang w:val="en-GB"/>
              </w:rPr>
            </w:pPr>
          </w:p>
        </w:tc>
        <w:tc>
          <w:tcPr>
            <w:tcW w:w="270" w:type="dxa"/>
            <w:tcBorders>
              <w:bottom w:val="single" w:sz="4" w:space="0" w:color="auto"/>
            </w:tcBorders>
            <w:vAlign w:val="center"/>
          </w:tcPr>
          <w:p w14:paraId="121984BC" w14:textId="77777777" w:rsidR="00BE5326" w:rsidRPr="00B527F9" w:rsidRDefault="00BE5326" w:rsidP="00BE532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7805ECF2" w14:textId="77777777" w:rsidR="00BE5326" w:rsidRDefault="00BE5326" w:rsidP="00BE5326">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165FF927" w14:textId="77777777" w:rsidR="00BE5326" w:rsidRPr="00B527F9" w:rsidRDefault="00BE5326" w:rsidP="00BE532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7AE5FCBF" w14:textId="77777777" w:rsidR="00BE5326" w:rsidRPr="00B527F9" w:rsidRDefault="00BE5326" w:rsidP="00BE532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641E1256" w14:textId="77777777" w:rsidR="00BE5326" w:rsidRPr="00B527F9" w:rsidRDefault="00BE5326" w:rsidP="00BE532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70B25D42" w14:textId="77777777" w:rsidR="00BE5326" w:rsidRPr="00B527F9" w:rsidRDefault="00BE5326" w:rsidP="00BE5326">
            <w:pPr>
              <w:pStyle w:val="NoSpacing"/>
              <w:rPr>
                <w:rFonts w:ascii="Corbel" w:hAnsi="Corbel" w:cstheme="majorBidi"/>
                <w:sz w:val="18"/>
                <w:szCs w:val="20"/>
                <w:lang w:val="en-GB"/>
              </w:rPr>
            </w:pPr>
          </w:p>
        </w:tc>
      </w:tr>
      <w:tr w:rsidR="006E0911" w:rsidRPr="00F726F1" w14:paraId="33C282C6" w14:textId="77777777" w:rsidTr="008B3F03">
        <w:trPr>
          <w:cantSplit/>
          <w:trHeight w:val="90"/>
        </w:trPr>
        <w:tc>
          <w:tcPr>
            <w:tcW w:w="14508" w:type="dxa"/>
            <w:gridSpan w:val="11"/>
            <w:tcBorders>
              <w:bottom w:val="single" w:sz="4" w:space="0" w:color="auto"/>
            </w:tcBorders>
            <w:vAlign w:val="center"/>
          </w:tcPr>
          <w:p w14:paraId="635E4D25" w14:textId="77777777" w:rsidR="006E0911" w:rsidRPr="006E0911" w:rsidRDefault="006E0911" w:rsidP="006E0911">
            <w:pPr>
              <w:spacing w:after="0"/>
              <w:rPr>
                <w:rFonts w:ascii="Corbel" w:hAnsi="Corbel"/>
                <w:b/>
                <w:bCs/>
                <w:color w:val="000000"/>
                <w:sz w:val="20"/>
                <w:szCs w:val="20"/>
              </w:rPr>
            </w:pPr>
            <w:r w:rsidRPr="00891D26">
              <w:rPr>
                <w:rFonts w:ascii="Corbel" w:hAnsi="Corbel" w:cs="Arial"/>
                <w:b/>
                <w:sz w:val="20"/>
                <w:szCs w:val="20"/>
              </w:rPr>
              <w:t xml:space="preserve">Output 3: </w:t>
            </w:r>
            <w:r w:rsidRPr="00891D26">
              <w:rPr>
                <w:rFonts w:ascii="Corbel" w:hAnsi="Corbel"/>
                <w:b/>
                <w:bCs/>
                <w:color w:val="000000"/>
                <w:sz w:val="20"/>
                <w:szCs w:val="20"/>
              </w:rPr>
              <w:t>Violence Against Women (VAW) is addressed through access to justice, legal advocacy, paralegal services, victims assistance, judicial reform, and awareness-raising within rule of law institutions</w:t>
            </w:r>
          </w:p>
        </w:tc>
      </w:tr>
      <w:tr w:rsidR="00A31D3C" w:rsidRPr="00F726F1" w14:paraId="1DD8801E" w14:textId="77777777" w:rsidTr="00FB1AE3">
        <w:trPr>
          <w:cantSplit/>
          <w:trHeight w:val="90"/>
        </w:trPr>
        <w:tc>
          <w:tcPr>
            <w:tcW w:w="3708" w:type="dxa"/>
            <w:tcBorders>
              <w:bottom w:val="single" w:sz="4" w:space="0" w:color="auto"/>
            </w:tcBorders>
          </w:tcPr>
          <w:p w14:paraId="481FA2D9" w14:textId="77777777" w:rsidR="00A31D3C" w:rsidRPr="00891D26" w:rsidRDefault="00A31D3C" w:rsidP="00A31D3C">
            <w:pPr>
              <w:spacing w:after="0"/>
              <w:rPr>
                <w:rFonts w:ascii="Corbel" w:hAnsi="Corbel" w:cs="Arial"/>
                <w:b/>
                <w:sz w:val="20"/>
                <w:szCs w:val="20"/>
              </w:rPr>
            </w:pPr>
            <w:r w:rsidRPr="00891D26">
              <w:rPr>
                <w:rFonts w:ascii="Corbel" w:hAnsi="Corbel" w:cs="Arial"/>
                <w:b/>
                <w:sz w:val="20"/>
                <w:szCs w:val="20"/>
              </w:rPr>
              <w:t xml:space="preserve">Output 3.1: </w:t>
            </w:r>
            <w:r w:rsidRPr="00891D26">
              <w:rPr>
                <w:rFonts w:ascii="Corbel" w:hAnsi="Corbel"/>
                <w:b/>
                <w:color w:val="000000"/>
                <w:sz w:val="20"/>
                <w:szCs w:val="20"/>
              </w:rPr>
              <w:t xml:space="preserve">Organizational capacity of women’s groups and networks </w:t>
            </w:r>
            <w:r w:rsidRPr="00891D26">
              <w:rPr>
                <w:rFonts w:ascii="Corbel" w:hAnsi="Corbel"/>
                <w:b/>
                <w:color w:val="000000"/>
                <w:sz w:val="20"/>
                <w:szCs w:val="20"/>
              </w:rPr>
              <w:lastRenderedPageBreak/>
              <w:t>strengthened to advocate for access to justice for women and combatting VAW</w:t>
            </w:r>
          </w:p>
          <w:p w14:paraId="00B72C2A" w14:textId="77777777" w:rsidR="00A31D3C" w:rsidRPr="00891D26" w:rsidRDefault="00A31D3C" w:rsidP="00A31D3C">
            <w:pPr>
              <w:spacing w:after="0"/>
              <w:rPr>
                <w:rFonts w:ascii="Corbel" w:hAnsi="Corbel" w:cs="Arial"/>
                <w:b/>
                <w:i/>
                <w:sz w:val="10"/>
                <w:szCs w:val="10"/>
              </w:rPr>
            </w:pPr>
          </w:p>
          <w:p w14:paraId="0E25E5C2" w14:textId="77777777" w:rsidR="00A31D3C" w:rsidRPr="00891D26" w:rsidRDefault="00A31D3C" w:rsidP="00A31D3C">
            <w:pPr>
              <w:spacing w:after="0"/>
              <w:rPr>
                <w:rFonts w:ascii="Corbel" w:hAnsi="Corbel" w:cs="Arial"/>
                <w:b/>
                <w:i/>
                <w:sz w:val="20"/>
                <w:szCs w:val="20"/>
              </w:rPr>
            </w:pPr>
            <w:r w:rsidRPr="00891D26">
              <w:rPr>
                <w:rFonts w:ascii="Corbel" w:hAnsi="Corbel" w:cs="Arial"/>
                <w:b/>
                <w:i/>
                <w:sz w:val="20"/>
                <w:szCs w:val="20"/>
              </w:rPr>
              <w:t>Indicators:</w:t>
            </w:r>
          </w:p>
          <w:p w14:paraId="5EEBF42E" w14:textId="77777777" w:rsidR="00A31D3C" w:rsidRDefault="00A31D3C" w:rsidP="00A31D3C">
            <w:pPr>
              <w:spacing w:after="0"/>
              <w:rPr>
                <w:rFonts w:ascii="Corbel" w:hAnsi="Corbel"/>
                <w:sz w:val="20"/>
                <w:szCs w:val="20"/>
              </w:rPr>
            </w:pPr>
            <w:r w:rsidRPr="00891D26">
              <w:rPr>
                <w:rFonts w:ascii="Corbel" w:hAnsi="Corbel" w:cs="Arial"/>
                <w:sz w:val="20"/>
                <w:szCs w:val="20"/>
              </w:rPr>
              <w:t xml:space="preserve">3.1.1: </w:t>
            </w:r>
            <w:r w:rsidRPr="00891D26">
              <w:rPr>
                <w:rFonts w:ascii="Corbel" w:hAnsi="Corbel"/>
                <w:sz w:val="20"/>
                <w:szCs w:val="20"/>
              </w:rPr>
              <w:t># of women's networks engaged in rights advocacy and policy change supported</w:t>
            </w:r>
          </w:p>
          <w:p w14:paraId="1D03709A" w14:textId="77777777" w:rsidR="00A31D3C" w:rsidRDefault="00A31D3C" w:rsidP="00A31D3C">
            <w:pPr>
              <w:spacing w:after="0"/>
              <w:rPr>
                <w:rFonts w:ascii="Corbel" w:hAnsi="Corbel"/>
                <w:sz w:val="20"/>
                <w:szCs w:val="20"/>
              </w:rPr>
            </w:pPr>
          </w:p>
          <w:p w14:paraId="280384AF" w14:textId="77777777" w:rsidR="00A31D3C" w:rsidRPr="00891D26" w:rsidRDefault="00A31D3C" w:rsidP="00A31D3C">
            <w:pPr>
              <w:spacing w:after="0"/>
              <w:rPr>
                <w:rFonts w:ascii="Corbel" w:hAnsi="Corbel" w:cs="Arial"/>
                <w:b/>
                <w:i/>
                <w:sz w:val="20"/>
                <w:szCs w:val="20"/>
              </w:rPr>
            </w:pPr>
            <w:r w:rsidRPr="00891D26">
              <w:rPr>
                <w:rFonts w:ascii="Corbel" w:hAnsi="Corbel" w:cs="Arial"/>
                <w:b/>
                <w:i/>
                <w:sz w:val="20"/>
                <w:szCs w:val="20"/>
              </w:rPr>
              <w:t>Baseline (2013):</w:t>
            </w:r>
          </w:p>
          <w:p w14:paraId="2A060504" w14:textId="0408D280" w:rsidR="00A31D3C" w:rsidRPr="00891D26" w:rsidRDefault="00A31D3C" w:rsidP="00A31D3C">
            <w:pPr>
              <w:spacing w:after="0"/>
              <w:rPr>
                <w:rFonts w:ascii="Corbel" w:hAnsi="Corbel"/>
                <w:sz w:val="20"/>
                <w:szCs w:val="20"/>
              </w:rPr>
            </w:pPr>
            <w:r w:rsidRPr="00891D26">
              <w:rPr>
                <w:rFonts w:ascii="Corbel" w:hAnsi="Corbel"/>
                <w:sz w:val="20"/>
                <w:szCs w:val="20"/>
              </w:rPr>
              <w:t>3.1.1: NGOs</w:t>
            </w:r>
            <w:r w:rsidR="00F16BC0">
              <w:rPr>
                <w:rFonts w:ascii="Corbel" w:hAnsi="Corbel"/>
                <w:sz w:val="20"/>
                <w:szCs w:val="20"/>
              </w:rPr>
              <w:t xml:space="preserve">/CBOs present but have not formed </w:t>
            </w:r>
            <w:r w:rsidRPr="00891D26">
              <w:rPr>
                <w:rFonts w:ascii="Corbel" w:hAnsi="Corbel"/>
                <w:sz w:val="20"/>
                <w:szCs w:val="20"/>
              </w:rPr>
              <w:t>a consortium to coordinate support to women and children</w:t>
            </w:r>
            <w:r w:rsidR="00F16BC0">
              <w:rPr>
                <w:rFonts w:ascii="Corbel" w:hAnsi="Corbel"/>
                <w:sz w:val="20"/>
                <w:szCs w:val="20"/>
              </w:rPr>
              <w:t xml:space="preserve"> on SGBV issues and advocacy </w:t>
            </w:r>
          </w:p>
          <w:p w14:paraId="43FB4351" w14:textId="77777777" w:rsidR="00A31D3C" w:rsidRPr="00891D26" w:rsidRDefault="00A31D3C" w:rsidP="00A31D3C">
            <w:pPr>
              <w:spacing w:after="0"/>
              <w:rPr>
                <w:rFonts w:ascii="Corbel" w:hAnsi="Corbel" w:cs="Arial"/>
                <w:b/>
                <w:i/>
                <w:sz w:val="20"/>
                <w:szCs w:val="20"/>
              </w:rPr>
            </w:pPr>
          </w:p>
          <w:p w14:paraId="1952649A" w14:textId="77777777" w:rsidR="00A31D3C" w:rsidRPr="00891D26" w:rsidRDefault="00A31D3C" w:rsidP="00A31D3C">
            <w:pPr>
              <w:spacing w:after="0"/>
              <w:rPr>
                <w:rFonts w:ascii="Corbel" w:hAnsi="Corbel" w:cs="Arial"/>
                <w:b/>
                <w:i/>
                <w:sz w:val="20"/>
                <w:szCs w:val="20"/>
              </w:rPr>
            </w:pPr>
            <w:r w:rsidRPr="00891D26">
              <w:rPr>
                <w:rFonts w:ascii="Corbel" w:hAnsi="Corbel" w:cs="Arial"/>
                <w:b/>
                <w:i/>
                <w:sz w:val="20"/>
                <w:szCs w:val="20"/>
              </w:rPr>
              <w:t>Targets (2014/2015):</w:t>
            </w:r>
          </w:p>
          <w:p w14:paraId="08EA2A30" w14:textId="0BD396A0" w:rsidR="00A31D3C" w:rsidRPr="00891D26" w:rsidRDefault="00A31D3C" w:rsidP="00F16BC0">
            <w:pPr>
              <w:spacing w:after="0"/>
              <w:rPr>
                <w:rFonts w:ascii="Corbel" w:hAnsi="Corbel" w:cs="Arial"/>
                <w:b/>
                <w:sz w:val="20"/>
                <w:szCs w:val="20"/>
              </w:rPr>
            </w:pPr>
            <w:r w:rsidRPr="00891D26">
              <w:rPr>
                <w:rFonts w:ascii="Corbel" w:hAnsi="Corbel" w:cs="Arial"/>
                <w:sz w:val="20"/>
                <w:szCs w:val="20"/>
              </w:rPr>
              <w:t xml:space="preserve">3.1.1: </w:t>
            </w:r>
            <w:r w:rsidR="00F16BC0">
              <w:rPr>
                <w:rFonts w:ascii="Corbel" w:hAnsi="Corbel"/>
                <w:sz w:val="20"/>
                <w:szCs w:val="20"/>
              </w:rPr>
              <w:t>Two</w:t>
            </w:r>
            <w:r w:rsidRPr="00891D26">
              <w:rPr>
                <w:rFonts w:ascii="Corbel" w:hAnsi="Corbel"/>
                <w:sz w:val="20"/>
                <w:szCs w:val="20"/>
              </w:rPr>
              <w:t xml:space="preserve"> women's networks engaged in rights advocacy and policy change supported</w:t>
            </w:r>
          </w:p>
        </w:tc>
        <w:tc>
          <w:tcPr>
            <w:tcW w:w="3870" w:type="dxa"/>
            <w:tcBorders>
              <w:bottom w:val="single" w:sz="4" w:space="0" w:color="auto"/>
            </w:tcBorders>
            <w:shd w:val="clear" w:color="auto" w:fill="F2F2F2" w:themeFill="background1" w:themeFillShade="F2"/>
          </w:tcPr>
          <w:p w14:paraId="1A61166E" w14:textId="77777777" w:rsidR="00A31D3C" w:rsidRPr="00891D26" w:rsidRDefault="00A31D3C" w:rsidP="00A31D3C">
            <w:pPr>
              <w:spacing w:after="0"/>
              <w:rPr>
                <w:rFonts w:ascii="Corbel" w:hAnsi="Corbel" w:cs="Arial"/>
                <w:b/>
                <w:sz w:val="20"/>
                <w:szCs w:val="20"/>
              </w:rPr>
            </w:pPr>
            <w:r>
              <w:rPr>
                <w:rFonts w:ascii="Corbel" w:hAnsi="Corbel" w:cs="Arial"/>
                <w:b/>
                <w:sz w:val="20"/>
                <w:szCs w:val="20"/>
              </w:rPr>
              <w:lastRenderedPageBreak/>
              <w:t xml:space="preserve">3.1.1: </w:t>
            </w:r>
            <w:r w:rsidRPr="00891D26">
              <w:rPr>
                <w:rFonts w:ascii="Corbel" w:hAnsi="Corbel" w:cs="Arial"/>
                <w:b/>
                <w:sz w:val="20"/>
                <w:szCs w:val="20"/>
              </w:rPr>
              <w:t xml:space="preserve">Activity Result: Existing women group/CSOs engaged in rights advocacy </w:t>
            </w:r>
            <w:r w:rsidRPr="00891D26">
              <w:rPr>
                <w:rFonts w:ascii="Corbel" w:hAnsi="Corbel" w:cs="Arial"/>
                <w:b/>
                <w:sz w:val="20"/>
                <w:szCs w:val="20"/>
              </w:rPr>
              <w:lastRenderedPageBreak/>
              <w:t>and policy change to combat gender-based violence supported</w:t>
            </w:r>
          </w:p>
          <w:p w14:paraId="19A64D22" w14:textId="77777777" w:rsidR="00A31D3C" w:rsidRPr="00891D26" w:rsidRDefault="00A31D3C" w:rsidP="00A31D3C">
            <w:pPr>
              <w:spacing w:after="0"/>
              <w:rPr>
                <w:rFonts w:ascii="Corbel" w:hAnsi="Corbel" w:cs="Arial"/>
                <w:b/>
                <w:iCs/>
                <w:sz w:val="20"/>
                <w:szCs w:val="20"/>
              </w:rPr>
            </w:pPr>
          </w:p>
          <w:p w14:paraId="1BE9DCA8" w14:textId="4F4640F4" w:rsidR="00A31D3C" w:rsidRPr="00891D26" w:rsidRDefault="00A31D3C" w:rsidP="00A31D3C">
            <w:pPr>
              <w:spacing w:after="0"/>
              <w:rPr>
                <w:rFonts w:ascii="Corbel" w:hAnsi="Corbel"/>
                <w:sz w:val="20"/>
                <w:szCs w:val="20"/>
              </w:rPr>
            </w:pPr>
            <w:r w:rsidRPr="00A31D3C">
              <w:rPr>
                <w:rFonts w:ascii="Corbel" w:hAnsi="Corbel" w:cs="Arial"/>
                <w:iCs/>
                <w:sz w:val="20"/>
                <w:szCs w:val="20"/>
              </w:rPr>
              <w:t>3.1.1.1 Actions:</w:t>
            </w:r>
            <w:r>
              <w:rPr>
                <w:rFonts w:ascii="Corbel" w:hAnsi="Corbel" w:cs="Arial"/>
                <w:iCs/>
                <w:sz w:val="20"/>
                <w:szCs w:val="20"/>
              </w:rPr>
              <w:t xml:space="preserve"> </w:t>
            </w:r>
            <w:r w:rsidRPr="00891D26">
              <w:rPr>
                <w:rFonts w:ascii="Corbel" w:hAnsi="Corbel"/>
                <w:sz w:val="20"/>
                <w:szCs w:val="20"/>
              </w:rPr>
              <w:t>Establishment of the women networks at state level</w:t>
            </w:r>
            <w:r w:rsidR="00F16BC0">
              <w:rPr>
                <w:rFonts w:ascii="Corbel" w:hAnsi="Corbel"/>
                <w:sz w:val="20"/>
                <w:szCs w:val="20"/>
              </w:rPr>
              <w:t>, and where they exist strengthen them to coordinate action on SGBV issues</w:t>
            </w:r>
            <w:r w:rsidRPr="00891D26">
              <w:rPr>
                <w:rFonts w:ascii="Corbel" w:hAnsi="Corbel"/>
                <w:sz w:val="20"/>
                <w:szCs w:val="20"/>
              </w:rPr>
              <w:t xml:space="preserve"> </w:t>
            </w:r>
          </w:p>
          <w:p w14:paraId="75C2E18F" w14:textId="77777777" w:rsidR="00A31D3C" w:rsidRPr="00891D26" w:rsidRDefault="00A31D3C" w:rsidP="00A31D3C">
            <w:pPr>
              <w:spacing w:after="0"/>
              <w:rPr>
                <w:rFonts w:ascii="Corbel" w:hAnsi="Corbel"/>
                <w:sz w:val="10"/>
                <w:szCs w:val="10"/>
              </w:rPr>
            </w:pPr>
          </w:p>
          <w:p w14:paraId="5054248F" w14:textId="5615B25D" w:rsidR="00A31D3C" w:rsidRPr="00891D26" w:rsidRDefault="00A31D3C" w:rsidP="00A31D3C">
            <w:pPr>
              <w:spacing w:after="0"/>
              <w:rPr>
                <w:rFonts w:ascii="Corbel" w:hAnsi="Corbel"/>
                <w:sz w:val="20"/>
                <w:szCs w:val="20"/>
              </w:rPr>
            </w:pPr>
            <w:r>
              <w:rPr>
                <w:rFonts w:ascii="Corbel" w:hAnsi="Corbel" w:cs="Arial"/>
                <w:iCs/>
                <w:sz w:val="20"/>
                <w:szCs w:val="20"/>
              </w:rPr>
              <w:t>3.1.1.2</w:t>
            </w:r>
            <w:r w:rsidRPr="00A31D3C">
              <w:rPr>
                <w:rFonts w:ascii="Corbel" w:hAnsi="Corbel" w:cs="Arial"/>
                <w:iCs/>
                <w:sz w:val="20"/>
                <w:szCs w:val="20"/>
              </w:rPr>
              <w:t xml:space="preserve"> Actions:</w:t>
            </w:r>
            <w:r>
              <w:rPr>
                <w:rFonts w:ascii="Corbel" w:hAnsi="Corbel" w:cs="Arial"/>
                <w:iCs/>
                <w:sz w:val="20"/>
                <w:szCs w:val="20"/>
              </w:rPr>
              <w:t xml:space="preserve"> </w:t>
            </w:r>
            <w:r w:rsidRPr="00891D26">
              <w:rPr>
                <w:rFonts w:ascii="Corbel" w:hAnsi="Corbel"/>
                <w:sz w:val="20"/>
                <w:szCs w:val="20"/>
              </w:rPr>
              <w:t xml:space="preserve">Development and  implementation of </w:t>
            </w:r>
            <w:r w:rsidR="00F16BC0">
              <w:rPr>
                <w:rFonts w:ascii="Corbel" w:hAnsi="Corbel"/>
                <w:sz w:val="20"/>
                <w:szCs w:val="20"/>
              </w:rPr>
              <w:t>a</w:t>
            </w:r>
            <w:r w:rsidRPr="00891D26">
              <w:rPr>
                <w:rFonts w:ascii="Corbel" w:hAnsi="Corbel"/>
                <w:sz w:val="20"/>
                <w:szCs w:val="20"/>
              </w:rPr>
              <w:t xml:space="preserve"> </w:t>
            </w:r>
            <w:r w:rsidRPr="00891D26">
              <w:rPr>
                <w:rFonts w:ascii="Corbel" w:hAnsi="Corbel"/>
                <w:iCs/>
                <w:color w:val="000000"/>
                <w:sz w:val="20"/>
                <w:szCs w:val="20"/>
              </w:rPr>
              <w:t xml:space="preserve">training programme </w:t>
            </w:r>
            <w:r w:rsidR="00F16BC0">
              <w:rPr>
                <w:rFonts w:ascii="Corbel" w:hAnsi="Corbel"/>
                <w:iCs/>
                <w:color w:val="000000"/>
                <w:sz w:val="20"/>
                <w:szCs w:val="20"/>
              </w:rPr>
              <w:t xml:space="preserve">for identified </w:t>
            </w:r>
            <w:r w:rsidRPr="00891D26">
              <w:rPr>
                <w:rFonts w:ascii="Corbel" w:hAnsi="Corbel"/>
                <w:iCs/>
                <w:color w:val="000000"/>
                <w:sz w:val="20"/>
                <w:szCs w:val="20"/>
              </w:rPr>
              <w:t>women networks</w:t>
            </w:r>
          </w:p>
          <w:p w14:paraId="470B544C" w14:textId="77777777" w:rsidR="00A31D3C" w:rsidRPr="00891D26" w:rsidRDefault="00A31D3C" w:rsidP="00A31D3C">
            <w:pPr>
              <w:spacing w:after="0"/>
              <w:rPr>
                <w:rFonts w:ascii="Corbel" w:hAnsi="Corbel" w:cs="Arial"/>
                <w:iCs/>
                <w:sz w:val="10"/>
                <w:szCs w:val="10"/>
                <w:lang w:val="en-US"/>
              </w:rPr>
            </w:pPr>
          </w:p>
          <w:p w14:paraId="18ADB2FD" w14:textId="05223A74" w:rsidR="00A31D3C" w:rsidRPr="00891D26" w:rsidRDefault="00A31D3C" w:rsidP="00A31D3C">
            <w:pPr>
              <w:spacing w:after="0"/>
              <w:rPr>
                <w:rFonts w:ascii="Corbel" w:hAnsi="Corbel" w:cs="Arial"/>
                <w:iCs/>
                <w:sz w:val="20"/>
                <w:szCs w:val="20"/>
                <w:lang w:val="en-US"/>
              </w:rPr>
            </w:pPr>
            <w:r>
              <w:rPr>
                <w:rFonts w:ascii="Corbel" w:hAnsi="Corbel" w:cs="Arial"/>
                <w:iCs/>
                <w:sz w:val="20"/>
                <w:szCs w:val="20"/>
              </w:rPr>
              <w:t>3.1.1.3</w:t>
            </w:r>
            <w:r w:rsidRPr="00A31D3C">
              <w:rPr>
                <w:rFonts w:ascii="Corbel" w:hAnsi="Corbel" w:cs="Arial"/>
                <w:iCs/>
                <w:sz w:val="20"/>
                <w:szCs w:val="20"/>
              </w:rPr>
              <w:t xml:space="preserve"> Actions:</w:t>
            </w:r>
            <w:r>
              <w:rPr>
                <w:rFonts w:ascii="Corbel" w:hAnsi="Corbel" w:cs="Arial"/>
                <w:iCs/>
                <w:sz w:val="20"/>
                <w:szCs w:val="20"/>
              </w:rPr>
              <w:t xml:space="preserve"> </w:t>
            </w:r>
            <w:r w:rsidRPr="00891D26">
              <w:rPr>
                <w:rFonts w:ascii="Corbel" w:hAnsi="Corbel"/>
                <w:iCs/>
                <w:color w:val="000000"/>
                <w:sz w:val="20"/>
                <w:szCs w:val="20"/>
              </w:rPr>
              <w:t xml:space="preserve">Launch public education campaigns on </w:t>
            </w:r>
            <w:r w:rsidR="00F16BC0">
              <w:rPr>
                <w:rFonts w:ascii="Corbel" w:hAnsi="Corbel"/>
                <w:iCs/>
                <w:color w:val="000000"/>
                <w:sz w:val="20"/>
                <w:szCs w:val="20"/>
              </w:rPr>
              <w:t xml:space="preserve">access to justice, legal advocacy, awareness raising, </w:t>
            </w:r>
            <w:r w:rsidRPr="00891D26">
              <w:rPr>
                <w:rFonts w:ascii="Corbel" w:hAnsi="Corbel"/>
                <w:iCs/>
                <w:color w:val="000000"/>
                <w:sz w:val="20"/>
                <w:szCs w:val="20"/>
              </w:rPr>
              <w:t>violence against women and reproductive health</w:t>
            </w:r>
            <w:r w:rsidR="00F16BC0">
              <w:rPr>
                <w:rFonts w:ascii="Corbel" w:hAnsi="Corbel"/>
                <w:iCs/>
                <w:color w:val="000000"/>
                <w:sz w:val="20"/>
                <w:szCs w:val="20"/>
              </w:rPr>
              <w:t xml:space="preserve"> amongst others</w:t>
            </w:r>
          </w:p>
          <w:p w14:paraId="5AB86368" w14:textId="77777777" w:rsidR="00A31D3C" w:rsidRPr="00891D26" w:rsidRDefault="00A31D3C" w:rsidP="00A31D3C">
            <w:pPr>
              <w:spacing w:after="0"/>
              <w:rPr>
                <w:rFonts w:ascii="Corbel" w:hAnsi="Corbel" w:cs="Arial"/>
                <w:b/>
                <w:sz w:val="10"/>
                <w:szCs w:val="10"/>
              </w:rPr>
            </w:pPr>
          </w:p>
          <w:p w14:paraId="6ECA8244" w14:textId="6AB4F1CD" w:rsidR="00A31D3C" w:rsidRPr="00891D26" w:rsidRDefault="00A31D3C" w:rsidP="00A31D3C">
            <w:pPr>
              <w:spacing w:after="0"/>
              <w:rPr>
                <w:rFonts w:ascii="Corbel" w:hAnsi="Corbel"/>
                <w:iCs/>
                <w:color w:val="000000"/>
                <w:sz w:val="20"/>
                <w:szCs w:val="20"/>
              </w:rPr>
            </w:pPr>
            <w:r>
              <w:rPr>
                <w:rFonts w:ascii="Corbel" w:hAnsi="Corbel" w:cs="Arial"/>
                <w:iCs/>
                <w:sz w:val="20"/>
                <w:szCs w:val="20"/>
              </w:rPr>
              <w:t>3.1.1.4</w:t>
            </w:r>
            <w:r w:rsidRPr="00A31D3C">
              <w:rPr>
                <w:rFonts w:ascii="Corbel" w:hAnsi="Corbel" w:cs="Arial"/>
                <w:iCs/>
                <w:sz w:val="20"/>
                <w:szCs w:val="20"/>
              </w:rPr>
              <w:t xml:space="preserve"> Actions:</w:t>
            </w:r>
            <w:r>
              <w:rPr>
                <w:rFonts w:ascii="Corbel" w:hAnsi="Corbel" w:cs="Arial"/>
                <w:iCs/>
                <w:sz w:val="20"/>
                <w:szCs w:val="20"/>
              </w:rPr>
              <w:t xml:space="preserve"> </w:t>
            </w:r>
            <w:r w:rsidRPr="00891D26">
              <w:rPr>
                <w:rFonts w:ascii="Corbel" w:hAnsi="Corbel"/>
                <w:iCs/>
                <w:color w:val="000000"/>
                <w:sz w:val="20"/>
                <w:szCs w:val="20"/>
              </w:rPr>
              <w:t>Develop and distribute information material</w:t>
            </w:r>
            <w:r w:rsidR="00AA502B">
              <w:rPr>
                <w:rFonts w:ascii="Corbel" w:hAnsi="Corbel"/>
                <w:iCs/>
                <w:color w:val="000000"/>
                <w:sz w:val="20"/>
                <w:szCs w:val="20"/>
              </w:rPr>
              <w:t>s</w:t>
            </w:r>
            <w:r w:rsidRPr="00891D26">
              <w:rPr>
                <w:rFonts w:ascii="Corbel" w:hAnsi="Corbel"/>
                <w:iCs/>
                <w:color w:val="000000"/>
                <w:sz w:val="20"/>
                <w:szCs w:val="20"/>
              </w:rPr>
              <w:t xml:space="preserve"> on applicable Sudanese laws and rules with a focus on issues, such as, gender equality, SGBV and dissemination at village and state levels</w:t>
            </w:r>
          </w:p>
        </w:tc>
        <w:tc>
          <w:tcPr>
            <w:tcW w:w="270" w:type="dxa"/>
            <w:tcBorders>
              <w:bottom w:val="single" w:sz="4" w:space="0" w:color="auto"/>
            </w:tcBorders>
            <w:shd w:val="clear" w:color="auto" w:fill="17365D" w:themeFill="text2" w:themeFillShade="BF"/>
            <w:vAlign w:val="center"/>
          </w:tcPr>
          <w:p w14:paraId="69F463B6" w14:textId="77777777" w:rsidR="00A31D3C" w:rsidRPr="00B527F9" w:rsidRDefault="00A31D3C" w:rsidP="00A31D3C">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5FA22471" w14:textId="77777777" w:rsidR="00A31D3C" w:rsidRDefault="00A31D3C" w:rsidP="00A31D3C">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6A5CEF65" w14:textId="77777777" w:rsidR="00A31D3C" w:rsidRPr="00B527F9" w:rsidRDefault="00A31D3C" w:rsidP="00A31D3C">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0A58E88F" w14:textId="77777777" w:rsidR="00A31D3C" w:rsidRPr="00B527F9" w:rsidRDefault="00A31D3C" w:rsidP="00A31D3C">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7065B39C" w14:textId="77777777" w:rsidR="00A31D3C" w:rsidRDefault="00A31D3C" w:rsidP="00A31D3C">
            <w:pPr>
              <w:pStyle w:val="NoSpacing"/>
              <w:rPr>
                <w:rFonts w:ascii="Corbel" w:hAnsi="Corbel" w:cstheme="majorBidi"/>
                <w:sz w:val="18"/>
                <w:szCs w:val="20"/>
                <w:lang w:val="en-GB"/>
              </w:rPr>
            </w:pPr>
          </w:p>
          <w:p w14:paraId="08A869AD" w14:textId="77777777" w:rsidR="00FB1AE3" w:rsidRDefault="00FB1AE3" w:rsidP="00A31D3C">
            <w:pPr>
              <w:pStyle w:val="NoSpacing"/>
              <w:rPr>
                <w:rFonts w:ascii="Corbel" w:hAnsi="Corbel" w:cstheme="majorBidi"/>
                <w:sz w:val="18"/>
                <w:szCs w:val="20"/>
                <w:lang w:val="en-GB"/>
              </w:rPr>
            </w:pPr>
          </w:p>
          <w:p w14:paraId="3FEACB05" w14:textId="77777777" w:rsidR="00FB1AE3" w:rsidRDefault="00FB1AE3" w:rsidP="00A31D3C">
            <w:pPr>
              <w:pStyle w:val="NoSpacing"/>
              <w:rPr>
                <w:rFonts w:ascii="Corbel" w:hAnsi="Corbel" w:cstheme="majorBidi"/>
                <w:sz w:val="18"/>
                <w:szCs w:val="20"/>
                <w:lang w:val="en-GB"/>
              </w:rPr>
            </w:pPr>
          </w:p>
          <w:p w14:paraId="2D7B48FF" w14:textId="77777777" w:rsidR="00FB1AE3" w:rsidRDefault="00FB1AE3" w:rsidP="00A31D3C">
            <w:pPr>
              <w:pStyle w:val="NoSpacing"/>
              <w:rPr>
                <w:rFonts w:ascii="Corbel" w:hAnsi="Corbel" w:cstheme="majorBidi"/>
                <w:sz w:val="18"/>
                <w:szCs w:val="20"/>
                <w:lang w:val="en-GB"/>
              </w:rPr>
            </w:pPr>
          </w:p>
          <w:p w14:paraId="6DAC31BB" w14:textId="77777777" w:rsidR="00FB1AE3" w:rsidRDefault="00FB1AE3" w:rsidP="00A31D3C">
            <w:pPr>
              <w:pStyle w:val="NoSpacing"/>
              <w:rPr>
                <w:rFonts w:ascii="Corbel" w:hAnsi="Corbel" w:cstheme="majorBidi"/>
                <w:sz w:val="18"/>
                <w:szCs w:val="20"/>
                <w:lang w:val="en-GB"/>
              </w:rPr>
            </w:pPr>
          </w:p>
          <w:p w14:paraId="01FCBDA3" w14:textId="77777777" w:rsidR="00FB1AE3" w:rsidRDefault="00FB1AE3" w:rsidP="00A31D3C">
            <w:pPr>
              <w:pStyle w:val="NoSpacing"/>
              <w:rPr>
                <w:rFonts w:ascii="Corbel" w:hAnsi="Corbel" w:cstheme="majorBidi"/>
                <w:sz w:val="18"/>
                <w:szCs w:val="20"/>
                <w:lang w:val="en-GB"/>
              </w:rPr>
            </w:pPr>
          </w:p>
          <w:p w14:paraId="5803BC81" w14:textId="77777777" w:rsidR="00FB1AE3" w:rsidRDefault="00FB1AE3" w:rsidP="00A31D3C">
            <w:pPr>
              <w:pStyle w:val="NoSpacing"/>
              <w:rPr>
                <w:rFonts w:ascii="Corbel" w:hAnsi="Corbel" w:cstheme="majorBidi"/>
                <w:sz w:val="18"/>
                <w:szCs w:val="20"/>
                <w:lang w:val="en-GB"/>
              </w:rPr>
            </w:pPr>
          </w:p>
          <w:p w14:paraId="226373BD" w14:textId="77777777" w:rsidR="00FB1AE3" w:rsidRDefault="00FB1AE3" w:rsidP="00A31D3C">
            <w:pPr>
              <w:pStyle w:val="NoSpacing"/>
              <w:rPr>
                <w:rFonts w:ascii="Corbel" w:hAnsi="Corbel" w:cstheme="majorBidi"/>
                <w:sz w:val="18"/>
                <w:szCs w:val="20"/>
                <w:lang w:val="en-GB"/>
              </w:rPr>
            </w:pPr>
          </w:p>
          <w:p w14:paraId="5C5BE017" w14:textId="77777777" w:rsidR="00FB1AE3" w:rsidRDefault="00FB1AE3" w:rsidP="00A31D3C">
            <w:pPr>
              <w:pStyle w:val="NoSpacing"/>
              <w:rPr>
                <w:rFonts w:ascii="Corbel" w:hAnsi="Corbel" w:cstheme="majorBidi"/>
                <w:sz w:val="18"/>
                <w:szCs w:val="20"/>
                <w:lang w:val="en-GB"/>
              </w:rPr>
            </w:pPr>
          </w:p>
          <w:p w14:paraId="4BB0C8AB" w14:textId="77777777" w:rsidR="00FB1AE3" w:rsidRDefault="00FB1AE3" w:rsidP="00A31D3C">
            <w:pPr>
              <w:pStyle w:val="NoSpacing"/>
              <w:rPr>
                <w:rFonts w:ascii="Corbel" w:hAnsi="Corbel" w:cstheme="majorBidi"/>
                <w:sz w:val="18"/>
                <w:szCs w:val="20"/>
                <w:lang w:val="en-GB"/>
              </w:rPr>
            </w:pPr>
          </w:p>
          <w:p w14:paraId="580F1AB1" w14:textId="77777777" w:rsidR="00FB1AE3" w:rsidRDefault="00FB1AE3" w:rsidP="00A31D3C">
            <w:pPr>
              <w:pStyle w:val="NoSpacing"/>
              <w:rPr>
                <w:rFonts w:ascii="Corbel" w:hAnsi="Corbel" w:cstheme="majorBidi"/>
                <w:sz w:val="18"/>
                <w:szCs w:val="20"/>
                <w:lang w:val="en-GB"/>
              </w:rPr>
            </w:pPr>
          </w:p>
          <w:p w14:paraId="567FD895" w14:textId="77777777" w:rsidR="00FB1AE3" w:rsidRDefault="00FB1AE3" w:rsidP="00A31D3C">
            <w:pPr>
              <w:pStyle w:val="NoSpacing"/>
              <w:rPr>
                <w:rFonts w:ascii="Corbel" w:hAnsi="Corbel" w:cstheme="majorBidi"/>
                <w:sz w:val="18"/>
                <w:szCs w:val="20"/>
                <w:lang w:val="en-GB"/>
              </w:rPr>
            </w:pPr>
          </w:p>
          <w:p w14:paraId="01A4B5A2" w14:textId="77777777" w:rsidR="00FB1AE3" w:rsidRDefault="00FB1AE3" w:rsidP="00A31D3C">
            <w:pPr>
              <w:pStyle w:val="NoSpacing"/>
              <w:rPr>
                <w:rFonts w:ascii="Corbel" w:hAnsi="Corbel" w:cstheme="majorBidi"/>
                <w:sz w:val="18"/>
                <w:szCs w:val="20"/>
                <w:lang w:val="en-GB"/>
              </w:rPr>
            </w:pPr>
          </w:p>
          <w:p w14:paraId="0FDE7AE3" w14:textId="26D8B1BD" w:rsidR="00FB1AE3" w:rsidRDefault="00FB1AE3" w:rsidP="00A31D3C">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651D0E22" w14:textId="77777777" w:rsidR="00A31D3C" w:rsidRPr="00B527F9" w:rsidRDefault="00A31D3C" w:rsidP="00A31D3C">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3EAB22C7" w14:textId="77777777" w:rsidR="009B2096" w:rsidRDefault="009B2096" w:rsidP="00A31D3C">
            <w:pPr>
              <w:pStyle w:val="NoSpacing"/>
              <w:rPr>
                <w:rFonts w:ascii="Corbel" w:hAnsi="Corbel" w:cstheme="majorBidi"/>
                <w:sz w:val="18"/>
                <w:szCs w:val="20"/>
                <w:lang w:val="en-GB"/>
              </w:rPr>
            </w:pPr>
          </w:p>
          <w:p w14:paraId="4661FF63" w14:textId="77777777" w:rsidR="009B2096" w:rsidRDefault="009B2096" w:rsidP="00A31D3C">
            <w:pPr>
              <w:pStyle w:val="NoSpacing"/>
              <w:rPr>
                <w:rFonts w:ascii="Corbel" w:hAnsi="Corbel" w:cstheme="majorBidi"/>
                <w:sz w:val="18"/>
                <w:szCs w:val="20"/>
                <w:lang w:val="en-GB"/>
              </w:rPr>
            </w:pPr>
          </w:p>
          <w:p w14:paraId="388F63AA" w14:textId="77777777" w:rsidR="009B2096" w:rsidRDefault="009B2096" w:rsidP="00A31D3C">
            <w:pPr>
              <w:pStyle w:val="NoSpacing"/>
              <w:rPr>
                <w:rFonts w:ascii="Corbel" w:hAnsi="Corbel" w:cstheme="majorBidi"/>
                <w:sz w:val="18"/>
                <w:szCs w:val="20"/>
                <w:lang w:val="en-GB"/>
              </w:rPr>
            </w:pPr>
          </w:p>
          <w:p w14:paraId="6FEF3D68" w14:textId="77777777" w:rsidR="009B2096" w:rsidRDefault="009B2096" w:rsidP="00A31D3C">
            <w:pPr>
              <w:pStyle w:val="NoSpacing"/>
              <w:rPr>
                <w:rFonts w:ascii="Corbel" w:hAnsi="Corbel" w:cstheme="majorBidi"/>
                <w:sz w:val="18"/>
                <w:szCs w:val="20"/>
                <w:lang w:val="en-GB"/>
              </w:rPr>
            </w:pPr>
          </w:p>
          <w:p w14:paraId="4813B804" w14:textId="77777777" w:rsidR="009B2096" w:rsidRDefault="009B2096" w:rsidP="00A31D3C">
            <w:pPr>
              <w:pStyle w:val="NoSpacing"/>
              <w:rPr>
                <w:rFonts w:ascii="Corbel" w:hAnsi="Corbel" w:cstheme="majorBidi"/>
                <w:sz w:val="18"/>
                <w:szCs w:val="20"/>
                <w:lang w:val="en-GB"/>
              </w:rPr>
            </w:pPr>
          </w:p>
          <w:p w14:paraId="37874766" w14:textId="77777777" w:rsidR="009B2096" w:rsidRDefault="009B2096" w:rsidP="00A31D3C">
            <w:pPr>
              <w:pStyle w:val="NoSpacing"/>
              <w:rPr>
                <w:rFonts w:ascii="Corbel" w:hAnsi="Corbel" w:cstheme="majorBidi"/>
                <w:sz w:val="18"/>
                <w:szCs w:val="20"/>
                <w:lang w:val="en-GB"/>
              </w:rPr>
            </w:pPr>
          </w:p>
          <w:p w14:paraId="5BCAD4A4" w14:textId="77777777" w:rsidR="009B2096" w:rsidRDefault="009B2096" w:rsidP="00A31D3C">
            <w:pPr>
              <w:pStyle w:val="NoSpacing"/>
              <w:rPr>
                <w:rFonts w:ascii="Corbel" w:hAnsi="Corbel" w:cstheme="majorBidi"/>
                <w:sz w:val="18"/>
                <w:szCs w:val="20"/>
                <w:lang w:val="en-GB"/>
              </w:rPr>
            </w:pPr>
          </w:p>
          <w:p w14:paraId="0F4C8773" w14:textId="77777777" w:rsidR="009B2096" w:rsidRDefault="009B2096" w:rsidP="00A31D3C">
            <w:pPr>
              <w:pStyle w:val="NoSpacing"/>
              <w:rPr>
                <w:rFonts w:ascii="Corbel" w:hAnsi="Corbel" w:cstheme="majorBidi"/>
                <w:sz w:val="18"/>
                <w:szCs w:val="20"/>
                <w:lang w:val="en-GB"/>
              </w:rPr>
            </w:pPr>
          </w:p>
          <w:p w14:paraId="05F50186" w14:textId="77777777" w:rsidR="009B2096" w:rsidRDefault="009B2096" w:rsidP="00A31D3C">
            <w:pPr>
              <w:pStyle w:val="NoSpacing"/>
              <w:rPr>
                <w:rFonts w:ascii="Corbel" w:hAnsi="Corbel" w:cstheme="majorBidi"/>
                <w:sz w:val="18"/>
                <w:szCs w:val="20"/>
                <w:lang w:val="en-GB"/>
              </w:rPr>
            </w:pPr>
          </w:p>
          <w:p w14:paraId="234834BE" w14:textId="77777777" w:rsidR="009B2096" w:rsidRDefault="009B2096" w:rsidP="00A31D3C">
            <w:pPr>
              <w:pStyle w:val="NoSpacing"/>
              <w:rPr>
                <w:rFonts w:ascii="Corbel" w:hAnsi="Corbel" w:cstheme="majorBidi"/>
                <w:sz w:val="18"/>
                <w:szCs w:val="20"/>
                <w:lang w:val="en-GB"/>
              </w:rPr>
            </w:pPr>
          </w:p>
          <w:p w14:paraId="241C264E" w14:textId="77777777" w:rsidR="009B2096" w:rsidRDefault="009B2096" w:rsidP="00A31D3C">
            <w:pPr>
              <w:pStyle w:val="NoSpacing"/>
              <w:rPr>
                <w:rFonts w:ascii="Corbel" w:hAnsi="Corbel" w:cstheme="majorBidi"/>
                <w:sz w:val="18"/>
                <w:szCs w:val="20"/>
                <w:lang w:val="en-GB"/>
              </w:rPr>
            </w:pPr>
          </w:p>
          <w:p w14:paraId="66F64A89" w14:textId="77777777" w:rsidR="009B2096" w:rsidRDefault="009B2096" w:rsidP="00A31D3C">
            <w:pPr>
              <w:pStyle w:val="NoSpacing"/>
              <w:rPr>
                <w:rFonts w:ascii="Corbel" w:hAnsi="Corbel" w:cstheme="majorBidi"/>
                <w:sz w:val="18"/>
                <w:szCs w:val="20"/>
                <w:lang w:val="en-GB"/>
              </w:rPr>
            </w:pPr>
          </w:p>
          <w:p w14:paraId="11965F8F" w14:textId="77777777" w:rsidR="009B2096" w:rsidRDefault="009B2096" w:rsidP="00A31D3C">
            <w:pPr>
              <w:pStyle w:val="NoSpacing"/>
              <w:rPr>
                <w:rFonts w:ascii="Corbel" w:hAnsi="Corbel" w:cstheme="majorBidi"/>
                <w:sz w:val="18"/>
                <w:szCs w:val="20"/>
                <w:lang w:val="en-GB"/>
              </w:rPr>
            </w:pPr>
          </w:p>
          <w:p w14:paraId="0A216664" w14:textId="77777777" w:rsidR="00A31D3C" w:rsidRDefault="009B2096" w:rsidP="00A31D3C">
            <w:pPr>
              <w:pStyle w:val="NoSpacing"/>
              <w:rPr>
                <w:rFonts w:ascii="Corbel" w:hAnsi="Corbel" w:cstheme="majorBidi"/>
                <w:sz w:val="18"/>
                <w:szCs w:val="20"/>
                <w:lang w:val="en-GB"/>
              </w:rPr>
            </w:pPr>
            <w:r>
              <w:rPr>
                <w:rFonts w:ascii="Corbel" w:hAnsi="Corbel" w:cstheme="majorBidi"/>
                <w:sz w:val="18"/>
                <w:szCs w:val="20"/>
                <w:lang w:val="en-GB"/>
              </w:rPr>
              <w:t>BCPR</w:t>
            </w:r>
          </w:p>
          <w:p w14:paraId="3E61C599" w14:textId="77777777" w:rsidR="009B2096" w:rsidRDefault="009B2096" w:rsidP="00A31D3C">
            <w:pPr>
              <w:pStyle w:val="NoSpacing"/>
              <w:rPr>
                <w:rFonts w:ascii="Corbel" w:hAnsi="Corbel" w:cstheme="majorBidi"/>
                <w:sz w:val="18"/>
                <w:szCs w:val="20"/>
                <w:lang w:val="en-GB"/>
              </w:rPr>
            </w:pPr>
          </w:p>
          <w:p w14:paraId="47E64C0F" w14:textId="77777777" w:rsidR="009B2096" w:rsidRDefault="009B2096" w:rsidP="00A31D3C">
            <w:pPr>
              <w:pStyle w:val="NoSpacing"/>
              <w:rPr>
                <w:rFonts w:ascii="Corbel" w:hAnsi="Corbel" w:cstheme="majorBidi"/>
                <w:sz w:val="18"/>
                <w:szCs w:val="20"/>
                <w:lang w:val="en-GB"/>
              </w:rPr>
            </w:pPr>
          </w:p>
          <w:p w14:paraId="26B42CFB" w14:textId="6900AE3E" w:rsidR="009B2096" w:rsidRPr="00B527F9" w:rsidRDefault="009B2096" w:rsidP="00A31D3C">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vAlign w:val="center"/>
          </w:tcPr>
          <w:p w14:paraId="5A2975B6" w14:textId="77777777" w:rsidR="009B2096" w:rsidRDefault="009B2096" w:rsidP="00A31D3C">
            <w:pPr>
              <w:pStyle w:val="NoSpacing"/>
              <w:rPr>
                <w:rFonts w:ascii="Corbel" w:hAnsi="Corbel" w:cstheme="majorBidi"/>
                <w:sz w:val="18"/>
                <w:szCs w:val="20"/>
                <w:lang w:val="en-GB"/>
              </w:rPr>
            </w:pPr>
          </w:p>
          <w:p w14:paraId="0395A442" w14:textId="77777777" w:rsidR="009B2096" w:rsidRDefault="009B2096" w:rsidP="00A31D3C">
            <w:pPr>
              <w:pStyle w:val="NoSpacing"/>
              <w:rPr>
                <w:rFonts w:ascii="Corbel" w:hAnsi="Corbel" w:cstheme="majorBidi"/>
                <w:sz w:val="18"/>
                <w:szCs w:val="20"/>
                <w:lang w:val="en-GB"/>
              </w:rPr>
            </w:pPr>
          </w:p>
          <w:p w14:paraId="1ECB22FD" w14:textId="77777777" w:rsidR="009B2096" w:rsidRDefault="009B2096" w:rsidP="00A31D3C">
            <w:pPr>
              <w:pStyle w:val="NoSpacing"/>
              <w:rPr>
                <w:rFonts w:ascii="Corbel" w:hAnsi="Corbel" w:cstheme="majorBidi"/>
                <w:sz w:val="18"/>
                <w:szCs w:val="20"/>
                <w:lang w:val="en-GB"/>
              </w:rPr>
            </w:pPr>
          </w:p>
          <w:p w14:paraId="720A016C" w14:textId="77777777" w:rsidR="009B2096" w:rsidRDefault="009B2096" w:rsidP="00A31D3C">
            <w:pPr>
              <w:pStyle w:val="NoSpacing"/>
              <w:rPr>
                <w:rFonts w:ascii="Corbel" w:hAnsi="Corbel" w:cstheme="majorBidi"/>
                <w:sz w:val="18"/>
                <w:szCs w:val="20"/>
                <w:lang w:val="en-GB"/>
              </w:rPr>
            </w:pPr>
          </w:p>
          <w:p w14:paraId="04E59150" w14:textId="77777777" w:rsidR="009B2096" w:rsidRDefault="009B2096" w:rsidP="00A31D3C">
            <w:pPr>
              <w:pStyle w:val="NoSpacing"/>
              <w:rPr>
                <w:rFonts w:ascii="Corbel" w:hAnsi="Corbel" w:cstheme="majorBidi"/>
                <w:sz w:val="18"/>
                <w:szCs w:val="20"/>
                <w:lang w:val="en-GB"/>
              </w:rPr>
            </w:pPr>
          </w:p>
          <w:p w14:paraId="76044DF3" w14:textId="77777777" w:rsidR="009B2096" w:rsidRDefault="009B2096" w:rsidP="00A31D3C">
            <w:pPr>
              <w:pStyle w:val="NoSpacing"/>
              <w:rPr>
                <w:rFonts w:ascii="Corbel" w:hAnsi="Corbel" w:cstheme="majorBidi"/>
                <w:sz w:val="18"/>
                <w:szCs w:val="20"/>
                <w:lang w:val="en-GB"/>
              </w:rPr>
            </w:pPr>
          </w:p>
          <w:p w14:paraId="1E2F63B5" w14:textId="77777777" w:rsidR="009B2096" w:rsidRDefault="009B2096" w:rsidP="00A31D3C">
            <w:pPr>
              <w:pStyle w:val="NoSpacing"/>
              <w:rPr>
                <w:rFonts w:ascii="Corbel" w:hAnsi="Corbel" w:cstheme="majorBidi"/>
                <w:sz w:val="18"/>
                <w:szCs w:val="20"/>
                <w:lang w:val="en-GB"/>
              </w:rPr>
            </w:pPr>
          </w:p>
          <w:p w14:paraId="1B10D71F" w14:textId="77777777" w:rsidR="009B2096" w:rsidRDefault="009B2096" w:rsidP="00A31D3C">
            <w:pPr>
              <w:pStyle w:val="NoSpacing"/>
              <w:rPr>
                <w:rFonts w:ascii="Corbel" w:hAnsi="Corbel" w:cstheme="majorBidi"/>
                <w:sz w:val="18"/>
                <w:szCs w:val="20"/>
                <w:lang w:val="en-GB"/>
              </w:rPr>
            </w:pPr>
          </w:p>
          <w:p w14:paraId="701974DC" w14:textId="77777777" w:rsidR="009B2096" w:rsidRDefault="009B2096" w:rsidP="00A31D3C">
            <w:pPr>
              <w:pStyle w:val="NoSpacing"/>
              <w:rPr>
                <w:rFonts w:ascii="Corbel" w:hAnsi="Corbel" w:cstheme="majorBidi"/>
                <w:sz w:val="18"/>
                <w:szCs w:val="20"/>
                <w:lang w:val="en-GB"/>
              </w:rPr>
            </w:pPr>
          </w:p>
          <w:p w14:paraId="1BA50965" w14:textId="77777777" w:rsidR="009B2096" w:rsidRDefault="009B2096" w:rsidP="00A31D3C">
            <w:pPr>
              <w:pStyle w:val="NoSpacing"/>
              <w:rPr>
                <w:rFonts w:ascii="Corbel" w:hAnsi="Corbel" w:cstheme="majorBidi"/>
                <w:sz w:val="18"/>
                <w:szCs w:val="20"/>
                <w:lang w:val="en-GB"/>
              </w:rPr>
            </w:pPr>
          </w:p>
          <w:p w14:paraId="256629B5" w14:textId="77777777" w:rsidR="009B2096" w:rsidRDefault="009B2096" w:rsidP="00A31D3C">
            <w:pPr>
              <w:pStyle w:val="NoSpacing"/>
              <w:rPr>
                <w:rFonts w:ascii="Corbel" w:hAnsi="Corbel" w:cstheme="majorBidi"/>
                <w:sz w:val="18"/>
                <w:szCs w:val="20"/>
                <w:lang w:val="en-GB"/>
              </w:rPr>
            </w:pPr>
          </w:p>
          <w:p w14:paraId="5B5AB934" w14:textId="77777777" w:rsidR="009B2096" w:rsidRDefault="009B2096" w:rsidP="00A31D3C">
            <w:pPr>
              <w:pStyle w:val="NoSpacing"/>
              <w:rPr>
                <w:rFonts w:ascii="Corbel" w:hAnsi="Corbel" w:cstheme="majorBidi"/>
                <w:sz w:val="18"/>
                <w:szCs w:val="20"/>
                <w:lang w:val="en-GB"/>
              </w:rPr>
            </w:pPr>
          </w:p>
          <w:p w14:paraId="427FDF6D" w14:textId="77777777" w:rsidR="009B2096" w:rsidRDefault="009B2096" w:rsidP="00A31D3C">
            <w:pPr>
              <w:pStyle w:val="NoSpacing"/>
              <w:rPr>
                <w:rFonts w:ascii="Corbel" w:hAnsi="Corbel" w:cstheme="majorBidi"/>
                <w:sz w:val="18"/>
                <w:szCs w:val="20"/>
                <w:lang w:val="en-GB"/>
              </w:rPr>
            </w:pPr>
          </w:p>
          <w:p w14:paraId="22A56302" w14:textId="77777777" w:rsidR="00A31D3C" w:rsidRDefault="005660ED" w:rsidP="00A31D3C">
            <w:pPr>
              <w:pStyle w:val="NoSpacing"/>
              <w:rPr>
                <w:rFonts w:ascii="Corbel" w:hAnsi="Corbel" w:cstheme="majorBidi"/>
                <w:sz w:val="18"/>
                <w:szCs w:val="20"/>
                <w:lang w:val="en-GB"/>
              </w:rPr>
            </w:pPr>
            <w:r>
              <w:rPr>
                <w:rFonts w:ascii="Corbel" w:hAnsi="Corbel" w:cstheme="majorBidi"/>
                <w:sz w:val="18"/>
                <w:szCs w:val="20"/>
                <w:lang w:val="en-GB"/>
              </w:rPr>
              <w:t>Training workshops</w:t>
            </w:r>
          </w:p>
          <w:p w14:paraId="0BFB06CF" w14:textId="77777777" w:rsidR="005660ED" w:rsidRDefault="005660ED" w:rsidP="00A31D3C">
            <w:pPr>
              <w:pStyle w:val="NoSpacing"/>
              <w:rPr>
                <w:rFonts w:ascii="Corbel" w:hAnsi="Corbel" w:cstheme="majorBidi"/>
                <w:sz w:val="18"/>
                <w:szCs w:val="20"/>
                <w:lang w:val="en-GB"/>
              </w:rPr>
            </w:pPr>
          </w:p>
          <w:p w14:paraId="692E71F9" w14:textId="3840F97C" w:rsidR="005660ED" w:rsidRPr="00B527F9" w:rsidRDefault="005660ED" w:rsidP="00A31D3C">
            <w:pPr>
              <w:pStyle w:val="NoSpacing"/>
              <w:rPr>
                <w:rFonts w:ascii="Corbel" w:hAnsi="Corbel" w:cstheme="majorBidi"/>
                <w:sz w:val="18"/>
                <w:szCs w:val="20"/>
                <w:lang w:val="en-GB"/>
              </w:rPr>
            </w:pPr>
            <w:r>
              <w:rPr>
                <w:rFonts w:ascii="Corbel" w:hAnsi="Corbel" w:cstheme="majorBidi"/>
                <w:sz w:val="18"/>
                <w:szCs w:val="20"/>
                <w:lang w:val="en-GB"/>
              </w:rPr>
              <w:t>Supplies</w:t>
            </w:r>
          </w:p>
        </w:tc>
        <w:tc>
          <w:tcPr>
            <w:tcW w:w="1440" w:type="dxa"/>
            <w:tcBorders>
              <w:bottom w:val="single" w:sz="4" w:space="0" w:color="auto"/>
            </w:tcBorders>
            <w:shd w:val="clear" w:color="auto" w:fill="F2F2F2" w:themeFill="background1" w:themeFillShade="F2"/>
          </w:tcPr>
          <w:p w14:paraId="2FAFCC0F" w14:textId="77777777" w:rsidR="00A31D3C" w:rsidRDefault="00A31D3C" w:rsidP="00A31D3C">
            <w:pPr>
              <w:pStyle w:val="NoSpacing"/>
              <w:rPr>
                <w:rFonts w:ascii="Corbel" w:hAnsi="Corbel" w:cstheme="majorBidi"/>
                <w:sz w:val="18"/>
                <w:szCs w:val="20"/>
                <w:lang w:val="en-GB"/>
              </w:rPr>
            </w:pPr>
          </w:p>
          <w:p w14:paraId="06343644" w14:textId="77777777" w:rsidR="005660ED" w:rsidRDefault="005660ED" w:rsidP="00A31D3C">
            <w:pPr>
              <w:pStyle w:val="NoSpacing"/>
              <w:rPr>
                <w:rFonts w:ascii="Corbel" w:hAnsi="Corbel" w:cstheme="majorBidi"/>
                <w:sz w:val="18"/>
                <w:szCs w:val="20"/>
                <w:lang w:val="en-GB"/>
              </w:rPr>
            </w:pPr>
          </w:p>
          <w:p w14:paraId="1C1287E0" w14:textId="77777777" w:rsidR="005660ED" w:rsidRDefault="005660ED" w:rsidP="00A31D3C">
            <w:pPr>
              <w:pStyle w:val="NoSpacing"/>
              <w:rPr>
                <w:rFonts w:ascii="Corbel" w:hAnsi="Corbel" w:cstheme="majorBidi"/>
                <w:sz w:val="18"/>
                <w:szCs w:val="20"/>
                <w:lang w:val="en-GB"/>
              </w:rPr>
            </w:pPr>
          </w:p>
          <w:p w14:paraId="0DF3668F" w14:textId="77777777" w:rsidR="005660ED" w:rsidRDefault="005660ED" w:rsidP="00A31D3C">
            <w:pPr>
              <w:pStyle w:val="NoSpacing"/>
              <w:rPr>
                <w:rFonts w:ascii="Corbel" w:hAnsi="Corbel" w:cstheme="majorBidi"/>
                <w:sz w:val="18"/>
                <w:szCs w:val="20"/>
                <w:lang w:val="en-GB"/>
              </w:rPr>
            </w:pPr>
          </w:p>
          <w:p w14:paraId="4DB228AE" w14:textId="77777777" w:rsidR="005660ED" w:rsidRDefault="005660ED" w:rsidP="00A31D3C">
            <w:pPr>
              <w:pStyle w:val="NoSpacing"/>
              <w:rPr>
                <w:rFonts w:ascii="Corbel" w:hAnsi="Corbel" w:cstheme="majorBidi"/>
                <w:sz w:val="18"/>
                <w:szCs w:val="20"/>
                <w:lang w:val="en-GB"/>
              </w:rPr>
            </w:pPr>
          </w:p>
          <w:p w14:paraId="46CF85E9" w14:textId="77777777" w:rsidR="005660ED" w:rsidRDefault="005660ED" w:rsidP="00A31D3C">
            <w:pPr>
              <w:pStyle w:val="NoSpacing"/>
              <w:rPr>
                <w:rFonts w:ascii="Corbel" w:hAnsi="Corbel" w:cstheme="majorBidi"/>
                <w:sz w:val="18"/>
                <w:szCs w:val="20"/>
                <w:lang w:val="en-GB"/>
              </w:rPr>
            </w:pPr>
          </w:p>
          <w:p w14:paraId="2251084C" w14:textId="77777777" w:rsidR="005660ED" w:rsidRDefault="005660ED" w:rsidP="00A31D3C">
            <w:pPr>
              <w:pStyle w:val="NoSpacing"/>
              <w:rPr>
                <w:rFonts w:ascii="Corbel" w:hAnsi="Corbel" w:cstheme="majorBidi"/>
                <w:sz w:val="18"/>
                <w:szCs w:val="20"/>
                <w:lang w:val="en-GB"/>
              </w:rPr>
            </w:pPr>
          </w:p>
          <w:p w14:paraId="19B81E7C" w14:textId="77777777" w:rsidR="005660ED" w:rsidRDefault="005660ED" w:rsidP="00A31D3C">
            <w:pPr>
              <w:pStyle w:val="NoSpacing"/>
              <w:rPr>
                <w:rFonts w:ascii="Corbel" w:hAnsi="Corbel" w:cstheme="majorBidi"/>
                <w:sz w:val="18"/>
                <w:szCs w:val="20"/>
                <w:lang w:val="en-GB"/>
              </w:rPr>
            </w:pPr>
          </w:p>
          <w:p w14:paraId="47762A7A" w14:textId="77777777" w:rsidR="005660ED" w:rsidRDefault="005660ED" w:rsidP="00A31D3C">
            <w:pPr>
              <w:pStyle w:val="NoSpacing"/>
              <w:rPr>
                <w:rFonts w:ascii="Corbel" w:hAnsi="Corbel" w:cstheme="majorBidi"/>
                <w:sz w:val="18"/>
                <w:szCs w:val="20"/>
                <w:lang w:val="en-GB"/>
              </w:rPr>
            </w:pPr>
          </w:p>
          <w:p w14:paraId="1B486356" w14:textId="77777777" w:rsidR="005660ED" w:rsidRDefault="005660ED" w:rsidP="00A31D3C">
            <w:pPr>
              <w:pStyle w:val="NoSpacing"/>
              <w:rPr>
                <w:rFonts w:ascii="Corbel" w:hAnsi="Corbel" w:cstheme="majorBidi"/>
                <w:sz w:val="18"/>
                <w:szCs w:val="20"/>
                <w:lang w:val="en-GB"/>
              </w:rPr>
            </w:pPr>
          </w:p>
          <w:p w14:paraId="4317ABFD" w14:textId="77777777" w:rsidR="005660ED" w:rsidRDefault="005660ED" w:rsidP="00A31D3C">
            <w:pPr>
              <w:pStyle w:val="NoSpacing"/>
              <w:rPr>
                <w:rFonts w:ascii="Corbel" w:hAnsi="Corbel" w:cstheme="majorBidi"/>
                <w:sz w:val="18"/>
                <w:szCs w:val="20"/>
                <w:lang w:val="en-GB"/>
              </w:rPr>
            </w:pPr>
          </w:p>
          <w:p w14:paraId="7E2DE944" w14:textId="77777777" w:rsidR="005660ED" w:rsidRDefault="005660ED" w:rsidP="00A31D3C">
            <w:pPr>
              <w:pStyle w:val="NoSpacing"/>
              <w:rPr>
                <w:rFonts w:ascii="Corbel" w:hAnsi="Corbel" w:cstheme="majorBidi"/>
                <w:sz w:val="18"/>
                <w:szCs w:val="20"/>
                <w:lang w:val="en-GB"/>
              </w:rPr>
            </w:pPr>
          </w:p>
          <w:p w14:paraId="425AC62C" w14:textId="77777777" w:rsidR="005660ED" w:rsidRDefault="005660ED" w:rsidP="00A31D3C">
            <w:pPr>
              <w:pStyle w:val="NoSpacing"/>
              <w:rPr>
                <w:rFonts w:ascii="Corbel" w:hAnsi="Corbel" w:cstheme="majorBidi"/>
                <w:sz w:val="18"/>
                <w:szCs w:val="20"/>
                <w:lang w:val="en-GB"/>
              </w:rPr>
            </w:pPr>
          </w:p>
          <w:p w14:paraId="2F715230" w14:textId="77777777" w:rsidR="005660ED" w:rsidRDefault="005660ED" w:rsidP="00A31D3C">
            <w:pPr>
              <w:pStyle w:val="NoSpacing"/>
              <w:rPr>
                <w:rFonts w:ascii="Corbel" w:hAnsi="Corbel" w:cstheme="majorBidi"/>
                <w:sz w:val="18"/>
                <w:szCs w:val="20"/>
                <w:lang w:val="en-GB"/>
              </w:rPr>
            </w:pPr>
            <w:r>
              <w:rPr>
                <w:rFonts w:ascii="Corbel" w:hAnsi="Corbel" w:cstheme="majorBidi"/>
                <w:sz w:val="18"/>
                <w:szCs w:val="20"/>
                <w:lang w:val="en-GB"/>
              </w:rPr>
              <w:t>13,926</w:t>
            </w:r>
          </w:p>
          <w:p w14:paraId="00F54872" w14:textId="77777777" w:rsidR="005660ED" w:rsidRDefault="005660ED" w:rsidP="00A31D3C">
            <w:pPr>
              <w:pStyle w:val="NoSpacing"/>
              <w:rPr>
                <w:rFonts w:ascii="Corbel" w:hAnsi="Corbel" w:cstheme="majorBidi"/>
                <w:sz w:val="18"/>
                <w:szCs w:val="20"/>
                <w:lang w:val="en-GB"/>
              </w:rPr>
            </w:pPr>
          </w:p>
          <w:p w14:paraId="5CE8EDD1" w14:textId="77777777" w:rsidR="005660ED" w:rsidRDefault="005660ED" w:rsidP="00A31D3C">
            <w:pPr>
              <w:pStyle w:val="NoSpacing"/>
              <w:rPr>
                <w:rFonts w:ascii="Corbel" w:hAnsi="Corbel" w:cstheme="majorBidi"/>
                <w:sz w:val="18"/>
                <w:szCs w:val="20"/>
                <w:lang w:val="en-GB"/>
              </w:rPr>
            </w:pPr>
          </w:p>
          <w:p w14:paraId="35D740AA" w14:textId="6EF851CD" w:rsidR="005660ED" w:rsidRPr="00B527F9" w:rsidRDefault="005660ED" w:rsidP="00A31D3C">
            <w:pPr>
              <w:pStyle w:val="NoSpacing"/>
              <w:rPr>
                <w:rFonts w:ascii="Corbel" w:hAnsi="Corbel" w:cstheme="majorBidi"/>
                <w:sz w:val="18"/>
                <w:szCs w:val="20"/>
                <w:lang w:val="en-GB"/>
              </w:rPr>
            </w:pPr>
            <w:r>
              <w:rPr>
                <w:rFonts w:ascii="Corbel" w:hAnsi="Corbel" w:cstheme="majorBidi"/>
                <w:sz w:val="18"/>
                <w:szCs w:val="20"/>
                <w:lang w:val="en-GB"/>
              </w:rPr>
              <w:t>13,000</w:t>
            </w:r>
          </w:p>
        </w:tc>
      </w:tr>
      <w:tr w:rsidR="00F96003" w:rsidRPr="00F726F1" w14:paraId="11B4FDB1" w14:textId="77777777" w:rsidTr="00FB1AE3">
        <w:trPr>
          <w:cantSplit/>
          <w:trHeight w:val="90"/>
        </w:trPr>
        <w:tc>
          <w:tcPr>
            <w:tcW w:w="3708" w:type="dxa"/>
            <w:tcBorders>
              <w:bottom w:val="single" w:sz="4" w:space="0" w:color="auto"/>
            </w:tcBorders>
          </w:tcPr>
          <w:p w14:paraId="15B7C7E2" w14:textId="296ACADD" w:rsidR="00F96003" w:rsidRPr="00891D26" w:rsidRDefault="00F96003" w:rsidP="00F96003">
            <w:pPr>
              <w:spacing w:after="0"/>
              <w:rPr>
                <w:rFonts w:ascii="Corbel" w:hAnsi="Corbel"/>
                <w:b/>
                <w:color w:val="000000"/>
                <w:sz w:val="20"/>
                <w:szCs w:val="20"/>
              </w:rPr>
            </w:pPr>
            <w:r w:rsidRPr="00891D26">
              <w:rPr>
                <w:rFonts w:ascii="Corbel" w:hAnsi="Corbel" w:cs="Arial"/>
                <w:b/>
                <w:sz w:val="20"/>
                <w:szCs w:val="20"/>
              </w:rPr>
              <w:lastRenderedPageBreak/>
              <w:t xml:space="preserve">Output 3.2: </w:t>
            </w:r>
            <w:r w:rsidRPr="00891D26">
              <w:rPr>
                <w:rFonts w:ascii="Corbel" w:hAnsi="Corbel"/>
                <w:b/>
                <w:color w:val="000000"/>
                <w:sz w:val="20"/>
                <w:szCs w:val="20"/>
              </w:rPr>
              <w:t>The Justice sector has improved capacity to address sexual and gender-based violence</w:t>
            </w:r>
          </w:p>
          <w:p w14:paraId="467BD96E" w14:textId="77777777" w:rsidR="00F96003" w:rsidRPr="00891D26" w:rsidRDefault="00F96003" w:rsidP="00F96003">
            <w:pPr>
              <w:spacing w:after="0"/>
              <w:rPr>
                <w:rFonts w:ascii="Corbel" w:hAnsi="Corbel" w:cs="Arial"/>
                <w:b/>
                <w:sz w:val="20"/>
                <w:szCs w:val="20"/>
              </w:rPr>
            </w:pPr>
          </w:p>
          <w:p w14:paraId="185130DF" w14:textId="77777777" w:rsidR="00F96003" w:rsidRPr="00891D26" w:rsidRDefault="00F96003" w:rsidP="00F96003">
            <w:pPr>
              <w:spacing w:after="0"/>
              <w:rPr>
                <w:rFonts w:ascii="Corbel" w:hAnsi="Corbel" w:cs="Arial"/>
                <w:b/>
                <w:i/>
                <w:sz w:val="20"/>
                <w:szCs w:val="20"/>
              </w:rPr>
            </w:pPr>
            <w:r w:rsidRPr="00891D26">
              <w:rPr>
                <w:rFonts w:ascii="Corbel" w:hAnsi="Corbel" w:cs="Arial"/>
                <w:b/>
                <w:i/>
                <w:sz w:val="20"/>
                <w:szCs w:val="20"/>
              </w:rPr>
              <w:t>Indicators:</w:t>
            </w:r>
          </w:p>
          <w:p w14:paraId="7DCCA1AA" w14:textId="77777777" w:rsidR="00F96003" w:rsidRDefault="00F96003" w:rsidP="00F96003">
            <w:pPr>
              <w:spacing w:after="0"/>
              <w:rPr>
                <w:rFonts w:ascii="Corbel" w:hAnsi="Corbel"/>
                <w:sz w:val="20"/>
                <w:szCs w:val="20"/>
              </w:rPr>
            </w:pPr>
            <w:r w:rsidRPr="00891D26">
              <w:rPr>
                <w:rFonts w:ascii="Corbel" w:hAnsi="Corbel"/>
                <w:sz w:val="20"/>
                <w:szCs w:val="20"/>
              </w:rPr>
              <w:t>3.2.1: # of SGBV/GBV cases handled/processed by State Police in selected state in Darfur</w:t>
            </w:r>
          </w:p>
          <w:p w14:paraId="2E6301FA" w14:textId="77777777" w:rsidR="00F96003" w:rsidRDefault="00F96003" w:rsidP="00F96003">
            <w:pPr>
              <w:spacing w:after="0"/>
              <w:rPr>
                <w:rFonts w:ascii="Corbel" w:hAnsi="Corbel"/>
                <w:sz w:val="20"/>
                <w:szCs w:val="20"/>
              </w:rPr>
            </w:pPr>
          </w:p>
          <w:p w14:paraId="274F9A2E" w14:textId="77777777" w:rsidR="00F96003" w:rsidRPr="00891D26" w:rsidRDefault="00F96003" w:rsidP="00F96003">
            <w:pPr>
              <w:spacing w:after="0"/>
              <w:rPr>
                <w:rFonts w:ascii="Corbel" w:hAnsi="Corbel" w:cs="Arial"/>
                <w:b/>
                <w:i/>
                <w:sz w:val="20"/>
                <w:szCs w:val="20"/>
              </w:rPr>
            </w:pPr>
            <w:r w:rsidRPr="00891D26">
              <w:rPr>
                <w:rFonts w:ascii="Corbel" w:hAnsi="Corbel" w:cs="Arial"/>
                <w:b/>
                <w:i/>
                <w:sz w:val="20"/>
                <w:szCs w:val="20"/>
              </w:rPr>
              <w:t>Baseline (2013):</w:t>
            </w:r>
          </w:p>
          <w:p w14:paraId="33DA9FB1" w14:textId="77777777" w:rsidR="00F96003" w:rsidRPr="00891D26" w:rsidRDefault="00F96003" w:rsidP="00F96003">
            <w:pPr>
              <w:spacing w:after="0"/>
              <w:rPr>
                <w:rFonts w:ascii="Corbel" w:hAnsi="Corbel"/>
                <w:sz w:val="20"/>
                <w:szCs w:val="20"/>
              </w:rPr>
            </w:pPr>
            <w:r w:rsidRPr="00891D26">
              <w:rPr>
                <w:rFonts w:ascii="Corbel" w:hAnsi="Corbel"/>
                <w:sz w:val="20"/>
                <w:szCs w:val="20"/>
              </w:rPr>
              <w:lastRenderedPageBreak/>
              <w:t>3.2.1: Lack of aggregated data on SGBV/GBV</w:t>
            </w:r>
          </w:p>
          <w:p w14:paraId="652D1FFE" w14:textId="77777777" w:rsidR="00F96003" w:rsidRPr="00891D26" w:rsidRDefault="00F96003" w:rsidP="00F96003">
            <w:pPr>
              <w:spacing w:after="0"/>
              <w:rPr>
                <w:rFonts w:ascii="Corbel" w:hAnsi="Corbel" w:cs="Arial"/>
                <w:b/>
                <w:sz w:val="20"/>
                <w:szCs w:val="20"/>
              </w:rPr>
            </w:pPr>
          </w:p>
          <w:p w14:paraId="0F31332F" w14:textId="5781411A" w:rsidR="00F96003" w:rsidRPr="00891D26" w:rsidRDefault="00F16BC0" w:rsidP="00F96003">
            <w:pPr>
              <w:spacing w:after="0"/>
              <w:rPr>
                <w:rFonts w:ascii="Corbel" w:hAnsi="Corbel" w:cs="Arial"/>
                <w:b/>
                <w:i/>
                <w:sz w:val="20"/>
                <w:szCs w:val="20"/>
              </w:rPr>
            </w:pPr>
            <w:r>
              <w:rPr>
                <w:rFonts w:ascii="Corbel" w:hAnsi="Corbel" w:cs="Arial"/>
                <w:b/>
                <w:i/>
                <w:sz w:val="20"/>
                <w:szCs w:val="20"/>
              </w:rPr>
              <w:t>Targets (</w:t>
            </w:r>
            <w:r w:rsidR="00F96003" w:rsidRPr="00891D26">
              <w:rPr>
                <w:rFonts w:ascii="Corbel" w:hAnsi="Corbel" w:cs="Arial"/>
                <w:b/>
                <w:i/>
                <w:sz w:val="20"/>
                <w:szCs w:val="20"/>
              </w:rPr>
              <w:t>2015):</w:t>
            </w:r>
          </w:p>
          <w:p w14:paraId="6D8558BB" w14:textId="77777777" w:rsidR="00F96003" w:rsidRPr="00891D26" w:rsidRDefault="00F96003" w:rsidP="00F96003">
            <w:pPr>
              <w:spacing w:after="0"/>
              <w:rPr>
                <w:rFonts w:ascii="Corbel" w:hAnsi="Corbel" w:cs="Arial"/>
                <w:sz w:val="20"/>
                <w:szCs w:val="20"/>
              </w:rPr>
            </w:pPr>
            <w:r w:rsidRPr="00891D26">
              <w:rPr>
                <w:rFonts w:ascii="Corbel" w:hAnsi="Corbel"/>
                <w:sz w:val="20"/>
                <w:szCs w:val="20"/>
              </w:rPr>
              <w:t>3.2.1: 150 cases handled/processed by State Police in selected state in Darfur</w:t>
            </w:r>
          </w:p>
        </w:tc>
        <w:tc>
          <w:tcPr>
            <w:tcW w:w="3870" w:type="dxa"/>
            <w:tcBorders>
              <w:bottom w:val="single" w:sz="4" w:space="0" w:color="auto"/>
            </w:tcBorders>
            <w:shd w:val="clear" w:color="auto" w:fill="F2F2F2" w:themeFill="background1" w:themeFillShade="F2"/>
          </w:tcPr>
          <w:p w14:paraId="2FA9E2CA" w14:textId="3AAD2E26" w:rsidR="00F96003" w:rsidRPr="00891D26" w:rsidRDefault="00F96003" w:rsidP="00F96003">
            <w:pPr>
              <w:spacing w:after="0"/>
              <w:rPr>
                <w:rFonts w:ascii="Corbel" w:hAnsi="Corbel"/>
                <w:b/>
                <w:color w:val="000000"/>
                <w:sz w:val="20"/>
                <w:szCs w:val="20"/>
              </w:rPr>
            </w:pPr>
            <w:r>
              <w:rPr>
                <w:rFonts w:ascii="Corbel" w:hAnsi="Corbel" w:cs="Arial"/>
                <w:b/>
                <w:sz w:val="20"/>
                <w:szCs w:val="20"/>
              </w:rPr>
              <w:lastRenderedPageBreak/>
              <w:t>3.2.1</w:t>
            </w:r>
            <w:r w:rsidRPr="00891D26">
              <w:rPr>
                <w:rFonts w:ascii="Corbel" w:hAnsi="Corbel" w:cs="Arial"/>
                <w:b/>
                <w:sz w:val="20"/>
                <w:szCs w:val="20"/>
              </w:rPr>
              <w:t xml:space="preserve"> Result 3.2.1: Tracking mechanism and data base established to monitor and record SGBV/GBV</w:t>
            </w:r>
            <w:r w:rsidR="00AA502B">
              <w:rPr>
                <w:rFonts w:ascii="Corbel" w:hAnsi="Corbel" w:cs="Arial"/>
                <w:b/>
                <w:sz w:val="20"/>
                <w:szCs w:val="20"/>
              </w:rPr>
              <w:t xml:space="preserve"> incidents</w:t>
            </w:r>
          </w:p>
          <w:p w14:paraId="236E25BE" w14:textId="77777777" w:rsidR="00F96003" w:rsidRPr="00891D26" w:rsidRDefault="00F96003" w:rsidP="00F96003">
            <w:pPr>
              <w:spacing w:after="0"/>
              <w:rPr>
                <w:rFonts w:ascii="Corbel" w:hAnsi="Corbel"/>
                <w:b/>
                <w:color w:val="000000"/>
                <w:sz w:val="10"/>
                <w:szCs w:val="10"/>
                <w:u w:val="single"/>
              </w:rPr>
            </w:pPr>
          </w:p>
          <w:p w14:paraId="53AAB301" w14:textId="0D292F0A" w:rsidR="00F96003" w:rsidRPr="00891D26" w:rsidRDefault="00F96003" w:rsidP="00F96003">
            <w:pPr>
              <w:spacing w:after="0"/>
              <w:rPr>
                <w:rFonts w:ascii="Corbel" w:hAnsi="Corbel" w:cs="Arial"/>
                <w:sz w:val="20"/>
                <w:szCs w:val="20"/>
              </w:rPr>
            </w:pPr>
            <w:r w:rsidRPr="003656D0">
              <w:rPr>
                <w:rFonts w:ascii="Corbel" w:hAnsi="Corbel"/>
                <w:color w:val="000000"/>
                <w:sz w:val="20"/>
                <w:szCs w:val="20"/>
              </w:rPr>
              <w:t>3.2.1.1 Action:</w:t>
            </w:r>
            <w:r w:rsidR="003656D0">
              <w:rPr>
                <w:rFonts w:ascii="Corbel" w:hAnsi="Corbel"/>
                <w:color w:val="000000"/>
                <w:sz w:val="20"/>
                <w:szCs w:val="20"/>
              </w:rPr>
              <w:t xml:space="preserve"> </w:t>
            </w:r>
            <w:r w:rsidRPr="00891D26">
              <w:rPr>
                <w:rFonts w:ascii="Corbel" w:hAnsi="Corbel" w:cs="Arial"/>
                <w:sz w:val="20"/>
                <w:szCs w:val="20"/>
              </w:rPr>
              <w:t xml:space="preserve">Development of </w:t>
            </w:r>
            <w:r w:rsidR="00F16BC0">
              <w:rPr>
                <w:rFonts w:ascii="Corbel" w:hAnsi="Corbel" w:cs="Arial"/>
                <w:sz w:val="20"/>
                <w:szCs w:val="20"/>
              </w:rPr>
              <w:t xml:space="preserve">a </w:t>
            </w:r>
            <w:r w:rsidRPr="00891D26">
              <w:rPr>
                <w:rFonts w:ascii="Corbel" w:hAnsi="Corbel" w:cs="Arial"/>
                <w:sz w:val="20"/>
                <w:szCs w:val="20"/>
              </w:rPr>
              <w:t>tracking mechanism and data base at Khartoum and in one state of Darfur as a pilot</w:t>
            </w:r>
          </w:p>
          <w:p w14:paraId="56A2040E" w14:textId="77777777" w:rsidR="00F96003" w:rsidRPr="00891D26" w:rsidRDefault="00F96003" w:rsidP="003656D0">
            <w:pPr>
              <w:spacing w:after="0"/>
              <w:rPr>
                <w:rFonts w:ascii="Corbel" w:hAnsi="Corbel" w:cs="Arial"/>
                <w:sz w:val="6"/>
                <w:szCs w:val="6"/>
              </w:rPr>
            </w:pPr>
          </w:p>
          <w:p w14:paraId="20826CFF" w14:textId="77777777" w:rsidR="00F96003" w:rsidRPr="00891D26" w:rsidRDefault="003656D0" w:rsidP="00F96003">
            <w:pPr>
              <w:spacing w:after="0"/>
              <w:rPr>
                <w:rFonts w:ascii="Corbel" w:hAnsi="Corbel" w:cs="Arial"/>
                <w:sz w:val="20"/>
                <w:szCs w:val="20"/>
              </w:rPr>
            </w:pPr>
            <w:r>
              <w:rPr>
                <w:rFonts w:ascii="Corbel" w:hAnsi="Corbel"/>
                <w:color w:val="000000"/>
                <w:sz w:val="20"/>
                <w:szCs w:val="20"/>
              </w:rPr>
              <w:t>3.2.1.2</w:t>
            </w:r>
            <w:r w:rsidRPr="003656D0">
              <w:rPr>
                <w:rFonts w:ascii="Corbel" w:hAnsi="Corbel"/>
                <w:color w:val="000000"/>
                <w:sz w:val="20"/>
                <w:szCs w:val="20"/>
              </w:rPr>
              <w:t xml:space="preserve"> Action</w:t>
            </w:r>
            <w:r>
              <w:rPr>
                <w:rFonts w:ascii="Corbel" w:hAnsi="Corbel"/>
                <w:color w:val="000000"/>
                <w:sz w:val="20"/>
                <w:szCs w:val="20"/>
              </w:rPr>
              <w:t>:</w:t>
            </w:r>
            <w:r w:rsidRPr="00891D26">
              <w:rPr>
                <w:rFonts w:ascii="Corbel" w:hAnsi="Corbel" w:cs="Arial"/>
                <w:sz w:val="20"/>
                <w:szCs w:val="20"/>
              </w:rPr>
              <w:t xml:space="preserve"> </w:t>
            </w:r>
            <w:r w:rsidR="00F96003" w:rsidRPr="00891D26">
              <w:rPr>
                <w:rFonts w:ascii="Corbel" w:hAnsi="Corbel" w:cs="Arial"/>
                <w:sz w:val="20"/>
                <w:szCs w:val="20"/>
              </w:rPr>
              <w:t xml:space="preserve">Provide on-the-job training to relevant institutions on the use of the tracking mechanism and data base  </w:t>
            </w:r>
          </w:p>
          <w:p w14:paraId="469C394B" w14:textId="77777777" w:rsidR="003656D0" w:rsidRDefault="003656D0" w:rsidP="003656D0">
            <w:pPr>
              <w:spacing w:after="0"/>
              <w:rPr>
                <w:rFonts w:ascii="Corbel" w:hAnsi="Corbel"/>
                <w:color w:val="000000"/>
                <w:sz w:val="20"/>
                <w:szCs w:val="20"/>
              </w:rPr>
            </w:pPr>
          </w:p>
          <w:p w14:paraId="724ED719" w14:textId="20D03821" w:rsidR="00F96003" w:rsidRPr="00891D26" w:rsidRDefault="003656D0" w:rsidP="00CC16F5">
            <w:pPr>
              <w:spacing w:after="0"/>
              <w:rPr>
                <w:rFonts w:ascii="Corbel" w:hAnsi="Corbel" w:cs="Arial"/>
                <w:bCs/>
                <w:sz w:val="20"/>
                <w:szCs w:val="20"/>
                <w:lang w:val="en-US"/>
              </w:rPr>
            </w:pPr>
            <w:r>
              <w:rPr>
                <w:rFonts w:ascii="Corbel" w:hAnsi="Corbel"/>
                <w:color w:val="000000"/>
                <w:sz w:val="20"/>
                <w:szCs w:val="20"/>
              </w:rPr>
              <w:lastRenderedPageBreak/>
              <w:t>3.2.1.3</w:t>
            </w:r>
            <w:r w:rsidRPr="003656D0">
              <w:rPr>
                <w:rFonts w:ascii="Corbel" w:hAnsi="Corbel"/>
                <w:color w:val="000000"/>
                <w:sz w:val="20"/>
                <w:szCs w:val="20"/>
              </w:rPr>
              <w:t xml:space="preserve"> Action</w:t>
            </w:r>
            <w:r>
              <w:rPr>
                <w:rFonts w:ascii="Corbel" w:hAnsi="Corbel"/>
                <w:color w:val="000000"/>
                <w:sz w:val="20"/>
                <w:szCs w:val="20"/>
              </w:rPr>
              <w:t>:</w:t>
            </w:r>
            <w:r w:rsidRPr="00891D26">
              <w:rPr>
                <w:rFonts w:ascii="Corbel" w:hAnsi="Corbel" w:cs="Arial"/>
                <w:bCs/>
                <w:sz w:val="20"/>
                <w:szCs w:val="20"/>
                <w:lang w:val="en-US"/>
              </w:rPr>
              <w:t xml:space="preserve"> </w:t>
            </w:r>
            <w:r w:rsidR="00F96003" w:rsidRPr="00891D26">
              <w:rPr>
                <w:rFonts w:ascii="Corbel" w:hAnsi="Corbel" w:cs="Arial"/>
                <w:bCs/>
                <w:sz w:val="20"/>
                <w:szCs w:val="20"/>
                <w:lang w:val="en-US"/>
              </w:rPr>
              <w:t xml:space="preserve">Carry out </w:t>
            </w:r>
            <w:r w:rsidR="00F16BC0">
              <w:rPr>
                <w:rFonts w:ascii="Corbel" w:hAnsi="Corbel" w:cs="Arial"/>
                <w:bCs/>
                <w:sz w:val="20"/>
                <w:szCs w:val="20"/>
                <w:lang w:val="en-US"/>
              </w:rPr>
              <w:t xml:space="preserve">a </w:t>
            </w:r>
            <w:r w:rsidR="00F96003" w:rsidRPr="00891D26">
              <w:rPr>
                <w:rFonts w:ascii="Corbel" w:hAnsi="Corbel" w:cs="Arial"/>
                <w:bCs/>
                <w:sz w:val="20"/>
                <w:szCs w:val="20"/>
                <w:lang w:val="en-US"/>
              </w:rPr>
              <w:t xml:space="preserve">study </w:t>
            </w:r>
            <w:r w:rsidR="00F16BC0">
              <w:rPr>
                <w:rFonts w:ascii="Corbel" w:hAnsi="Corbel" w:cs="Arial"/>
                <w:bCs/>
                <w:sz w:val="20"/>
                <w:szCs w:val="20"/>
                <w:lang w:val="en-US"/>
              </w:rPr>
              <w:t xml:space="preserve">in </w:t>
            </w:r>
            <w:r w:rsidR="00F96003" w:rsidRPr="00891D26">
              <w:rPr>
                <w:rFonts w:ascii="Corbel" w:hAnsi="Corbel" w:cs="Arial"/>
                <w:bCs/>
                <w:sz w:val="20"/>
                <w:szCs w:val="20"/>
                <w:lang w:val="en-US"/>
              </w:rPr>
              <w:t>coordination with other stakeholders on key issues related to domestic violence, divorce, SGBV, child abuse</w:t>
            </w:r>
            <w:r w:rsidR="00F16BC0">
              <w:rPr>
                <w:rFonts w:ascii="Corbel" w:hAnsi="Corbel" w:cs="Arial"/>
                <w:bCs/>
                <w:sz w:val="20"/>
                <w:szCs w:val="20"/>
                <w:lang w:val="en-US"/>
              </w:rPr>
              <w:t>, impact of laws and tradition on VAW</w:t>
            </w:r>
            <w:r w:rsidR="00AA502B">
              <w:rPr>
                <w:rFonts w:ascii="Corbel" w:hAnsi="Corbel" w:cs="Arial"/>
                <w:bCs/>
                <w:sz w:val="20"/>
                <w:szCs w:val="20"/>
                <w:lang w:val="en-US"/>
              </w:rPr>
              <w:t xml:space="preserve"> </w:t>
            </w:r>
            <w:r w:rsidR="00F16BC0">
              <w:rPr>
                <w:rFonts w:ascii="Corbel" w:hAnsi="Corbel" w:cs="Arial"/>
                <w:bCs/>
                <w:sz w:val="20"/>
                <w:szCs w:val="20"/>
                <w:lang w:val="en-US"/>
              </w:rPr>
              <w:t xml:space="preserve">amongst </w:t>
            </w:r>
            <w:r w:rsidR="00F96003" w:rsidRPr="00891D26">
              <w:rPr>
                <w:rFonts w:ascii="Corbel" w:hAnsi="Corbel" w:cs="Arial"/>
                <w:bCs/>
                <w:sz w:val="20"/>
                <w:szCs w:val="20"/>
                <w:lang w:val="en-US"/>
              </w:rPr>
              <w:t>other</w:t>
            </w:r>
            <w:r w:rsidR="00F16BC0">
              <w:rPr>
                <w:rFonts w:ascii="Corbel" w:hAnsi="Corbel" w:cs="Arial"/>
                <w:bCs/>
                <w:sz w:val="20"/>
                <w:szCs w:val="20"/>
                <w:lang w:val="en-US"/>
              </w:rPr>
              <w:t>s</w:t>
            </w:r>
          </w:p>
          <w:p w14:paraId="559EC6A7" w14:textId="77777777" w:rsidR="00F96003" w:rsidRPr="00891D26" w:rsidRDefault="00F96003" w:rsidP="00F96003">
            <w:pPr>
              <w:spacing w:after="0"/>
              <w:rPr>
                <w:rFonts w:ascii="Corbel" w:hAnsi="Corbel" w:cs="Arial"/>
                <w:bCs/>
                <w:sz w:val="10"/>
                <w:szCs w:val="10"/>
                <w:lang w:val="en-US"/>
              </w:rPr>
            </w:pPr>
          </w:p>
          <w:p w14:paraId="4737D626" w14:textId="17C5893D" w:rsidR="00F96003" w:rsidRPr="00891D26" w:rsidRDefault="003656D0" w:rsidP="003656D0">
            <w:pPr>
              <w:spacing w:after="0"/>
              <w:rPr>
                <w:rFonts w:ascii="Corbel" w:hAnsi="Corbel" w:cs="Arial"/>
                <w:sz w:val="20"/>
                <w:szCs w:val="20"/>
                <w:lang w:val="en-US"/>
              </w:rPr>
            </w:pPr>
            <w:r>
              <w:rPr>
                <w:rFonts w:ascii="Corbel" w:hAnsi="Corbel"/>
                <w:color w:val="000000"/>
                <w:sz w:val="20"/>
                <w:szCs w:val="20"/>
              </w:rPr>
              <w:t xml:space="preserve">3.2.1.4: </w:t>
            </w:r>
            <w:r w:rsidRPr="003656D0">
              <w:rPr>
                <w:rFonts w:ascii="Corbel" w:hAnsi="Corbel"/>
                <w:color w:val="000000"/>
                <w:sz w:val="20"/>
                <w:szCs w:val="20"/>
              </w:rPr>
              <w:t xml:space="preserve"> Action</w:t>
            </w:r>
            <w:r>
              <w:rPr>
                <w:rFonts w:ascii="Corbel" w:hAnsi="Corbel"/>
                <w:color w:val="000000"/>
                <w:sz w:val="20"/>
                <w:szCs w:val="20"/>
              </w:rPr>
              <w:t>:</w:t>
            </w:r>
            <w:r w:rsidRPr="00891D26">
              <w:rPr>
                <w:rFonts w:ascii="Corbel" w:hAnsi="Corbel" w:cs="Arial"/>
                <w:iCs/>
                <w:sz w:val="20"/>
                <w:szCs w:val="20"/>
                <w:lang w:val="en-US"/>
              </w:rPr>
              <w:t xml:space="preserve"> </w:t>
            </w:r>
            <w:r w:rsidR="00F96003" w:rsidRPr="00891D26">
              <w:rPr>
                <w:rFonts w:ascii="Corbel" w:hAnsi="Corbel" w:cs="Arial"/>
                <w:iCs/>
                <w:sz w:val="20"/>
                <w:szCs w:val="20"/>
                <w:lang w:val="en-US"/>
              </w:rPr>
              <w:t xml:space="preserve">Establish </w:t>
            </w:r>
            <w:r w:rsidR="00F16BC0">
              <w:rPr>
                <w:rFonts w:ascii="Corbel" w:hAnsi="Corbel" w:cs="Arial"/>
                <w:iCs/>
                <w:sz w:val="20"/>
                <w:szCs w:val="20"/>
                <w:lang w:val="en-US"/>
              </w:rPr>
              <w:t xml:space="preserve">through partners </w:t>
            </w:r>
            <w:r w:rsidR="00F96003" w:rsidRPr="00891D26">
              <w:rPr>
                <w:rFonts w:ascii="Corbel" w:hAnsi="Corbel" w:cs="Arial"/>
                <w:iCs/>
                <w:sz w:val="20"/>
                <w:szCs w:val="20"/>
                <w:lang w:val="en-US"/>
              </w:rPr>
              <w:t xml:space="preserve">victim counseling services, including legal, medical, trauma/psychological support    </w:t>
            </w:r>
          </w:p>
        </w:tc>
        <w:tc>
          <w:tcPr>
            <w:tcW w:w="270" w:type="dxa"/>
            <w:tcBorders>
              <w:bottom w:val="single" w:sz="4" w:space="0" w:color="auto"/>
            </w:tcBorders>
            <w:shd w:val="clear" w:color="auto" w:fill="17365D" w:themeFill="text2" w:themeFillShade="BF"/>
            <w:vAlign w:val="center"/>
          </w:tcPr>
          <w:p w14:paraId="441F55B5" w14:textId="77777777" w:rsidR="00F96003" w:rsidRPr="00B527F9" w:rsidRDefault="00F96003" w:rsidP="00F96003">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0127DBCC" w14:textId="77777777" w:rsidR="00F96003" w:rsidRDefault="00F96003" w:rsidP="00F96003">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7127C8D2" w14:textId="77777777" w:rsidR="00F96003" w:rsidRPr="00B527F9" w:rsidRDefault="00F96003" w:rsidP="00F96003">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1E500479" w14:textId="77777777" w:rsidR="00F96003" w:rsidRPr="00B527F9" w:rsidRDefault="00F96003" w:rsidP="00F96003">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7EC84F6C" w14:textId="622767BE" w:rsidR="00F96003" w:rsidRDefault="00FB1AE3" w:rsidP="00F96003">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659BEEA6" w14:textId="77777777" w:rsidR="00F96003" w:rsidRPr="00B527F9" w:rsidRDefault="00F96003" w:rsidP="00F96003">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50DCB91B" w14:textId="77777777" w:rsidR="00F96003" w:rsidRDefault="00F96003" w:rsidP="00F96003">
            <w:pPr>
              <w:pStyle w:val="NoSpacing"/>
              <w:rPr>
                <w:rFonts w:ascii="Corbel" w:hAnsi="Corbel" w:cstheme="majorBidi"/>
                <w:sz w:val="18"/>
                <w:szCs w:val="20"/>
                <w:lang w:val="en-GB"/>
              </w:rPr>
            </w:pPr>
          </w:p>
          <w:p w14:paraId="3EB61793" w14:textId="77777777" w:rsidR="009B2096" w:rsidRDefault="009B2096" w:rsidP="00F96003">
            <w:pPr>
              <w:pStyle w:val="NoSpacing"/>
              <w:rPr>
                <w:rFonts w:ascii="Corbel" w:hAnsi="Corbel" w:cstheme="majorBidi"/>
                <w:sz w:val="18"/>
                <w:szCs w:val="20"/>
                <w:lang w:val="en-GB"/>
              </w:rPr>
            </w:pPr>
          </w:p>
          <w:p w14:paraId="6AB34947" w14:textId="77777777" w:rsidR="009B2096" w:rsidRDefault="009B2096" w:rsidP="00F96003">
            <w:pPr>
              <w:pStyle w:val="NoSpacing"/>
              <w:rPr>
                <w:rFonts w:ascii="Corbel" w:hAnsi="Corbel" w:cstheme="majorBidi"/>
                <w:sz w:val="18"/>
                <w:szCs w:val="20"/>
                <w:lang w:val="en-GB"/>
              </w:rPr>
            </w:pPr>
          </w:p>
          <w:p w14:paraId="7B0F11B0" w14:textId="77777777" w:rsidR="009B2096" w:rsidRDefault="009B2096" w:rsidP="00F96003">
            <w:pPr>
              <w:pStyle w:val="NoSpacing"/>
              <w:rPr>
                <w:rFonts w:ascii="Corbel" w:hAnsi="Corbel" w:cstheme="majorBidi"/>
                <w:sz w:val="18"/>
                <w:szCs w:val="20"/>
                <w:lang w:val="en-GB"/>
              </w:rPr>
            </w:pPr>
          </w:p>
          <w:p w14:paraId="0C269888" w14:textId="77777777" w:rsidR="009B2096" w:rsidRDefault="009B2096" w:rsidP="00F96003">
            <w:pPr>
              <w:pStyle w:val="NoSpacing"/>
              <w:rPr>
                <w:rFonts w:ascii="Corbel" w:hAnsi="Corbel" w:cstheme="majorBidi"/>
                <w:sz w:val="18"/>
                <w:szCs w:val="20"/>
                <w:lang w:val="en-GB"/>
              </w:rPr>
            </w:pPr>
            <w:r>
              <w:rPr>
                <w:rFonts w:ascii="Corbel" w:hAnsi="Corbel" w:cstheme="majorBidi"/>
                <w:sz w:val="18"/>
                <w:szCs w:val="20"/>
                <w:lang w:val="en-GB"/>
              </w:rPr>
              <w:t>BCPR</w:t>
            </w:r>
          </w:p>
          <w:p w14:paraId="51FAB164" w14:textId="77777777" w:rsidR="009B2096" w:rsidRDefault="009B2096" w:rsidP="00F96003">
            <w:pPr>
              <w:pStyle w:val="NoSpacing"/>
              <w:rPr>
                <w:rFonts w:ascii="Corbel" w:hAnsi="Corbel" w:cstheme="majorBidi"/>
                <w:sz w:val="18"/>
                <w:szCs w:val="20"/>
                <w:lang w:val="en-GB"/>
              </w:rPr>
            </w:pPr>
          </w:p>
          <w:p w14:paraId="19742604" w14:textId="77777777" w:rsidR="009B2096" w:rsidRDefault="009B2096" w:rsidP="00F96003">
            <w:pPr>
              <w:pStyle w:val="NoSpacing"/>
              <w:rPr>
                <w:rFonts w:ascii="Corbel" w:hAnsi="Corbel" w:cstheme="majorBidi"/>
                <w:sz w:val="18"/>
                <w:szCs w:val="20"/>
                <w:lang w:val="en-GB"/>
              </w:rPr>
            </w:pPr>
            <w:r>
              <w:rPr>
                <w:rFonts w:ascii="Corbel" w:hAnsi="Corbel" w:cstheme="majorBidi"/>
                <w:sz w:val="18"/>
                <w:szCs w:val="20"/>
                <w:lang w:val="en-GB"/>
              </w:rPr>
              <w:t>BCPR</w:t>
            </w:r>
          </w:p>
          <w:p w14:paraId="0283A07C" w14:textId="77777777" w:rsidR="009B2096" w:rsidRDefault="009B2096" w:rsidP="00F96003">
            <w:pPr>
              <w:pStyle w:val="NoSpacing"/>
              <w:rPr>
                <w:rFonts w:ascii="Corbel" w:hAnsi="Corbel" w:cstheme="majorBidi"/>
                <w:sz w:val="18"/>
                <w:szCs w:val="20"/>
                <w:lang w:val="en-GB"/>
              </w:rPr>
            </w:pPr>
          </w:p>
          <w:p w14:paraId="0EB06B26" w14:textId="77777777" w:rsidR="009B2096" w:rsidRDefault="009B2096" w:rsidP="00F96003">
            <w:pPr>
              <w:pStyle w:val="NoSpacing"/>
              <w:rPr>
                <w:rFonts w:ascii="Corbel" w:hAnsi="Corbel" w:cstheme="majorBidi"/>
                <w:sz w:val="18"/>
                <w:szCs w:val="20"/>
                <w:lang w:val="en-GB"/>
              </w:rPr>
            </w:pPr>
          </w:p>
          <w:p w14:paraId="2A1F3F6E" w14:textId="210B49D4" w:rsidR="009B2096" w:rsidRPr="00B527F9" w:rsidRDefault="009B2096" w:rsidP="00F96003">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shd w:val="clear" w:color="auto" w:fill="F2F2F2" w:themeFill="background1" w:themeFillShade="F2"/>
            <w:vAlign w:val="center"/>
          </w:tcPr>
          <w:p w14:paraId="476719D6" w14:textId="65FF9BCA" w:rsidR="00F96003" w:rsidRDefault="00EE1A3F" w:rsidP="00F96003">
            <w:pPr>
              <w:pStyle w:val="NoSpacing"/>
              <w:rPr>
                <w:rFonts w:ascii="Corbel" w:hAnsi="Corbel" w:cstheme="majorBidi"/>
                <w:sz w:val="18"/>
                <w:szCs w:val="20"/>
                <w:lang w:val="en-GB"/>
              </w:rPr>
            </w:pPr>
            <w:r>
              <w:rPr>
                <w:rFonts w:ascii="Corbel" w:hAnsi="Corbel" w:cstheme="majorBidi"/>
                <w:sz w:val="18"/>
                <w:szCs w:val="20"/>
                <w:lang w:val="en-GB"/>
              </w:rPr>
              <w:t>Con</w:t>
            </w:r>
            <w:r w:rsidR="005660ED">
              <w:rPr>
                <w:rFonts w:ascii="Corbel" w:hAnsi="Corbel" w:cstheme="majorBidi"/>
                <w:sz w:val="18"/>
                <w:szCs w:val="20"/>
                <w:lang w:val="en-GB"/>
              </w:rPr>
              <w:t>sultants</w:t>
            </w:r>
          </w:p>
          <w:p w14:paraId="7A425FD9" w14:textId="77777777" w:rsidR="005660ED" w:rsidRDefault="005660ED" w:rsidP="00F96003">
            <w:pPr>
              <w:pStyle w:val="NoSpacing"/>
              <w:rPr>
                <w:rFonts w:ascii="Corbel" w:hAnsi="Corbel" w:cstheme="majorBidi"/>
                <w:sz w:val="18"/>
                <w:szCs w:val="20"/>
                <w:lang w:val="en-GB"/>
              </w:rPr>
            </w:pPr>
          </w:p>
          <w:p w14:paraId="4FF02E23" w14:textId="77777777" w:rsidR="005660ED" w:rsidRDefault="005660ED" w:rsidP="00F96003">
            <w:pPr>
              <w:pStyle w:val="NoSpacing"/>
              <w:rPr>
                <w:rFonts w:ascii="Corbel" w:hAnsi="Corbel" w:cstheme="majorBidi"/>
                <w:sz w:val="18"/>
                <w:szCs w:val="20"/>
                <w:lang w:val="en-GB"/>
              </w:rPr>
            </w:pPr>
            <w:r>
              <w:rPr>
                <w:rFonts w:ascii="Corbel" w:hAnsi="Corbel" w:cstheme="majorBidi"/>
                <w:sz w:val="18"/>
                <w:szCs w:val="20"/>
                <w:lang w:val="en-GB"/>
              </w:rPr>
              <w:t>Grants</w:t>
            </w:r>
          </w:p>
          <w:p w14:paraId="4C26CFAD" w14:textId="77777777" w:rsidR="00A22071" w:rsidRDefault="00A22071" w:rsidP="00F96003">
            <w:pPr>
              <w:pStyle w:val="NoSpacing"/>
              <w:rPr>
                <w:rFonts w:ascii="Corbel" w:hAnsi="Corbel" w:cstheme="majorBidi"/>
                <w:sz w:val="18"/>
                <w:szCs w:val="20"/>
                <w:lang w:val="en-GB"/>
              </w:rPr>
            </w:pPr>
          </w:p>
          <w:p w14:paraId="07FA0D52" w14:textId="77777777" w:rsidR="00A22071" w:rsidRDefault="00A22071" w:rsidP="00F96003">
            <w:pPr>
              <w:pStyle w:val="NoSpacing"/>
              <w:rPr>
                <w:rFonts w:ascii="Corbel" w:hAnsi="Corbel" w:cstheme="majorBidi"/>
                <w:sz w:val="18"/>
                <w:szCs w:val="20"/>
                <w:lang w:val="en-GB"/>
              </w:rPr>
            </w:pPr>
          </w:p>
          <w:p w14:paraId="0BD132BC" w14:textId="728B7C43" w:rsidR="00A22071" w:rsidRPr="00B527F9" w:rsidRDefault="00EE1A3F" w:rsidP="00F96003">
            <w:pPr>
              <w:pStyle w:val="NoSpacing"/>
              <w:rPr>
                <w:rFonts w:ascii="Corbel" w:hAnsi="Corbel" w:cstheme="majorBidi"/>
                <w:sz w:val="18"/>
                <w:szCs w:val="20"/>
                <w:lang w:val="en-GB"/>
              </w:rPr>
            </w:pPr>
            <w:r>
              <w:rPr>
                <w:rFonts w:ascii="Corbel" w:hAnsi="Corbel" w:cstheme="majorBidi"/>
                <w:sz w:val="18"/>
                <w:szCs w:val="20"/>
                <w:lang w:val="en-GB"/>
              </w:rPr>
              <w:t>D</w:t>
            </w:r>
            <w:r w:rsidR="00A22071">
              <w:rPr>
                <w:rFonts w:ascii="Corbel" w:hAnsi="Corbel" w:cstheme="majorBidi"/>
                <w:sz w:val="18"/>
                <w:szCs w:val="20"/>
                <w:lang w:val="en-GB"/>
              </w:rPr>
              <w:t>atabase</w:t>
            </w:r>
          </w:p>
        </w:tc>
        <w:tc>
          <w:tcPr>
            <w:tcW w:w="1440" w:type="dxa"/>
            <w:tcBorders>
              <w:bottom w:val="single" w:sz="4" w:space="0" w:color="auto"/>
            </w:tcBorders>
            <w:shd w:val="clear" w:color="auto" w:fill="F2F2F2" w:themeFill="background1" w:themeFillShade="F2"/>
          </w:tcPr>
          <w:p w14:paraId="1BDA0FEA" w14:textId="77777777" w:rsidR="00F96003" w:rsidRDefault="00F96003" w:rsidP="00F96003">
            <w:pPr>
              <w:pStyle w:val="NoSpacing"/>
              <w:rPr>
                <w:rFonts w:ascii="Corbel" w:hAnsi="Corbel" w:cstheme="majorBidi"/>
                <w:sz w:val="18"/>
                <w:szCs w:val="20"/>
                <w:lang w:val="en-GB"/>
              </w:rPr>
            </w:pPr>
          </w:p>
          <w:p w14:paraId="17A14E31" w14:textId="77777777" w:rsidR="005660ED" w:rsidRDefault="005660ED" w:rsidP="00F96003">
            <w:pPr>
              <w:pStyle w:val="NoSpacing"/>
              <w:rPr>
                <w:rFonts w:ascii="Corbel" w:hAnsi="Corbel" w:cstheme="majorBidi"/>
                <w:sz w:val="18"/>
                <w:szCs w:val="20"/>
                <w:lang w:val="en-GB"/>
              </w:rPr>
            </w:pPr>
          </w:p>
          <w:p w14:paraId="1A0881C8" w14:textId="77777777" w:rsidR="00EE1A3F" w:rsidRDefault="00EE1A3F" w:rsidP="00F96003">
            <w:pPr>
              <w:pStyle w:val="NoSpacing"/>
              <w:rPr>
                <w:rFonts w:ascii="Corbel" w:hAnsi="Corbel" w:cstheme="majorBidi"/>
                <w:sz w:val="18"/>
                <w:szCs w:val="20"/>
                <w:lang w:val="en-GB"/>
              </w:rPr>
            </w:pPr>
          </w:p>
          <w:p w14:paraId="536790A0" w14:textId="77777777" w:rsidR="00EE1A3F" w:rsidRDefault="00EE1A3F" w:rsidP="00F96003">
            <w:pPr>
              <w:pStyle w:val="NoSpacing"/>
              <w:rPr>
                <w:rFonts w:ascii="Corbel" w:hAnsi="Corbel" w:cstheme="majorBidi"/>
                <w:sz w:val="18"/>
                <w:szCs w:val="20"/>
                <w:lang w:val="en-GB"/>
              </w:rPr>
            </w:pPr>
          </w:p>
          <w:p w14:paraId="22415A89" w14:textId="77777777" w:rsidR="005660ED" w:rsidRDefault="005660ED" w:rsidP="00F96003">
            <w:pPr>
              <w:pStyle w:val="NoSpacing"/>
              <w:rPr>
                <w:rFonts w:ascii="Corbel" w:hAnsi="Corbel" w:cstheme="majorBidi"/>
                <w:sz w:val="18"/>
                <w:szCs w:val="20"/>
                <w:lang w:val="en-GB"/>
              </w:rPr>
            </w:pPr>
            <w:r>
              <w:rPr>
                <w:rFonts w:ascii="Corbel" w:hAnsi="Corbel" w:cstheme="majorBidi"/>
                <w:sz w:val="18"/>
                <w:szCs w:val="20"/>
                <w:lang w:val="en-GB"/>
              </w:rPr>
              <w:t>20,000</w:t>
            </w:r>
          </w:p>
          <w:p w14:paraId="32331E76" w14:textId="77777777" w:rsidR="005660ED" w:rsidRDefault="005660ED" w:rsidP="00F96003">
            <w:pPr>
              <w:pStyle w:val="NoSpacing"/>
              <w:rPr>
                <w:rFonts w:ascii="Corbel" w:hAnsi="Corbel" w:cstheme="majorBidi"/>
                <w:sz w:val="18"/>
                <w:szCs w:val="20"/>
                <w:lang w:val="en-GB"/>
              </w:rPr>
            </w:pPr>
          </w:p>
          <w:p w14:paraId="0D7B6211" w14:textId="77777777" w:rsidR="005660ED" w:rsidRDefault="005660ED" w:rsidP="00F96003">
            <w:pPr>
              <w:pStyle w:val="NoSpacing"/>
              <w:rPr>
                <w:rFonts w:ascii="Corbel" w:hAnsi="Corbel" w:cstheme="majorBidi"/>
                <w:sz w:val="18"/>
                <w:szCs w:val="20"/>
                <w:lang w:val="en-GB"/>
              </w:rPr>
            </w:pPr>
            <w:r>
              <w:rPr>
                <w:rFonts w:ascii="Corbel" w:hAnsi="Corbel" w:cstheme="majorBidi"/>
                <w:sz w:val="18"/>
                <w:szCs w:val="20"/>
                <w:lang w:val="en-GB"/>
              </w:rPr>
              <w:t>11,869</w:t>
            </w:r>
          </w:p>
          <w:p w14:paraId="516DD66E" w14:textId="77777777" w:rsidR="00A22071" w:rsidRDefault="00A22071" w:rsidP="00F96003">
            <w:pPr>
              <w:pStyle w:val="NoSpacing"/>
              <w:rPr>
                <w:rFonts w:ascii="Corbel" w:hAnsi="Corbel" w:cstheme="majorBidi"/>
                <w:sz w:val="18"/>
                <w:szCs w:val="20"/>
                <w:lang w:val="en-GB"/>
              </w:rPr>
            </w:pPr>
          </w:p>
          <w:p w14:paraId="7DC812E6" w14:textId="77777777" w:rsidR="00A22071" w:rsidRDefault="00A22071" w:rsidP="00F96003">
            <w:pPr>
              <w:pStyle w:val="NoSpacing"/>
              <w:rPr>
                <w:rFonts w:ascii="Corbel" w:hAnsi="Corbel" w:cstheme="majorBidi"/>
                <w:sz w:val="18"/>
                <w:szCs w:val="20"/>
                <w:lang w:val="en-GB"/>
              </w:rPr>
            </w:pPr>
          </w:p>
          <w:p w14:paraId="73940C9E" w14:textId="7F89F2B1" w:rsidR="00A22071" w:rsidRPr="00B527F9" w:rsidRDefault="00A22071" w:rsidP="00F96003">
            <w:pPr>
              <w:pStyle w:val="NoSpacing"/>
              <w:rPr>
                <w:rFonts w:ascii="Corbel" w:hAnsi="Corbel" w:cstheme="majorBidi"/>
                <w:sz w:val="18"/>
                <w:szCs w:val="20"/>
                <w:lang w:val="en-GB"/>
              </w:rPr>
            </w:pPr>
            <w:commentRangeStart w:id="4"/>
            <w:r w:rsidRPr="00A22071">
              <w:rPr>
                <w:rFonts w:ascii="Corbel" w:hAnsi="Corbel" w:cstheme="majorBidi"/>
                <w:color w:val="FF0000"/>
                <w:sz w:val="18"/>
                <w:szCs w:val="20"/>
                <w:lang w:val="en-GB"/>
              </w:rPr>
              <w:t>XXXX</w:t>
            </w:r>
            <w:commentRangeEnd w:id="4"/>
            <w:r w:rsidR="00EE1A3F">
              <w:rPr>
                <w:rStyle w:val="CommentReference"/>
                <w:rFonts w:ascii="Calibri" w:eastAsiaTheme="minorEastAsia" w:hAnsi="Calibri" w:cs="Times New Roman"/>
              </w:rPr>
              <w:commentReference w:id="4"/>
            </w:r>
          </w:p>
        </w:tc>
      </w:tr>
      <w:tr w:rsidR="00840B86" w:rsidRPr="00F726F1" w14:paraId="61FCCB0F" w14:textId="77777777" w:rsidTr="00FB1AE3">
        <w:trPr>
          <w:cantSplit/>
          <w:trHeight w:val="90"/>
        </w:trPr>
        <w:tc>
          <w:tcPr>
            <w:tcW w:w="3708" w:type="dxa"/>
            <w:tcBorders>
              <w:bottom w:val="single" w:sz="4" w:space="0" w:color="auto"/>
            </w:tcBorders>
          </w:tcPr>
          <w:p w14:paraId="67751F2E" w14:textId="17E33562" w:rsidR="00840B86" w:rsidRPr="00891D26" w:rsidRDefault="00840B86" w:rsidP="00840B86">
            <w:pPr>
              <w:spacing w:after="0"/>
              <w:rPr>
                <w:rFonts w:ascii="Corbel" w:hAnsi="Corbel"/>
                <w:b/>
                <w:color w:val="000000"/>
                <w:sz w:val="20"/>
                <w:szCs w:val="20"/>
              </w:rPr>
            </w:pPr>
            <w:r w:rsidRPr="00891D26">
              <w:rPr>
                <w:rFonts w:ascii="Corbel" w:hAnsi="Corbel" w:cs="Arial"/>
                <w:b/>
                <w:sz w:val="20"/>
                <w:szCs w:val="20"/>
              </w:rPr>
              <w:lastRenderedPageBreak/>
              <w:t>Output 3.3: Strengthened capacity of the f</w:t>
            </w:r>
            <w:r w:rsidRPr="00891D26">
              <w:rPr>
                <w:rFonts w:ascii="Corbel" w:hAnsi="Corbel"/>
                <w:b/>
                <w:sz w:val="20"/>
                <w:szCs w:val="20"/>
              </w:rPr>
              <w:t>amily protection units at state level</w:t>
            </w:r>
          </w:p>
          <w:p w14:paraId="133A042D" w14:textId="77777777" w:rsidR="00840B86" w:rsidRPr="00891D26" w:rsidRDefault="00840B86" w:rsidP="00840B86">
            <w:pPr>
              <w:spacing w:after="0"/>
              <w:rPr>
                <w:rFonts w:ascii="Corbel" w:hAnsi="Corbel" w:cs="Arial"/>
                <w:b/>
                <w:sz w:val="20"/>
                <w:szCs w:val="20"/>
              </w:rPr>
            </w:pPr>
          </w:p>
          <w:p w14:paraId="33BEEB5F" w14:textId="77777777" w:rsidR="00840B86" w:rsidRPr="00891D26" w:rsidRDefault="00840B86" w:rsidP="00840B86">
            <w:pPr>
              <w:spacing w:after="0"/>
              <w:rPr>
                <w:rFonts w:ascii="Corbel" w:hAnsi="Corbel" w:cs="Arial"/>
                <w:b/>
                <w:i/>
                <w:sz w:val="20"/>
                <w:szCs w:val="20"/>
              </w:rPr>
            </w:pPr>
            <w:r w:rsidRPr="00891D26">
              <w:rPr>
                <w:rFonts w:ascii="Corbel" w:hAnsi="Corbel" w:cs="Arial"/>
                <w:b/>
                <w:i/>
                <w:sz w:val="20"/>
                <w:szCs w:val="20"/>
              </w:rPr>
              <w:t>Indicators:</w:t>
            </w:r>
          </w:p>
          <w:p w14:paraId="3E5857C1" w14:textId="77777777" w:rsidR="00840B86" w:rsidRPr="00891D26" w:rsidRDefault="00840B86" w:rsidP="00840B86">
            <w:pPr>
              <w:spacing w:after="0"/>
              <w:rPr>
                <w:rFonts w:ascii="Corbel" w:hAnsi="Corbel"/>
                <w:sz w:val="20"/>
                <w:szCs w:val="20"/>
              </w:rPr>
            </w:pPr>
            <w:r w:rsidRPr="00891D26">
              <w:rPr>
                <w:rFonts w:ascii="Corbel" w:hAnsi="Corbel"/>
                <w:sz w:val="20"/>
                <w:szCs w:val="20"/>
              </w:rPr>
              <w:t>3.3.1: # of Strategic plans on GBV developed and adopted by State police</w:t>
            </w:r>
          </w:p>
          <w:p w14:paraId="5E2B6273" w14:textId="77777777" w:rsidR="00840B86" w:rsidRDefault="00840B86" w:rsidP="00840B86">
            <w:pPr>
              <w:spacing w:after="0"/>
              <w:rPr>
                <w:rFonts w:ascii="Corbel" w:hAnsi="Corbel" w:cs="Arial"/>
                <w:b/>
                <w:i/>
                <w:sz w:val="20"/>
                <w:szCs w:val="20"/>
              </w:rPr>
            </w:pPr>
          </w:p>
          <w:p w14:paraId="416CBFBA" w14:textId="77777777" w:rsidR="00840B86" w:rsidRPr="00891D26" w:rsidRDefault="00840B86" w:rsidP="00840B86">
            <w:pPr>
              <w:spacing w:after="0"/>
              <w:rPr>
                <w:rFonts w:ascii="Corbel" w:hAnsi="Corbel" w:cs="Arial"/>
                <w:b/>
                <w:i/>
                <w:sz w:val="20"/>
                <w:szCs w:val="20"/>
              </w:rPr>
            </w:pPr>
            <w:r w:rsidRPr="00891D26">
              <w:rPr>
                <w:rFonts w:ascii="Corbel" w:hAnsi="Corbel" w:cs="Arial"/>
                <w:b/>
                <w:i/>
                <w:sz w:val="20"/>
                <w:szCs w:val="20"/>
              </w:rPr>
              <w:t>Baseline (2013):</w:t>
            </w:r>
          </w:p>
          <w:p w14:paraId="04041645" w14:textId="77661F87" w:rsidR="00840B86" w:rsidRPr="00891D26" w:rsidRDefault="00840B86" w:rsidP="00840B86">
            <w:pPr>
              <w:spacing w:after="0"/>
              <w:rPr>
                <w:rFonts w:ascii="Corbel" w:hAnsi="Corbel"/>
                <w:sz w:val="20"/>
                <w:szCs w:val="20"/>
              </w:rPr>
            </w:pPr>
            <w:r w:rsidRPr="00891D26">
              <w:rPr>
                <w:rFonts w:ascii="Corbel" w:hAnsi="Corbel"/>
                <w:sz w:val="20"/>
                <w:szCs w:val="20"/>
              </w:rPr>
              <w:t xml:space="preserve">3.3.1: Police doesn’t have </w:t>
            </w:r>
            <w:r w:rsidR="0092201B">
              <w:rPr>
                <w:rFonts w:ascii="Corbel" w:hAnsi="Corbel"/>
                <w:sz w:val="20"/>
                <w:szCs w:val="20"/>
              </w:rPr>
              <w:t xml:space="preserve">a strategy to combat </w:t>
            </w:r>
            <w:r w:rsidRPr="00891D26">
              <w:rPr>
                <w:rFonts w:ascii="Corbel" w:hAnsi="Corbel"/>
                <w:sz w:val="20"/>
                <w:szCs w:val="20"/>
              </w:rPr>
              <w:t xml:space="preserve">gender based violence </w:t>
            </w:r>
          </w:p>
          <w:p w14:paraId="2BD7046C" w14:textId="77777777" w:rsidR="00840B86" w:rsidRPr="00891D26" w:rsidRDefault="00840B86" w:rsidP="00840B86">
            <w:pPr>
              <w:spacing w:after="0"/>
              <w:rPr>
                <w:rFonts w:ascii="Corbel" w:hAnsi="Corbel" w:cs="Arial"/>
                <w:b/>
                <w:sz w:val="20"/>
                <w:szCs w:val="20"/>
              </w:rPr>
            </w:pPr>
          </w:p>
          <w:p w14:paraId="72D17547" w14:textId="77777777" w:rsidR="00840B86" w:rsidRPr="00891D26" w:rsidRDefault="00840B86" w:rsidP="00840B86">
            <w:pPr>
              <w:spacing w:after="0"/>
              <w:rPr>
                <w:rFonts w:ascii="Corbel" w:hAnsi="Corbel" w:cs="Arial"/>
                <w:b/>
                <w:i/>
                <w:sz w:val="20"/>
                <w:szCs w:val="20"/>
              </w:rPr>
            </w:pPr>
            <w:r w:rsidRPr="00891D26">
              <w:rPr>
                <w:rFonts w:ascii="Corbel" w:hAnsi="Corbel" w:cs="Arial"/>
                <w:b/>
                <w:i/>
                <w:sz w:val="20"/>
                <w:szCs w:val="20"/>
              </w:rPr>
              <w:t>Targets (2014/2015):</w:t>
            </w:r>
          </w:p>
          <w:p w14:paraId="688D2106" w14:textId="67D9B3B2" w:rsidR="00840B86" w:rsidRPr="00891D26" w:rsidRDefault="00840B86" w:rsidP="0092201B">
            <w:pPr>
              <w:spacing w:after="0"/>
              <w:rPr>
                <w:rFonts w:ascii="Corbel" w:hAnsi="Corbel" w:cs="Arial"/>
                <w:b/>
                <w:sz w:val="20"/>
                <w:szCs w:val="20"/>
              </w:rPr>
            </w:pPr>
            <w:r w:rsidRPr="00891D26">
              <w:rPr>
                <w:rFonts w:ascii="Corbel" w:hAnsi="Corbel"/>
                <w:sz w:val="20"/>
                <w:szCs w:val="20"/>
              </w:rPr>
              <w:t xml:space="preserve">3.3.1: </w:t>
            </w:r>
            <w:r w:rsidR="0092201B">
              <w:rPr>
                <w:rFonts w:ascii="Corbel" w:hAnsi="Corbel"/>
                <w:sz w:val="20"/>
                <w:szCs w:val="20"/>
              </w:rPr>
              <w:t>Formulation of a strategy to combat Gen</w:t>
            </w:r>
            <w:r w:rsidRPr="00891D26">
              <w:rPr>
                <w:rFonts w:ascii="Corbel" w:hAnsi="Corbel"/>
                <w:sz w:val="20"/>
                <w:szCs w:val="20"/>
              </w:rPr>
              <w:t xml:space="preserve">der Based Violence Strategy </w:t>
            </w:r>
            <w:r w:rsidR="0092201B">
              <w:rPr>
                <w:rFonts w:ascii="Corbel" w:hAnsi="Corbel"/>
                <w:sz w:val="20"/>
                <w:szCs w:val="20"/>
              </w:rPr>
              <w:t xml:space="preserve">whose provisions are </w:t>
            </w:r>
            <w:r w:rsidRPr="00891D26">
              <w:rPr>
                <w:rFonts w:ascii="Corbel" w:hAnsi="Corbel"/>
                <w:sz w:val="20"/>
                <w:szCs w:val="20"/>
              </w:rPr>
              <w:t>implemented using innovative approaches</w:t>
            </w:r>
          </w:p>
        </w:tc>
        <w:tc>
          <w:tcPr>
            <w:tcW w:w="3870" w:type="dxa"/>
            <w:tcBorders>
              <w:bottom w:val="single" w:sz="4" w:space="0" w:color="auto"/>
            </w:tcBorders>
            <w:shd w:val="clear" w:color="auto" w:fill="F2F2F2" w:themeFill="background1" w:themeFillShade="F2"/>
          </w:tcPr>
          <w:p w14:paraId="0938C351" w14:textId="77777777" w:rsidR="00840B86" w:rsidRPr="00891D26" w:rsidRDefault="00840B86" w:rsidP="00840B86">
            <w:pPr>
              <w:spacing w:after="0"/>
              <w:rPr>
                <w:rFonts w:ascii="Corbel" w:hAnsi="Corbel" w:cs="Arial"/>
                <w:b/>
                <w:sz w:val="20"/>
                <w:szCs w:val="20"/>
              </w:rPr>
            </w:pPr>
            <w:r>
              <w:rPr>
                <w:rFonts w:ascii="Corbel" w:hAnsi="Corbel" w:cs="Arial"/>
                <w:b/>
                <w:sz w:val="20"/>
                <w:szCs w:val="20"/>
              </w:rPr>
              <w:t xml:space="preserve">3.3.1 </w:t>
            </w:r>
            <w:r w:rsidRPr="00891D26">
              <w:rPr>
                <w:rFonts w:ascii="Corbel" w:hAnsi="Corbel" w:cs="Arial"/>
                <w:b/>
                <w:sz w:val="20"/>
                <w:szCs w:val="20"/>
              </w:rPr>
              <w:t xml:space="preserve">Activity Result: </w:t>
            </w:r>
            <w:r w:rsidRPr="00891D26">
              <w:rPr>
                <w:rFonts w:ascii="Corbel" w:hAnsi="Corbel"/>
                <w:b/>
                <w:iCs/>
                <w:color w:val="000000"/>
                <w:sz w:val="20"/>
                <w:szCs w:val="20"/>
              </w:rPr>
              <w:t>Partnerships to address gender-based-violence and sexual harassment strengthened</w:t>
            </w:r>
          </w:p>
          <w:p w14:paraId="61A9AFA0" w14:textId="77777777" w:rsidR="00840B86" w:rsidRPr="00891D26" w:rsidRDefault="00840B86" w:rsidP="00840B86">
            <w:pPr>
              <w:spacing w:after="0"/>
              <w:rPr>
                <w:rFonts w:ascii="Corbel" w:hAnsi="Corbel" w:cs="Arial"/>
                <w:sz w:val="10"/>
                <w:szCs w:val="10"/>
              </w:rPr>
            </w:pPr>
          </w:p>
          <w:p w14:paraId="45C3659E" w14:textId="799A576A" w:rsidR="00840B86" w:rsidRPr="00891D26" w:rsidRDefault="00840B86" w:rsidP="00840B86">
            <w:pPr>
              <w:spacing w:after="0"/>
              <w:rPr>
                <w:rFonts w:ascii="Corbel" w:hAnsi="Corbel" w:cs="Arial"/>
                <w:sz w:val="20"/>
                <w:szCs w:val="20"/>
              </w:rPr>
            </w:pPr>
            <w:r w:rsidRPr="00840B86">
              <w:rPr>
                <w:rFonts w:ascii="Corbel" w:hAnsi="Corbel" w:cs="Arial"/>
                <w:sz w:val="20"/>
                <w:szCs w:val="20"/>
              </w:rPr>
              <w:t xml:space="preserve">3.3.1.1 Actions: </w:t>
            </w:r>
            <w:r w:rsidRPr="00891D26">
              <w:rPr>
                <w:rFonts w:ascii="Corbel" w:hAnsi="Corbel" w:cs="Arial"/>
                <w:sz w:val="20"/>
                <w:szCs w:val="20"/>
              </w:rPr>
              <w:t xml:space="preserve">Provision of support in the </w:t>
            </w:r>
            <w:r w:rsidR="0092201B">
              <w:rPr>
                <w:rFonts w:ascii="Corbel" w:hAnsi="Corbel" w:cs="Arial"/>
                <w:sz w:val="20"/>
                <w:szCs w:val="20"/>
              </w:rPr>
              <w:t xml:space="preserve">formulation, </w:t>
            </w:r>
            <w:r w:rsidRPr="00891D26">
              <w:rPr>
                <w:rFonts w:ascii="Corbel" w:hAnsi="Corbel" w:cs="Arial"/>
                <w:sz w:val="20"/>
                <w:szCs w:val="20"/>
              </w:rPr>
              <w:t xml:space="preserve">drafting and development of </w:t>
            </w:r>
            <w:r w:rsidR="0092201B">
              <w:rPr>
                <w:rFonts w:ascii="Corbel" w:hAnsi="Corbel" w:cs="Arial"/>
                <w:sz w:val="20"/>
                <w:szCs w:val="20"/>
              </w:rPr>
              <w:t xml:space="preserve">a strategy to combat GBV </w:t>
            </w:r>
          </w:p>
          <w:p w14:paraId="741E25BA" w14:textId="77777777" w:rsidR="00840B86" w:rsidRPr="00891D26" w:rsidRDefault="00840B86" w:rsidP="00840B86">
            <w:pPr>
              <w:spacing w:after="0"/>
              <w:rPr>
                <w:rFonts w:ascii="Corbel" w:hAnsi="Corbel" w:cs="Arial"/>
                <w:sz w:val="12"/>
                <w:szCs w:val="12"/>
              </w:rPr>
            </w:pPr>
          </w:p>
          <w:p w14:paraId="439A4DC7" w14:textId="2355896D" w:rsidR="00840B86" w:rsidRPr="00891D26" w:rsidRDefault="00840B86" w:rsidP="00840B86">
            <w:pPr>
              <w:spacing w:after="0"/>
              <w:rPr>
                <w:rFonts w:ascii="Corbel" w:hAnsi="Corbel" w:cs="Arial"/>
                <w:sz w:val="20"/>
                <w:szCs w:val="20"/>
              </w:rPr>
            </w:pPr>
            <w:r w:rsidRPr="00840B86">
              <w:rPr>
                <w:rFonts w:ascii="Corbel" w:hAnsi="Corbel" w:cs="Arial"/>
                <w:sz w:val="20"/>
                <w:szCs w:val="20"/>
              </w:rPr>
              <w:t>3.3.1.1 Actions:</w:t>
            </w:r>
            <w:r>
              <w:rPr>
                <w:rFonts w:ascii="Corbel" w:hAnsi="Corbel" w:cs="Arial"/>
                <w:sz w:val="20"/>
                <w:szCs w:val="20"/>
              </w:rPr>
              <w:t xml:space="preserve"> </w:t>
            </w:r>
            <w:r w:rsidRPr="00891D26">
              <w:rPr>
                <w:rFonts w:ascii="Corbel" w:hAnsi="Corbel" w:cs="Arial"/>
                <w:sz w:val="20"/>
                <w:szCs w:val="20"/>
              </w:rPr>
              <w:t>Training programme conducted on the process of development</w:t>
            </w:r>
            <w:r w:rsidR="00AA502B">
              <w:rPr>
                <w:rFonts w:ascii="Corbel" w:hAnsi="Corbel" w:cs="Arial"/>
                <w:sz w:val="20"/>
                <w:szCs w:val="20"/>
              </w:rPr>
              <w:t xml:space="preserve"> of </w:t>
            </w:r>
            <w:r w:rsidRPr="00891D26">
              <w:rPr>
                <w:rFonts w:ascii="Corbel" w:hAnsi="Corbel" w:cs="Arial"/>
                <w:sz w:val="20"/>
                <w:szCs w:val="20"/>
              </w:rPr>
              <w:t xml:space="preserve"> strategic plans</w:t>
            </w:r>
          </w:p>
          <w:p w14:paraId="11A692DA" w14:textId="77777777" w:rsidR="00840B86" w:rsidRPr="00891D26" w:rsidRDefault="00840B86" w:rsidP="00840B86">
            <w:pPr>
              <w:spacing w:after="0"/>
              <w:rPr>
                <w:rFonts w:ascii="Corbel" w:hAnsi="Corbel" w:cs="Arial"/>
                <w:sz w:val="10"/>
                <w:szCs w:val="10"/>
              </w:rPr>
            </w:pPr>
          </w:p>
          <w:p w14:paraId="3E5C7A94" w14:textId="107ACAB0" w:rsidR="00840B86" w:rsidRPr="00891D26" w:rsidRDefault="00840B86" w:rsidP="00840B86">
            <w:pPr>
              <w:spacing w:after="0"/>
              <w:rPr>
                <w:rFonts w:ascii="Corbel" w:hAnsi="Corbel" w:cs="Arial"/>
                <w:sz w:val="20"/>
                <w:szCs w:val="20"/>
              </w:rPr>
            </w:pPr>
            <w:r w:rsidRPr="00840B86">
              <w:rPr>
                <w:rFonts w:ascii="Corbel" w:hAnsi="Corbel" w:cs="Arial"/>
                <w:sz w:val="20"/>
                <w:szCs w:val="20"/>
              </w:rPr>
              <w:t xml:space="preserve">3.3.1.1 Actions: </w:t>
            </w:r>
            <w:r w:rsidRPr="00891D26">
              <w:rPr>
                <w:rFonts w:ascii="Corbel" w:hAnsi="Corbel" w:cs="Arial"/>
                <w:sz w:val="20"/>
                <w:szCs w:val="20"/>
              </w:rPr>
              <w:t>Family protection units are established</w:t>
            </w:r>
            <w:r w:rsidR="00AA502B">
              <w:rPr>
                <w:rFonts w:ascii="Corbel" w:hAnsi="Corbel" w:cs="Arial"/>
                <w:sz w:val="20"/>
                <w:szCs w:val="20"/>
              </w:rPr>
              <w:t>/strengthened</w:t>
            </w:r>
            <w:r w:rsidRPr="00891D26">
              <w:rPr>
                <w:rFonts w:ascii="Corbel" w:hAnsi="Corbel" w:cs="Arial"/>
                <w:sz w:val="20"/>
                <w:szCs w:val="20"/>
              </w:rPr>
              <w:t xml:space="preserve"> and </w:t>
            </w:r>
            <w:r w:rsidR="00AA502B">
              <w:rPr>
                <w:rFonts w:ascii="Corbel" w:hAnsi="Corbel" w:cs="Arial"/>
                <w:sz w:val="20"/>
                <w:szCs w:val="20"/>
              </w:rPr>
              <w:t xml:space="preserve">made fully </w:t>
            </w:r>
            <w:r w:rsidRPr="00891D26">
              <w:rPr>
                <w:rFonts w:ascii="Corbel" w:hAnsi="Corbel" w:cs="Arial"/>
                <w:sz w:val="20"/>
                <w:szCs w:val="20"/>
              </w:rPr>
              <w:t>functional</w:t>
            </w:r>
          </w:p>
          <w:p w14:paraId="7CD7613E" w14:textId="77777777" w:rsidR="00840B86" w:rsidRPr="00891D26" w:rsidRDefault="00840B86" w:rsidP="00840B86">
            <w:pPr>
              <w:spacing w:after="0"/>
              <w:ind w:right="-113"/>
              <w:rPr>
                <w:rFonts w:ascii="Corbel" w:hAnsi="Corbel" w:cs="Arial"/>
                <w:sz w:val="8"/>
                <w:szCs w:val="8"/>
              </w:rPr>
            </w:pPr>
          </w:p>
          <w:p w14:paraId="6DBA93C9" w14:textId="77777777" w:rsidR="00840B86" w:rsidRPr="00891D26" w:rsidRDefault="00840B86" w:rsidP="00840B86">
            <w:pPr>
              <w:spacing w:after="0"/>
              <w:rPr>
                <w:rFonts w:ascii="Corbel" w:hAnsi="Corbel"/>
                <w:sz w:val="20"/>
                <w:szCs w:val="20"/>
              </w:rPr>
            </w:pPr>
            <w:r w:rsidRPr="00840B86">
              <w:rPr>
                <w:rFonts w:ascii="Corbel" w:hAnsi="Corbel" w:cs="Arial"/>
                <w:sz w:val="20"/>
                <w:szCs w:val="20"/>
              </w:rPr>
              <w:t xml:space="preserve">3.3.1.1 Actions: </w:t>
            </w:r>
            <w:r w:rsidRPr="00891D26">
              <w:rPr>
                <w:rFonts w:ascii="Corbel" w:hAnsi="Corbel"/>
                <w:sz w:val="20"/>
                <w:szCs w:val="20"/>
              </w:rPr>
              <w:t>Joint training modules developed for family protection units on:</w:t>
            </w:r>
          </w:p>
          <w:p w14:paraId="29C4876C" w14:textId="77777777" w:rsidR="00840B86" w:rsidRPr="00891D26" w:rsidRDefault="00840B86" w:rsidP="00840B86">
            <w:pPr>
              <w:pStyle w:val="ListParagraph"/>
              <w:numPr>
                <w:ilvl w:val="0"/>
                <w:numId w:val="32"/>
              </w:numPr>
              <w:spacing w:after="0" w:line="240" w:lineRule="auto"/>
              <w:ind w:left="240" w:hanging="270"/>
              <w:contextualSpacing w:val="0"/>
              <w:jc w:val="both"/>
              <w:rPr>
                <w:rFonts w:ascii="Corbel" w:hAnsi="Corbel"/>
                <w:sz w:val="20"/>
                <w:szCs w:val="20"/>
              </w:rPr>
            </w:pPr>
            <w:r w:rsidRPr="00891D26">
              <w:rPr>
                <w:rFonts w:ascii="Corbel" w:hAnsi="Corbel"/>
                <w:sz w:val="20"/>
                <w:szCs w:val="20"/>
              </w:rPr>
              <w:t xml:space="preserve">SGBV investigations and evidence gathering </w:t>
            </w:r>
          </w:p>
          <w:p w14:paraId="738C0862" w14:textId="77777777" w:rsidR="00840B86" w:rsidRPr="00891D26" w:rsidRDefault="00840B86" w:rsidP="00840B86">
            <w:pPr>
              <w:pStyle w:val="ListParagraph"/>
              <w:numPr>
                <w:ilvl w:val="0"/>
                <w:numId w:val="32"/>
              </w:numPr>
              <w:spacing w:after="0" w:line="240" w:lineRule="auto"/>
              <w:ind w:left="240" w:hanging="270"/>
              <w:contextualSpacing w:val="0"/>
              <w:jc w:val="both"/>
              <w:rPr>
                <w:rFonts w:ascii="Corbel" w:hAnsi="Corbel"/>
                <w:sz w:val="20"/>
                <w:szCs w:val="20"/>
              </w:rPr>
            </w:pPr>
            <w:r w:rsidRPr="00891D26">
              <w:rPr>
                <w:rFonts w:ascii="Corbel" w:hAnsi="Corbel"/>
                <w:sz w:val="20"/>
                <w:szCs w:val="20"/>
              </w:rPr>
              <w:t>how to process victims of GBV</w:t>
            </w:r>
          </w:p>
          <w:p w14:paraId="5E2A82BF" w14:textId="282C5016" w:rsidR="00840B86" w:rsidRPr="00891D26" w:rsidRDefault="00840B86" w:rsidP="00840B86">
            <w:pPr>
              <w:pStyle w:val="ListParagraph"/>
              <w:numPr>
                <w:ilvl w:val="0"/>
                <w:numId w:val="32"/>
              </w:numPr>
              <w:spacing w:after="0" w:line="240" w:lineRule="auto"/>
              <w:ind w:left="240" w:hanging="270"/>
              <w:contextualSpacing w:val="0"/>
              <w:jc w:val="both"/>
              <w:rPr>
                <w:rFonts w:ascii="Corbel" w:hAnsi="Corbel"/>
                <w:sz w:val="20"/>
                <w:szCs w:val="20"/>
              </w:rPr>
            </w:pPr>
            <w:r w:rsidRPr="00891D26">
              <w:rPr>
                <w:rFonts w:ascii="Corbel" w:hAnsi="Corbel"/>
                <w:sz w:val="20"/>
                <w:szCs w:val="20"/>
              </w:rPr>
              <w:t>psycho social support</w:t>
            </w:r>
          </w:p>
          <w:p w14:paraId="1FE6D000" w14:textId="73A68440" w:rsidR="00840B86" w:rsidRPr="00891D26" w:rsidRDefault="00840B86" w:rsidP="00840B86">
            <w:pPr>
              <w:pStyle w:val="ListParagraph"/>
              <w:numPr>
                <w:ilvl w:val="0"/>
                <w:numId w:val="32"/>
              </w:numPr>
              <w:spacing w:after="0" w:line="240" w:lineRule="auto"/>
              <w:ind w:left="240" w:right="-113" w:hanging="270"/>
              <w:contextualSpacing w:val="0"/>
              <w:rPr>
                <w:rFonts w:ascii="Corbel" w:hAnsi="Corbel" w:cs="Arial"/>
                <w:sz w:val="20"/>
                <w:szCs w:val="20"/>
              </w:rPr>
            </w:pPr>
            <w:r w:rsidRPr="00891D26">
              <w:rPr>
                <w:rFonts w:ascii="Corbel" w:hAnsi="Corbel"/>
                <w:sz w:val="20"/>
                <w:szCs w:val="20"/>
              </w:rPr>
              <w:t>alternative dispute resolution mechanisms</w:t>
            </w:r>
          </w:p>
        </w:tc>
        <w:tc>
          <w:tcPr>
            <w:tcW w:w="270" w:type="dxa"/>
            <w:tcBorders>
              <w:bottom w:val="single" w:sz="4" w:space="0" w:color="auto"/>
            </w:tcBorders>
            <w:shd w:val="clear" w:color="auto" w:fill="17365D" w:themeFill="text2" w:themeFillShade="BF"/>
            <w:vAlign w:val="center"/>
          </w:tcPr>
          <w:p w14:paraId="74C65814"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782DED6D" w14:textId="77777777" w:rsidR="00840B86"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14FA59AC"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634EE4B0"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64A81F88" w14:textId="1CC3BF53" w:rsidR="00840B86" w:rsidRDefault="00FB1AE3" w:rsidP="00840B86">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shd w:val="clear" w:color="auto" w:fill="F2F2F2" w:themeFill="background1" w:themeFillShade="F2"/>
            <w:vAlign w:val="center"/>
          </w:tcPr>
          <w:p w14:paraId="20CE9E51"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491C1D43" w14:textId="77777777" w:rsidR="00840B86" w:rsidRDefault="00840B86" w:rsidP="00840B86">
            <w:pPr>
              <w:pStyle w:val="NoSpacing"/>
              <w:rPr>
                <w:rFonts w:ascii="Corbel" w:hAnsi="Corbel" w:cstheme="majorBidi"/>
                <w:sz w:val="18"/>
                <w:szCs w:val="20"/>
                <w:lang w:val="en-GB"/>
              </w:rPr>
            </w:pPr>
          </w:p>
          <w:p w14:paraId="569B659C" w14:textId="77777777" w:rsidR="009B2096" w:rsidRDefault="009B2096" w:rsidP="00840B86">
            <w:pPr>
              <w:pStyle w:val="NoSpacing"/>
              <w:rPr>
                <w:rFonts w:ascii="Corbel" w:hAnsi="Corbel" w:cstheme="majorBidi"/>
                <w:sz w:val="18"/>
                <w:szCs w:val="20"/>
                <w:lang w:val="en-GB"/>
              </w:rPr>
            </w:pPr>
          </w:p>
          <w:p w14:paraId="2295FC72" w14:textId="77777777" w:rsidR="009B2096" w:rsidRDefault="009B2096" w:rsidP="00840B86">
            <w:pPr>
              <w:pStyle w:val="NoSpacing"/>
              <w:rPr>
                <w:rFonts w:ascii="Corbel" w:hAnsi="Corbel" w:cstheme="majorBidi"/>
                <w:sz w:val="18"/>
                <w:szCs w:val="20"/>
                <w:lang w:val="en-GB"/>
              </w:rPr>
            </w:pPr>
          </w:p>
          <w:p w14:paraId="6F027508" w14:textId="77777777" w:rsidR="009B2096" w:rsidRDefault="009B2096" w:rsidP="00840B86">
            <w:pPr>
              <w:pStyle w:val="NoSpacing"/>
              <w:rPr>
                <w:rFonts w:ascii="Corbel" w:hAnsi="Corbel" w:cstheme="majorBidi"/>
                <w:sz w:val="18"/>
                <w:szCs w:val="20"/>
                <w:lang w:val="en-GB"/>
              </w:rPr>
            </w:pPr>
          </w:p>
          <w:p w14:paraId="4C50A905" w14:textId="77777777" w:rsidR="009B2096" w:rsidRDefault="009B2096" w:rsidP="00840B86">
            <w:pPr>
              <w:pStyle w:val="NoSpacing"/>
              <w:rPr>
                <w:rFonts w:ascii="Corbel" w:hAnsi="Corbel" w:cstheme="majorBidi"/>
                <w:sz w:val="18"/>
                <w:szCs w:val="20"/>
                <w:lang w:val="en-GB"/>
              </w:rPr>
            </w:pPr>
          </w:p>
          <w:p w14:paraId="4D70FB0F" w14:textId="77777777" w:rsidR="009B2096" w:rsidRDefault="009B2096" w:rsidP="00840B86">
            <w:pPr>
              <w:pStyle w:val="NoSpacing"/>
              <w:rPr>
                <w:rFonts w:ascii="Corbel" w:hAnsi="Corbel" w:cstheme="majorBidi"/>
                <w:sz w:val="18"/>
                <w:szCs w:val="20"/>
                <w:lang w:val="en-GB"/>
              </w:rPr>
            </w:pPr>
          </w:p>
          <w:p w14:paraId="025C4AEA" w14:textId="77777777" w:rsidR="009B2096" w:rsidRDefault="009B2096" w:rsidP="00840B86">
            <w:pPr>
              <w:pStyle w:val="NoSpacing"/>
              <w:rPr>
                <w:rFonts w:ascii="Corbel" w:hAnsi="Corbel" w:cstheme="majorBidi"/>
                <w:sz w:val="18"/>
                <w:szCs w:val="20"/>
                <w:lang w:val="en-GB"/>
              </w:rPr>
            </w:pPr>
          </w:p>
          <w:p w14:paraId="29B2AC08" w14:textId="77777777" w:rsidR="009B2096" w:rsidRDefault="009B2096" w:rsidP="00840B86">
            <w:pPr>
              <w:pStyle w:val="NoSpacing"/>
              <w:rPr>
                <w:rFonts w:ascii="Corbel" w:hAnsi="Corbel" w:cstheme="majorBidi"/>
                <w:sz w:val="18"/>
                <w:szCs w:val="20"/>
                <w:lang w:val="en-GB"/>
              </w:rPr>
            </w:pPr>
          </w:p>
          <w:p w14:paraId="467E6B27" w14:textId="77777777" w:rsidR="009B2096" w:rsidRDefault="009B2096" w:rsidP="00840B86">
            <w:pPr>
              <w:pStyle w:val="NoSpacing"/>
              <w:rPr>
                <w:rFonts w:ascii="Corbel" w:hAnsi="Corbel" w:cstheme="majorBidi"/>
                <w:sz w:val="18"/>
                <w:szCs w:val="20"/>
                <w:lang w:val="en-GB"/>
              </w:rPr>
            </w:pPr>
          </w:p>
          <w:p w14:paraId="7AE18324" w14:textId="77777777" w:rsidR="009B2096" w:rsidRDefault="009B2096" w:rsidP="00840B86">
            <w:pPr>
              <w:pStyle w:val="NoSpacing"/>
              <w:rPr>
                <w:rFonts w:ascii="Corbel" w:hAnsi="Corbel" w:cstheme="majorBidi"/>
                <w:sz w:val="18"/>
                <w:szCs w:val="20"/>
                <w:lang w:val="en-GB"/>
              </w:rPr>
            </w:pPr>
          </w:p>
          <w:p w14:paraId="38710353" w14:textId="77777777"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30618B00" w14:textId="77777777" w:rsidR="009B2096" w:rsidRDefault="009B2096" w:rsidP="00840B86">
            <w:pPr>
              <w:pStyle w:val="NoSpacing"/>
              <w:rPr>
                <w:rFonts w:ascii="Corbel" w:hAnsi="Corbel" w:cstheme="majorBidi"/>
                <w:sz w:val="18"/>
                <w:szCs w:val="20"/>
                <w:lang w:val="en-GB"/>
              </w:rPr>
            </w:pPr>
          </w:p>
          <w:p w14:paraId="291E45F5" w14:textId="77777777" w:rsidR="009B2096" w:rsidRDefault="009B2096" w:rsidP="00840B86">
            <w:pPr>
              <w:pStyle w:val="NoSpacing"/>
              <w:rPr>
                <w:rFonts w:ascii="Corbel" w:hAnsi="Corbel" w:cstheme="majorBidi"/>
                <w:sz w:val="18"/>
                <w:szCs w:val="20"/>
                <w:lang w:val="en-GB"/>
              </w:rPr>
            </w:pPr>
          </w:p>
          <w:p w14:paraId="096EA25F" w14:textId="7457CC3C"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319C5135" w14:textId="77777777" w:rsidR="009B2096" w:rsidRPr="00B527F9" w:rsidRDefault="009B209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7612A1FB" w14:textId="77777777" w:rsidR="00840B86" w:rsidRDefault="00A22071" w:rsidP="00840B86">
            <w:pPr>
              <w:pStyle w:val="NoSpacing"/>
              <w:rPr>
                <w:rFonts w:ascii="Corbel" w:hAnsi="Corbel" w:cstheme="majorBidi"/>
                <w:sz w:val="18"/>
                <w:szCs w:val="20"/>
                <w:lang w:val="en-GB"/>
              </w:rPr>
            </w:pPr>
            <w:r>
              <w:rPr>
                <w:rFonts w:ascii="Corbel" w:hAnsi="Corbel" w:cstheme="majorBidi"/>
                <w:sz w:val="18"/>
                <w:szCs w:val="20"/>
                <w:lang w:val="en-GB"/>
              </w:rPr>
              <w:t>Training workshops</w:t>
            </w:r>
          </w:p>
          <w:p w14:paraId="43DD160B" w14:textId="77777777" w:rsidR="00A22071" w:rsidRDefault="00A22071" w:rsidP="00840B86">
            <w:pPr>
              <w:pStyle w:val="NoSpacing"/>
              <w:rPr>
                <w:rFonts w:ascii="Corbel" w:hAnsi="Corbel" w:cstheme="majorBidi"/>
                <w:sz w:val="18"/>
                <w:szCs w:val="20"/>
                <w:lang w:val="en-GB"/>
              </w:rPr>
            </w:pPr>
          </w:p>
          <w:p w14:paraId="54E4388B" w14:textId="13A37825" w:rsidR="00A22071" w:rsidRPr="00B527F9" w:rsidRDefault="00A22071" w:rsidP="00840B86">
            <w:pPr>
              <w:pStyle w:val="NoSpacing"/>
              <w:rPr>
                <w:rFonts w:ascii="Corbel" w:hAnsi="Corbel" w:cstheme="majorBidi"/>
                <w:sz w:val="18"/>
                <w:szCs w:val="20"/>
                <w:lang w:val="en-GB"/>
              </w:rPr>
            </w:pPr>
            <w:r>
              <w:rPr>
                <w:rFonts w:ascii="Corbel" w:hAnsi="Corbel" w:cstheme="majorBidi"/>
                <w:sz w:val="18"/>
                <w:szCs w:val="20"/>
                <w:lang w:val="en-GB"/>
              </w:rPr>
              <w:t>Office equipment and furniture</w:t>
            </w:r>
          </w:p>
        </w:tc>
        <w:tc>
          <w:tcPr>
            <w:tcW w:w="1440" w:type="dxa"/>
            <w:tcBorders>
              <w:bottom w:val="single" w:sz="4" w:space="0" w:color="auto"/>
            </w:tcBorders>
            <w:shd w:val="clear" w:color="auto" w:fill="F2F2F2" w:themeFill="background1" w:themeFillShade="F2"/>
          </w:tcPr>
          <w:p w14:paraId="37AA3233" w14:textId="77777777" w:rsidR="00840B86" w:rsidRDefault="00840B86" w:rsidP="00840B86">
            <w:pPr>
              <w:pStyle w:val="NoSpacing"/>
              <w:rPr>
                <w:rFonts w:ascii="Corbel" w:hAnsi="Corbel" w:cstheme="majorBidi"/>
                <w:sz w:val="18"/>
                <w:szCs w:val="20"/>
                <w:lang w:val="en-GB"/>
              </w:rPr>
            </w:pPr>
          </w:p>
          <w:p w14:paraId="175497E3" w14:textId="77777777" w:rsidR="00A22071" w:rsidRDefault="00A22071" w:rsidP="00840B86">
            <w:pPr>
              <w:pStyle w:val="NoSpacing"/>
              <w:rPr>
                <w:rFonts w:ascii="Corbel" w:hAnsi="Corbel" w:cstheme="majorBidi"/>
                <w:sz w:val="18"/>
                <w:szCs w:val="20"/>
                <w:lang w:val="en-GB"/>
              </w:rPr>
            </w:pPr>
          </w:p>
          <w:p w14:paraId="23538C46" w14:textId="77777777" w:rsidR="00A22071" w:rsidRDefault="00A22071" w:rsidP="00840B86">
            <w:pPr>
              <w:pStyle w:val="NoSpacing"/>
              <w:rPr>
                <w:rFonts w:ascii="Corbel" w:hAnsi="Corbel" w:cstheme="majorBidi"/>
                <w:sz w:val="18"/>
                <w:szCs w:val="20"/>
                <w:lang w:val="en-GB"/>
              </w:rPr>
            </w:pPr>
          </w:p>
          <w:p w14:paraId="573924BB" w14:textId="77777777" w:rsidR="00A22071" w:rsidRDefault="00A22071" w:rsidP="00840B86">
            <w:pPr>
              <w:pStyle w:val="NoSpacing"/>
              <w:rPr>
                <w:rFonts w:ascii="Corbel" w:hAnsi="Corbel" w:cstheme="majorBidi"/>
                <w:sz w:val="18"/>
                <w:szCs w:val="20"/>
                <w:lang w:val="en-GB"/>
              </w:rPr>
            </w:pPr>
          </w:p>
          <w:p w14:paraId="464308D4" w14:textId="77777777" w:rsidR="00A22071" w:rsidRDefault="00A22071" w:rsidP="00840B86">
            <w:pPr>
              <w:pStyle w:val="NoSpacing"/>
              <w:rPr>
                <w:rFonts w:ascii="Corbel" w:hAnsi="Corbel" w:cstheme="majorBidi"/>
                <w:sz w:val="18"/>
                <w:szCs w:val="20"/>
                <w:lang w:val="en-GB"/>
              </w:rPr>
            </w:pPr>
          </w:p>
          <w:p w14:paraId="14B68044" w14:textId="77777777" w:rsidR="00A22071" w:rsidRDefault="00A22071" w:rsidP="00840B86">
            <w:pPr>
              <w:pStyle w:val="NoSpacing"/>
              <w:rPr>
                <w:rFonts w:ascii="Corbel" w:hAnsi="Corbel" w:cstheme="majorBidi"/>
                <w:sz w:val="18"/>
                <w:szCs w:val="20"/>
                <w:lang w:val="en-GB"/>
              </w:rPr>
            </w:pPr>
          </w:p>
          <w:p w14:paraId="38635C9D" w14:textId="77777777" w:rsidR="00A22071" w:rsidRDefault="00A22071" w:rsidP="00840B86">
            <w:pPr>
              <w:pStyle w:val="NoSpacing"/>
              <w:rPr>
                <w:rFonts w:ascii="Corbel" w:hAnsi="Corbel" w:cstheme="majorBidi"/>
                <w:sz w:val="18"/>
                <w:szCs w:val="20"/>
                <w:lang w:val="en-GB"/>
              </w:rPr>
            </w:pPr>
          </w:p>
          <w:p w14:paraId="56E4B772" w14:textId="77777777" w:rsidR="00A22071" w:rsidRDefault="00A22071" w:rsidP="00840B86">
            <w:pPr>
              <w:pStyle w:val="NoSpacing"/>
              <w:rPr>
                <w:rFonts w:ascii="Corbel" w:hAnsi="Corbel" w:cstheme="majorBidi"/>
                <w:sz w:val="18"/>
                <w:szCs w:val="20"/>
                <w:lang w:val="en-GB"/>
              </w:rPr>
            </w:pPr>
          </w:p>
          <w:p w14:paraId="5C1C125B" w14:textId="77777777" w:rsidR="00EE1A3F" w:rsidRDefault="00EE1A3F" w:rsidP="00840B86">
            <w:pPr>
              <w:pStyle w:val="NoSpacing"/>
              <w:rPr>
                <w:rFonts w:ascii="Corbel" w:hAnsi="Corbel" w:cstheme="majorBidi"/>
                <w:sz w:val="18"/>
                <w:szCs w:val="20"/>
                <w:lang w:val="en-GB"/>
              </w:rPr>
            </w:pPr>
          </w:p>
          <w:p w14:paraId="3BF90420" w14:textId="77777777" w:rsidR="00EE1A3F" w:rsidRDefault="00EE1A3F" w:rsidP="00840B86">
            <w:pPr>
              <w:pStyle w:val="NoSpacing"/>
              <w:rPr>
                <w:rFonts w:ascii="Corbel" w:hAnsi="Corbel" w:cstheme="majorBidi"/>
                <w:sz w:val="18"/>
                <w:szCs w:val="20"/>
                <w:lang w:val="en-GB"/>
              </w:rPr>
            </w:pPr>
          </w:p>
          <w:p w14:paraId="0144D63F" w14:textId="77777777" w:rsidR="00A22071" w:rsidRDefault="00A22071" w:rsidP="00840B86">
            <w:pPr>
              <w:pStyle w:val="NoSpacing"/>
              <w:rPr>
                <w:rFonts w:ascii="Corbel" w:hAnsi="Corbel" w:cstheme="majorBidi"/>
                <w:sz w:val="18"/>
                <w:szCs w:val="20"/>
                <w:lang w:val="en-GB"/>
              </w:rPr>
            </w:pPr>
            <w:r>
              <w:rPr>
                <w:rFonts w:ascii="Corbel" w:hAnsi="Corbel" w:cstheme="majorBidi"/>
                <w:sz w:val="18"/>
                <w:szCs w:val="20"/>
                <w:lang w:val="en-GB"/>
              </w:rPr>
              <w:t>46,330</w:t>
            </w:r>
          </w:p>
          <w:p w14:paraId="48DBE835" w14:textId="77777777" w:rsidR="00A22071" w:rsidRDefault="00A22071" w:rsidP="00840B86">
            <w:pPr>
              <w:pStyle w:val="NoSpacing"/>
              <w:rPr>
                <w:rFonts w:ascii="Corbel" w:hAnsi="Corbel" w:cstheme="majorBidi"/>
                <w:sz w:val="18"/>
                <w:szCs w:val="20"/>
                <w:lang w:val="en-GB"/>
              </w:rPr>
            </w:pPr>
          </w:p>
          <w:p w14:paraId="2E6F3FD5" w14:textId="77777777" w:rsidR="00A22071" w:rsidRDefault="00A22071" w:rsidP="00840B86">
            <w:pPr>
              <w:pStyle w:val="NoSpacing"/>
              <w:rPr>
                <w:rFonts w:ascii="Corbel" w:hAnsi="Corbel" w:cstheme="majorBidi"/>
                <w:sz w:val="18"/>
                <w:szCs w:val="20"/>
                <w:lang w:val="en-GB"/>
              </w:rPr>
            </w:pPr>
          </w:p>
          <w:p w14:paraId="7CF08B71" w14:textId="33226FAE" w:rsidR="00A22071" w:rsidRDefault="00A22071" w:rsidP="00840B86">
            <w:pPr>
              <w:pStyle w:val="NoSpacing"/>
              <w:rPr>
                <w:rFonts w:ascii="Corbel" w:hAnsi="Corbel" w:cstheme="majorBidi"/>
                <w:sz w:val="18"/>
                <w:szCs w:val="20"/>
                <w:lang w:val="en-GB"/>
              </w:rPr>
            </w:pPr>
            <w:r>
              <w:rPr>
                <w:rFonts w:ascii="Corbel" w:hAnsi="Corbel" w:cstheme="majorBidi"/>
                <w:sz w:val="18"/>
                <w:szCs w:val="20"/>
                <w:lang w:val="en-GB"/>
              </w:rPr>
              <w:t>15,825</w:t>
            </w:r>
          </w:p>
          <w:p w14:paraId="1F5E6409" w14:textId="77777777" w:rsidR="00A22071" w:rsidRDefault="00A22071" w:rsidP="00840B86">
            <w:pPr>
              <w:pStyle w:val="NoSpacing"/>
              <w:rPr>
                <w:rFonts w:ascii="Corbel" w:hAnsi="Corbel" w:cstheme="majorBidi"/>
                <w:sz w:val="18"/>
                <w:szCs w:val="20"/>
                <w:lang w:val="en-GB"/>
              </w:rPr>
            </w:pPr>
          </w:p>
          <w:p w14:paraId="03307C06" w14:textId="77777777" w:rsidR="00A22071" w:rsidRDefault="00A22071" w:rsidP="00840B86">
            <w:pPr>
              <w:pStyle w:val="NoSpacing"/>
              <w:rPr>
                <w:rFonts w:ascii="Corbel" w:hAnsi="Corbel" w:cstheme="majorBidi"/>
                <w:sz w:val="18"/>
                <w:szCs w:val="20"/>
                <w:lang w:val="en-GB"/>
              </w:rPr>
            </w:pPr>
          </w:p>
          <w:p w14:paraId="525A019D" w14:textId="77777777" w:rsidR="00A22071" w:rsidRPr="00B527F9" w:rsidRDefault="00A22071" w:rsidP="00840B86">
            <w:pPr>
              <w:pStyle w:val="NoSpacing"/>
              <w:rPr>
                <w:rFonts w:ascii="Corbel" w:hAnsi="Corbel" w:cstheme="majorBidi"/>
                <w:sz w:val="18"/>
                <w:szCs w:val="20"/>
                <w:lang w:val="en-GB"/>
              </w:rPr>
            </w:pPr>
          </w:p>
        </w:tc>
        <w:bookmarkStart w:id="5" w:name="_GoBack"/>
        <w:bookmarkEnd w:id="5"/>
      </w:tr>
      <w:tr w:rsidR="00840B86" w:rsidRPr="00A22071" w14:paraId="04774EC2" w14:textId="77777777" w:rsidTr="00FB1AE3">
        <w:trPr>
          <w:cantSplit/>
          <w:trHeight w:val="90"/>
        </w:trPr>
        <w:tc>
          <w:tcPr>
            <w:tcW w:w="3708" w:type="dxa"/>
            <w:tcBorders>
              <w:bottom w:val="single" w:sz="4" w:space="0" w:color="auto"/>
            </w:tcBorders>
          </w:tcPr>
          <w:p w14:paraId="3A06F549" w14:textId="62995BBF" w:rsidR="00840B86" w:rsidRPr="00A22071" w:rsidRDefault="00840B86" w:rsidP="00840B86">
            <w:pPr>
              <w:spacing w:after="0"/>
              <w:rPr>
                <w:rFonts w:ascii="Corbel" w:hAnsi="Corbel" w:cs="Arial"/>
                <w:b/>
                <w:sz w:val="20"/>
                <w:szCs w:val="20"/>
              </w:rPr>
            </w:pPr>
            <w:r w:rsidRPr="00A22071">
              <w:rPr>
                <w:rFonts w:ascii="Corbel" w:hAnsi="Corbel" w:cs="Arial"/>
                <w:b/>
                <w:sz w:val="20"/>
                <w:szCs w:val="20"/>
              </w:rPr>
              <w:t>Sub – Total Output 3:</w:t>
            </w:r>
          </w:p>
        </w:tc>
        <w:tc>
          <w:tcPr>
            <w:tcW w:w="3870" w:type="dxa"/>
            <w:tcBorders>
              <w:bottom w:val="single" w:sz="4" w:space="0" w:color="auto"/>
            </w:tcBorders>
            <w:shd w:val="clear" w:color="auto" w:fill="F2F2F2" w:themeFill="background1" w:themeFillShade="F2"/>
          </w:tcPr>
          <w:p w14:paraId="37FCCE82" w14:textId="77777777" w:rsidR="00840B86" w:rsidRPr="00A22071" w:rsidRDefault="00840B86" w:rsidP="00840B8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788B14A9" w14:textId="77777777" w:rsidR="00840B86" w:rsidRPr="00A22071" w:rsidRDefault="00840B86" w:rsidP="00840B86">
            <w:pPr>
              <w:pStyle w:val="NoSpacing"/>
              <w:rPr>
                <w:rFonts w:ascii="Corbel" w:hAnsi="Corbel" w:cstheme="majorBidi"/>
                <w:b/>
                <w:sz w:val="18"/>
                <w:szCs w:val="20"/>
                <w:lang w:val="en-GB"/>
              </w:rPr>
            </w:pPr>
          </w:p>
        </w:tc>
        <w:tc>
          <w:tcPr>
            <w:tcW w:w="270" w:type="dxa"/>
            <w:tcBorders>
              <w:bottom w:val="single" w:sz="4" w:space="0" w:color="auto"/>
            </w:tcBorders>
            <w:shd w:val="clear" w:color="auto" w:fill="auto"/>
            <w:vAlign w:val="center"/>
          </w:tcPr>
          <w:p w14:paraId="0AA48385" w14:textId="77777777" w:rsidR="00840B86" w:rsidRPr="00A22071" w:rsidRDefault="00840B86" w:rsidP="00840B86">
            <w:pPr>
              <w:pStyle w:val="NoSpacing"/>
              <w:rPr>
                <w:rFonts w:ascii="Corbel" w:hAnsi="Corbel" w:cstheme="majorBidi"/>
                <w:b/>
                <w:sz w:val="18"/>
                <w:szCs w:val="20"/>
                <w:lang w:val="en-GB"/>
              </w:rPr>
            </w:pPr>
          </w:p>
        </w:tc>
        <w:tc>
          <w:tcPr>
            <w:tcW w:w="270" w:type="dxa"/>
            <w:tcBorders>
              <w:bottom w:val="single" w:sz="4" w:space="0" w:color="auto"/>
            </w:tcBorders>
            <w:shd w:val="clear" w:color="auto" w:fill="auto"/>
            <w:vAlign w:val="center"/>
          </w:tcPr>
          <w:p w14:paraId="64563CFC" w14:textId="77777777" w:rsidR="00840B86" w:rsidRPr="00A22071" w:rsidRDefault="00840B86" w:rsidP="00840B86">
            <w:pPr>
              <w:pStyle w:val="NoSpacing"/>
              <w:rPr>
                <w:rFonts w:ascii="Corbel" w:hAnsi="Corbel" w:cstheme="majorBidi"/>
                <w:b/>
                <w:sz w:val="18"/>
                <w:szCs w:val="20"/>
                <w:lang w:val="en-GB"/>
              </w:rPr>
            </w:pPr>
          </w:p>
        </w:tc>
        <w:tc>
          <w:tcPr>
            <w:tcW w:w="270" w:type="dxa"/>
            <w:tcBorders>
              <w:bottom w:val="single" w:sz="4" w:space="0" w:color="auto"/>
            </w:tcBorders>
            <w:shd w:val="clear" w:color="auto" w:fill="auto"/>
            <w:vAlign w:val="center"/>
          </w:tcPr>
          <w:p w14:paraId="5B6E8E2D" w14:textId="77777777" w:rsidR="00840B86" w:rsidRPr="00A22071" w:rsidRDefault="00840B86" w:rsidP="00840B86">
            <w:pPr>
              <w:pStyle w:val="NoSpacing"/>
              <w:rPr>
                <w:rFonts w:ascii="Corbel" w:hAnsi="Corbel" w:cstheme="majorBidi"/>
                <w:b/>
                <w:sz w:val="18"/>
                <w:szCs w:val="20"/>
                <w:lang w:val="en-GB"/>
              </w:rPr>
            </w:pPr>
          </w:p>
        </w:tc>
        <w:tc>
          <w:tcPr>
            <w:tcW w:w="900" w:type="dxa"/>
            <w:tcBorders>
              <w:bottom w:val="single" w:sz="4" w:space="0" w:color="auto"/>
            </w:tcBorders>
            <w:shd w:val="clear" w:color="auto" w:fill="F2F2F2" w:themeFill="background1" w:themeFillShade="F2"/>
            <w:vAlign w:val="center"/>
          </w:tcPr>
          <w:p w14:paraId="3B512D23" w14:textId="77777777" w:rsidR="00840B86" w:rsidRPr="00A22071" w:rsidRDefault="00840B86" w:rsidP="00840B86">
            <w:pPr>
              <w:pStyle w:val="NoSpacing"/>
              <w:rPr>
                <w:rFonts w:ascii="Corbel" w:hAnsi="Corbel" w:cstheme="majorBidi"/>
                <w:b/>
                <w:sz w:val="18"/>
                <w:szCs w:val="20"/>
                <w:lang w:val="en-GB"/>
              </w:rPr>
            </w:pPr>
          </w:p>
        </w:tc>
        <w:tc>
          <w:tcPr>
            <w:tcW w:w="990" w:type="dxa"/>
            <w:tcBorders>
              <w:bottom w:val="single" w:sz="4" w:space="0" w:color="auto"/>
            </w:tcBorders>
            <w:shd w:val="clear" w:color="auto" w:fill="F2F2F2" w:themeFill="background1" w:themeFillShade="F2"/>
            <w:vAlign w:val="center"/>
          </w:tcPr>
          <w:p w14:paraId="343D7AEC" w14:textId="77777777" w:rsidR="00840B86" w:rsidRPr="00A22071" w:rsidRDefault="00840B86" w:rsidP="00840B86">
            <w:pPr>
              <w:pStyle w:val="NoSpacing"/>
              <w:rPr>
                <w:rFonts w:ascii="Corbel" w:hAnsi="Corbel" w:cstheme="majorBidi"/>
                <w:b/>
                <w:sz w:val="18"/>
                <w:szCs w:val="20"/>
                <w:lang w:val="en-GB"/>
              </w:rPr>
            </w:pPr>
          </w:p>
        </w:tc>
        <w:tc>
          <w:tcPr>
            <w:tcW w:w="1080" w:type="dxa"/>
            <w:tcBorders>
              <w:bottom w:val="single" w:sz="4" w:space="0" w:color="auto"/>
            </w:tcBorders>
            <w:shd w:val="clear" w:color="auto" w:fill="F2F2F2" w:themeFill="background1" w:themeFillShade="F2"/>
          </w:tcPr>
          <w:p w14:paraId="35A17618" w14:textId="77777777" w:rsidR="00840B86" w:rsidRPr="00A22071" w:rsidRDefault="00840B86" w:rsidP="00840B86">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vAlign w:val="center"/>
          </w:tcPr>
          <w:p w14:paraId="0E3C3FB4" w14:textId="77777777" w:rsidR="00840B86" w:rsidRPr="00A22071" w:rsidRDefault="00840B86" w:rsidP="00840B86">
            <w:pPr>
              <w:pStyle w:val="NoSpacing"/>
              <w:rPr>
                <w:rFonts w:ascii="Corbel" w:hAnsi="Corbel" w:cstheme="majorBidi"/>
                <w:b/>
                <w:sz w:val="18"/>
                <w:szCs w:val="20"/>
                <w:lang w:val="en-GB"/>
              </w:rPr>
            </w:pPr>
          </w:p>
        </w:tc>
        <w:tc>
          <w:tcPr>
            <w:tcW w:w="1440" w:type="dxa"/>
            <w:tcBorders>
              <w:bottom w:val="single" w:sz="4" w:space="0" w:color="auto"/>
            </w:tcBorders>
            <w:shd w:val="clear" w:color="auto" w:fill="F2F2F2" w:themeFill="background1" w:themeFillShade="F2"/>
          </w:tcPr>
          <w:p w14:paraId="38648CB8" w14:textId="4B2322FA" w:rsidR="00840B86" w:rsidRPr="00A22071" w:rsidRDefault="00A22071" w:rsidP="00840B86">
            <w:pPr>
              <w:pStyle w:val="NoSpacing"/>
              <w:rPr>
                <w:rFonts w:ascii="Corbel" w:hAnsi="Corbel" w:cstheme="majorBidi"/>
                <w:b/>
                <w:sz w:val="18"/>
                <w:szCs w:val="20"/>
                <w:lang w:val="en-GB"/>
              </w:rPr>
            </w:pPr>
            <w:r w:rsidRPr="00A22071">
              <w:rPr>
                <w:rFonts w:ascii="Corbel" w:hAnsi="Corbel" w:cstheme="majorBidi"/>
                <w:b/>
                <w:sz w:val="18"/>
                <w:szCs w:val="20"/>
                <w:lang w:val="en-GB"/>
              </w:rPr>
              <w:t>120,951</w:t>
            </w:r>
          </w:p>
        </w:tc>
      </w:tr>
      <w:tr w:rsidR="00840B86" w:rsidRPr="00F726F1" w14:paraId="1C06E726" w14:textId="77777777" w:rsidTr="00FB1AE3">
        <w:trPr>
          <w:cantSplit/>
          <w:trHeight w:val="90"/>
        </w:trPr>
        <w:tc>
          <w:tcPr>
            <w:tcW w:w="3708" w:type="dxa"/>
            <w:tcBorders>
              <w:bottom w:val="single" w:sz="4" w:space="0" w:color="auto"/>
            </w:tcBorders>
          </w:tcPr>
          <w:p w14:paraId="701508C5" w14:textId="77777777" w:rsidR="00840B86" w:rsidRPr="00891D26" w:rsidRDefault="00840B86" w:rsidP="00840B86">
            <w:pPr>
              <w:spacing w:after="0"/>
              <w:rPr>
                <w:rFonts w:ascii="Corbel" w:hAnsi="Corbel" w:cs="Arial"/>
                <w:b/>
                <w:sz w:val="20"/>
                <w:szCs w:val="20"/>
              </w:rPr>
            </w:pPr>
            <w:r>
              <w:rPr>
                <w:rFonts w:ascii="Corbel" w:hAnsi="Corbel" w:cs="Arial"/>
                <w:b/>
                <w:sz w:val="20"/>
                <w:szCs w:val="20"/>
              </w:rPr>
              <w:t>GMS (8%)</w:t>
            </w:r>
          </w:p>
        </w:tc>
        <w:tc>
          <w:tcPr>
            <w:tcW w:w="3870" w:type="dxa"/>
            <w:tcBorders>
              <w:bottom w:val="single" w:sz="4" w:space="0" w:color="auto"/>
            </w:tcBorders>
            <w:shd w:val="clear" w:color="auto" w:fill="F2F2F2" w:themeFill="background1" w:themeFillShade="F2"/>
          </w:tcPr>
          <w:p w14:paraId="71FE526B" w14:textId="77777777" w:rsidR="00840B86" w:rsidRDefault="00840B86" w:rsidP="00840B8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44ACBF98"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23EF346" w14:textId="77777777" w:rsidR="00840B86"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407A217"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23E22825"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362ADA79" w14:textId="77777777" w:rsidR="00840B86" w:rsidRDefault="00840B86" w:rsidP="00840B86">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250C354A"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60652FD9"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24E97B1D"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2C24D4DD" w14:textId="77777777" w:rsidR="00840B86" w:rsidRPr="00B527F9" w:rsidRDefault="00840B86" w:rsidP="00840B86">
            <w:pPr>
              <w:pStyle w:val="NoSpacing"/>
              <w:rPr>
                <w:rFonts w:ascii="Corbel" w:hAnsi="Corbel" w:cstheme="majorBidi"/>
                <w:sz w:val="18"/>
                <w:szCs w:val="20"/>
                <w:lang w:val="en-GB"/>
              </w:rPr>
            </w:pPr>
          </w:p>
        </w:tc>
      </w:tr>
      <w:tr w:rsidR="00840B86" w:rsidRPr="00F726F1" w14:paraId="3B974505" w14:textId="77777777" w:rsidTr="00FB1AE3">
        <w:trPr>
          <w:cantSplit/>
          <w:trHeight w:val="90"/>
        </w:trPr>
        <w:tc>
          <w:tcPr>
            <w:tcW w:w="3708" w:type="dxa"/>
            <w:tcBorders>
              <w:bottom w:val="single" w:sz="4" w:space="0" w:color="auto"/>
            </w:tcBorders>
          </w:tcPr>
          <w:p w14:paraId="4FDE4D82" w14:textId="77777777" w:rsidR="00840B86" w:rsidRPr="00891D26" w:rsidRDefault="00840B86" w:rsidP="00840B86">
            <w:pPr>
              <w:spacing w:after="0"/>
              <w:rPr>
                <w:rFonts w:ascii="Corbel" w:hAnsi="Corbel" w:cs="Arial"/>
                <w:b/>
                <w:sz w:val="20"/>
                <w:szCs w:val="20"/>
              </w:rPr>
            </w:pPr>
            <w:r>
              <w:rPr>
                <w:rFonts w:ascii="Corbel" w:hAnsi="Corbel" w:cs="Arial"/>
                <w:b/>
                <w:sz w:val="20"/>
                <w:szCs w:val="20"/>
              </w:rPr>
              <w:t>TOTAL Output 3</w:t>
            </w:r>
          </w:p>
        </w:tc>
        <w:tc>
          <w:tcPr>
            <w:tcW w:w="3870" w:type="dxa"/>
            <w:tcBorders>
              <w:bottom w:val="single" w:sz="4" w:space="0" w:color="auto"/>
            </w:tcBorders>
            <w:shd w:val="clear" w:color="auto" w:fill="F2F2F2" w:themeFill="background1" w:themeFillShade="F2"/>
          </w:tcPr>
          <w:p w14:paraId="1E50509E" w14:textId="77777777" w:rsidR="00840B86" w:rsidRDefault="00840B86" w:rsidP="00840B8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0A316F74"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258D7582" w14:textId="77777777" w:rsidR="00840B86"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EE1B0D4"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73497C1F"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652B998F" w14:textId="77777777" w:rsidR="00840B86" w:rsidRDefault="00840B86" w:rsidP="00840B86">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54AEFD28"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5832CB2F"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2FA9BA3E"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1D5AB325" w14:textId="77777777" w:rsidR="00840B86" w:rsidRPr="00B527F9" w:rsidRDefault="00840B86" w:rsidP="00840B86">
            <w:pPr>
              <w:pStyle w:val="NoSpacing"/>
              <w:rPr>
                <w:rFonts w:ascii="Corbel" w:hAnsi="Corbel" w:cstheme="majorBidi"/>
                <w:sz w:val="18"/>
                <w:szCs w:val="20"/>
                <w:lang w:val="en-GB"/>
              </w:rPr>
            </w:pPr>
          </w:p>
        </w:tc>
      </w:tr>
      <w:tr w:rsidR="00840B86" w:rsidRPr="00F726F1" w14:paraId="67ED9FC4" w14:textId="77777777" w:rsidTr="00FB1AE3">
        <w:trPr>
          <w:cantSplit/>
          <w:trHeight w:val="90"/>
        </w:trPr>
        <w:tc>
          <w:tcPr>
            <w:tcW w:w="3708" w:type="dxa"/>
            <w:tcBorders>
              <w:bottom w:val="single" w:sz="4" w:space="0" w:color="auto"/>
            </w:tcBorders>
          </w:tcPr>
          <w:p w14:paraId="353F9B99" w14:textId="77777777" w:rsidR="00840B86" w:rsidRPr="00891D26" w:rsidRDefault="00840B86" w:rsidP="00840B86">
            <w:pPr>
              <w:spacing w:after="0"/>
              <w:rPr>
                <w:rFonts w:ascii="Corbel" w:hAnsi="Corbel" w:cs="Arial"/>
                <w:b/>
                <w:sz w:val="20"/>
                <w:szCs w:val="20"/>
              </w:rPr>
            </w:pPr>
          </w:p>
        </w:tc>
        <w:tc>
          <w:tcPr>
            <w:tcW w:w="3870" w:type="dxa"/>
            <w:tcBorders>
              <w:bottom w:val="single" w:sz="4" w:space="0" w:color="auto"/>
            </w:tcBorders>
            <w:shd w:val="clear" w:color="auto" w:fill="F2F2F2" w:themeFill="background1" w:themeFillShade="F2"/>
          </w:tcPr>
          <w:p w14:paraId="6440FAB2" w14:textId="77777777" w:rsidR="00840B86" w:rsidRDefault="00840B86" w:rsidP="00840B86">
            <w:pPr>
              <w:spacing w:after="0"/>
              <w:rPr>
                <w:rFonts w:ascii="Corbel" w:hAnsi="Corbel" w:cs="Arial"/>
                <w:b/>
                <w:sz w:val="20"/>
                <w:szCs w:val="20"/>
              </w:rPr>
            </w:pPr>
          </w:p>
        </w:tc>
        <w:tc>
          <w:tcPr>
            <w:tcW w:w="270" w:type="dxa"/>
            <w:tcBorders>
              <w:bottom w:val="single" w:sz="4" w:space="0" w:color="auto"/>
            </w:tcBorders>
            <w:shd w:val="clear" w:color="auto" w:fill="auto"/>
            <w:vAlign w:val="center"/>
          </w:tcPr>
          <w:p w14:paraId="2BDE6EC2"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0F4BD821" w14:textId="77777777" w:rsidR="00840B86"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6BAF20AF"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auto"/>
            <w:vAlign w:val="center"/>
          </w:tcPr>
          <w:p w14:paraId="3885CA58"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shd w:val="clear" w:color="auto" w:fill="F2F2F2" w:themeFill="background1" w:themeFillShade="F2"/>
            <w:vAlign w:val="center"/>
          </w:tcPr>
          <w:p w14:paraId="7FB053AD" w14:textId="77777777" w:rsidR="00840B86" w:rsidRDefault="00840B86" w:rsidP="00840B86">
            <w:pPr>
              <w:pStyle w:val="NoSpacing"/>
              <w:rPr>
                <w:rFonts w:ascii="Corbel" w:hAnsi="Corbel" w:cstheme="majorBidi"/>
                <w:sz w:val="18"/>
                <w:szCs w:val="20"/>
                <w:lang w:val="en-GB"/>
              </w:rPr>
            </w:pPr>
          </w:p>
        </w:tc>
        <w:tc>
          <w:tcPr>
            <w:tcW w:w="990" w:type="dxa"/>
            <w:tcBorders>
              <w:bottom w:val="single" w:sz="4" w:space="0" w:color="auto"/>
            </w:tcBorders>
            <w:shd w:val="clear" w:color="auto" w:fill="F2F2F2" w:themeFill="background1" w:themeFillShade="F2"/>
            <w:vAlign w:val="center"/>
          </w:tcPr>
          <w:p w14:paraId="2A871F84"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shd w:val="clear" w:color="auto" w:fill="F2F2F2" w:themeFill="background1" w:themeFillShade="F2"/>
          </w:tcPr>
          <w:p w14:paraId="1CD0D49C"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vAlign w:val="center"/>
          </w:tcPr>
          <w:p w14:paraId="12792D5B"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shd w:val="clear" w:color="auto" w:fill="F2F2F2" w:themeFill="background1" w:themeFillShade="F2"/>
          </w:tcPr>
          <w:p w14:paraId="4DCDB6E0" w14:textId="77777777" w:rsidR="00840B86" w:rsidRPr="00B527F9" w:rsidRDefault="00840B86" w:rsidP="00840B86">
            <w:pPr>
              <w:pStyle w:val="NoSpacing"/>
              <w:rPr>
                <w:rFonts w:ascii="Corbel" w:hAnsi="Corbel" w:cstheme="majorBidi"/>
                <w:sz w:val="18"/>
                <w:szCs w:val="20"/>
                <w:lang w:val="en-GB"/>
              </w:rPr>
            </w:pPr>
          </w:p>
        </w:tc>
      </w:tr>
      <w:tr w:rsidR="00840B86" w:rsidRPr="00F726F1" w14:paraId="69766525" w14:textId="77777777" w:rsidTr="00620BA9">
        <w:trPr>
          <w:cantSplit/>
          <w:trHeight w:val="90"/>
        </w:trPr>
        <w:tc>
          <w:tcPr>
            <w:tcW w:w="14508" w:type="dxa"/>
            <w:gridSpan w:val="11"/>
            <w:tcBorders>
              <w:bottom w:val="single" w:sz="4" w:space="0" w:color="auto"/>
            </w:tcBorders>
            <w:shd w:val="clear" w:color="auto" w:fill="0070C0"/>
          </w:tcPr>
          <w:p w14:paraId="22170DBA" w14:textId="6ED98189" w:rsidR="00840B86" w:rsidRPr="00340E74" w:rsidRDefault="00B53D0C" w:rsidP="00840B86">
            <w:pPr>
              <w:pStyle w:val="NoSpacing"/>
              <w:rPr>
                <w:rFonts w:ascii="Corbel" w:hAnsi="Corbel" w:cstheme="majorBidi"/>
                <w:b/>
                <w:sz w:val="18"/>
                <w:szCs w:val="20"/>
                <w:lang w:val="en-GB"/>
              </w:rPr>
            </w:pPr>
            <w:proofErr w:type="spellStart"/>
            <w:r>
              <w:rPr>
                <w:rFonts w:ascii="Corbel" w:hAnsi="Corbel" w:cstheme="majorBidi"/>
                <w:b/>
                <w:color w:val="FFFFFF" w:themeColor="background1"/>
                <w:sz w:val="18"/>
                <w:szCs w:val="20"/>
                <w:lang w:val="en-GB"/>
              </w:rPr>
              <w:lastRenderedPageBreak/>
              <w:t>Out put</w:t>
            </w:r>
            <w:proofErr w:type="spellEnd"/>
            <w:r>
              <w:rPr>
                <w:rFonts w:ascii="Corbel" w:hAnsi="Corbel" w:cstheme="majorBidi"/>
                <w:b/>
                <w:color w:val="FFFFFF" w:themeColor="background1"/>
                <w:sz w:val="18"/>
                <w:szCs w:val="20"/>
                <w:lang w:val="en-GB"/>
              </w:rPr>
              <w:t xml:space="preserve"> 4. </w:t>
            </w:r>
            <w:r w:rsidR="00840B86" w:rsidRPr="00340E74">
              <w:rPr>
                <w:rFonts w:ascii="Corbel" w:hAnsi="Corbel" w:cstheme="majorBidi"/>
                <w:b/>
                <w:color w:val="FFFFFF" w:themeColor="background1"/>
                <w:sz w:val="18"/>
                <w:szCs w:val="20"/>
                <w:lang w:val="en-GB"/>
              </w:rPr>
              <w:t>Project Management</w:t>
            </w:r>
            <w:r>
              <w:rPr>
                <w:rFonts w:ascii="Corbel" w:hAnsi="Corbel" w:cstheme="majorBidi"/>
                <w:b/>
                <w:color w:val="FFFFFF" w:themeColor="background1"/>
                <w:sz w:val="18"/>
                <w:szCs w:val="20"/>
                <w:lang w:val="en-GB"/>
              </w:rPr>
              <w:t xml:space="preserve"> and Implementation </w:t>
            </w:r>
          </w:p>
        </w:tc>
      </w:tr>
      <w:tr w:rsidR="00840B86" w:rsidRPr="00F726F1" w14:paraId="562EA544" w14:textId="77777777" w:rsidTr="00620BA9">
        <w:trPr>
          <w:cantSplit/>
          <w:trHeight w:val="90"/>
        </w:trPr>
        <w:tc>
          <w:tcPr>
            <w:tcW w:w="3708" w:type="dxa"/>
            <w:vMerge w:val="restart"/>
          </w:tcPr>
          <w:p w14:paraId="7E132EB4" w14:textId="77777777" w:rsidR="00840B86" w:rsidRPr="00D218B8" w:rsidRDefault="00840B86" w:rsidP="00840B86">
            <w:pPr>
              <w:pStyle w:val="NoSpacing"/>
              <w:rPr>
                <w:rFonts w:ascii="Corbel" w:hAnsi="Corbel" w:cstheme="majorBidi"/>
                <w:b/>
                <w:sz w:val="18"/>
                <w:szCs w:val="20"/>
                <w:lang w:val="en-GB"/>
              </w:rPr>
            </w:pPr>
            <w:r w:rsidRPr="00D218B8">
              <w:rPr>
                <w:rFonts w:ascii="Corbel" w:hAnsi="Corbel" w:cstheme="majorBidi"/>
                <w:b/>
                <w:sz w:val="18"/>
                <w:szCs w:val="20"/>
                <w:lang w:val="en-GB"/>
              </w:rPr>
              <w:t xml:space="preserve">Output A.1 </w:t>
            </w:r>
          </w:p>
          <w:p w14:paraId="40F3AFAB" w14:textId="77777777" w:rsidR="00840B86" w:rsidRPr="003C03F5" w:rsidRDefault="00840B86" w:rsidP="00840B86">
            <w:pPr>
              <w:pStyle w:val="NoSpacing"/>
              <w:rPr>
                <w:rFonts w:cstheme="majorBidi"/>
                <w:sz w:val="20"/>
                <w:szCs w:val="20"/>
                <w:lang w:val="en-GB"/>
              </w:rPr>
            </w:pPr>
            <w:r w:rsidRPr="003C03F5">
              <w:rPr>
                <w:rFonts w:cstheme="majorBidi"/>
                <w:sz w:val="20"/>
                <w:szCs w:val="20"/>
                <w:lang w:val="en-GB"/>
              </w:rPr>
              <w:t xml:space="preserve">Project Monitoring, Reporting and Evaluation activities implemented timely and with the required quality. </w:t>
            </w:r>
          </w:p>
          <w:p w14:paraId="5FA70BC2" w14:textId="77777777" w:rsidR="00840B86" w:rsidRPr="003C03F5" w:rsidRDefault="00840B86" w:rsidP="00840B86">
            <w:pPr>
              <w:pStyle w:val="NoSpacing"/>
              <w:rPr>
                <w:rFonts w:cstheme="majorBidi"/>
                <w:sz w:val="20"/>
                <w:szCs w:val="20"/>
                <w:lang w:val="en-GB"/>
              </w:rPr>
            </w:pPr>
          </w:p>
          <w:p w14:paraId="267B0D1C"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Indicators:</w:t>
            </w:r>
          </w:p>
          <w:p w14:paraId="59B2B9C5"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A.1.1 Number of quarterly reports specifying support and technical advice given </w:t>
            </w:r>
          </w:p>
          <w:p w14:paraId="388DA929"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A.1.2: Numbers of joint  meetings reflecting planning and joint review of interventions </w:t>
            </w:r>
          </w:p>
          <w:p w14:paraId="2D9F67A2"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 </w:t>
            </w:r>
          </w:p>
          <w:p w14:paraId="57576E3E"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Baseline:</w:t>
            </w:r>
          </w:p>
          <w:p w14:paraId="502D29CC"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 A.1.1: Limited monitoring visits to support implementation by project staff</w:t>
            </w:r>
          </w:p>
          <w:p w14:paraId="6FA958D0"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A.1.2 : No quarterly planning and review meetings held during 2014</w:t>
            </w:r>
          </w:p>
          <w:p w14:paraId="4EC11E5F" w14:textId="77777777" w:rsidR="00840B86" w:rsidRDefault="00840B86" w:rsidP="00840B86">
            <w:pPr>
              <w:pStyle w:val="NoSpacing"/>
              <w:rPr>
                <w:rFonts w:cstheme="majorBidi"/>
                <w:i/>
                <w:sz w:val="20"/>
                <w:szCs w:val="20"/>
                <w:lang w:val="en-GB"/>
              </w:rPr>
            </w:pPr>
          </w:p>
          <w:p w14:paraId="61B6F142"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Targets:</w:t>
            </w:r>
          </w:p>
          <w:p w14:paraId="42526D82"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A.1.1: one monitoring and implementation support mission undertaken on a quarterly basis</w:t>
            </w:r>
          </w:p>
          <w:p w14:paraId="6F3FE9B8"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A.1.2: Quarterly review and planning meetings with beneficiary institutions in each state</w:t>
            </w:r>
          </w:p>
          <w:p w14:paraId="01F61B5A" w14:textId="77777777" w:rsidR="00840B86" w:rsidRPr="00B527F9" w:rsidRDefault="00840B86" w:rsidP="00840B86">
            <w:pPr>
              <w:pStyle w:val="NoSpacing"/>
              <w:rPr>
                <w:rFonts w:ascii="Corbel" w:hAnsi="Corbel" w:cstheme="majorBidi"/>
                <w:sz w:val="18"/>
                <w:szCs w:val="20"/>
                <w:lang w:val="en-GB"/>
              </w:rPr>
            </w:pPr>
          </w:p>
        </w:tc>
        <w:tc>
          <w:tcPr>
            <w:tcW w:w="3870" w:type="dxa"/>
            <w:vMerge w:val="restart"/>
          </w:tcPr>
          <w:p w14:paraId="59840790" w14:textId="77777777" w:rsidR="00840B86" w:rsidRPr="00697154" w:rsidRDefault="00840B86" w:rsidP="00840B86">
            <w:pPr>
              <w:pStyle w:val="NoSpacing"/>
              <w:rPr>
                <w:rFonts w:cstheme="majorBidi"/>
                <w:iCs/>
                <w:sz w:val="20"/>
                <w:szCs w:val="20"/>
                <w:lang w:val="en-GB"/>
              </w:rPr>
            </w:pPr>
            <w:r w:rsidRPr="00697154">
              <w:rPr>
                <w:rFonts w:cstheme="majorBidi"/>
                <w:iCs/>
                <w:sz w:val="20"/>
                <w:szCs w:val="20"/>
                <w:lang w:val="en-GB"/>
              </w:rPr>
              <w:t>A.1.1 Activity Result: Project Monitoring</w:t>
            </w:r>
            <w:r>
              <w:rPr>
                <w:rFonts w:cstheme="majorBidi"/>
                <w:iCs/>
                <w:sz w:val="20"/>
                <w:szCs w:val="20"/>
                <w:lang w:val="en-GB"/>
              </w:rPr>
              <w:t xml:space="preserve">, </w:t>
            </w:r>
            <w:r w:rsidRPr="00697154">
              <w:rPr>
                <w:rFonts w:cstheme="majorBidi"/>
                <w:iCs/>
                <w:sz w:val="20"/>
                <w:szCs w:val="20"/>
                <w:lang w:val="en-GB"/>
              </w:rPr>
              <w:t xml:space="preserve">reporting </w:t>
            </w:r>
            <w:r>
              <w:rPr>
                <w:rFonts w:cstheme="majorBidi"/>
                <w:iCs/>
                <w:sz w:val="20"/>
                <w:szCs w:val="20"/>
                <w:lang w:val="en-GB"/>
              </w:rPr>
              <w:t xml:space="preserve">and evaluation </w:t>
            </w:r>
            <w:r w:rsidRPr="00697154">
              <w:rPr>
                <w:rFonts w:cstheme="majorBidi"/>
                <w:iCs/>
                <w:sz w:val="20"/>
                <w:szCs w:val="20"/>
                <w:lang w:val="en-GB"/>
              </w:rPr>
              <w:t>of results enhanced</w:t>
            </w:r>
          </w:p>
          <w:p w14:paraId="3922FE2D" w14:textId="77777777" w:rsidR="00840B86" w:rsidRPr="00697154" w:rsidRDefault="00840B86" w:rsidP="00840B86">
            <w:pPr>
              <w:pStyle w:val="NoSpacing"/>
              <w:rPr>
                <w:rFonts w:cstheme="majorBidi"/>
                <w:iCs/>
                <w:sz w:val="20"/>
                <w:szCs w:val="20"/>
                <w:lang w:val="en-GB"/>
              </w:rPr>
            </w:pPr>
            <w:r w:rsidRPr="00697154">
              <w:rPr>
                <w:rFonts w:cstheme="majorBidi"/>
                <w:iCs/>
                <w:sz w:val="20"/>
                <w:szCs w:val="20"/>
                <w:lang w:val="en-GB"/>
              </w:rPr>
              <w:t xml:space="preserve">   </w:t>
            </w:r>
            <w:proofErr w:type="gramStart"/>
            <w:r w:rsidRPr="00697154">
              <w:rPr>
                <w:rFonts w:cstheme="majorBidi"/>
                <w:iCs/>
                <w:sz w:val="20"/>
                <w:szCs w:val="20"/>
                <w:lang w:val="en-GB"/>
              </w:rPr>
              <w:t>A.1.1.1  Action</w:t>
            </w:r>
            <w:proofErr w:type="gramEnd"/>
            <w:r w:rsidRPr="00697154">
              <w:rPr>
                <w:rFonts w:cstheme="majorBidi"/>
                <w:iCs/>
                <w:sz w:val="20"/>
                <w:szCs w:val="20"/>
                <w:lang w:val="en-GB"/>
              </w:rPr>
              <w:t>. Undertake implementation support missions to different states and localities</w:t>
            </w:r>
          </w:p>
          <w:p w14:paraId="0E7DCD2E" w14:textId="77777777" w:rsidR="00840B86" w:rsidRDefault="00840B86" w:rsidP="00840B86">
            <w:pPr>
              <w:pStyle w:val="NoSpacing"/>
              <w:rPr>
                <w:rFonts w:cstheme="majorBidi"/>
                <w:iCs/>
                <w:sz w:val="20"/>
                <w:szCs w:val="20"/>
                <w:lang w:val="en-GB"/>
              </w:rPr>
            </w:pPr>
            <w:r w:rsidRPr="00697154">
              <w:rPr>
                <w:rFonts w:cstheme="majorBidi"/>
                <w:iCs/>
                <w:sz w:val="20"/>
                <w:szCs w:val="20"/>
                <w:lang w:val="en-GB"/>
              </w:rPr>
              <w:t xml:space="preserve">   A.1.1.2 Action: Engage beneficiary institutions in quarterly planning and review meetings</w:t>
            </w:r>
          </w:p>
          <w:p w14:paraId="0B352678" w14:textId="10FC0895" w:rsidR="00840B86" w:rsidRPr="00697154" w:rsidRDefault="00840B86" w:rsidP="00AA502B">
            <w:pPr>
              <w:pStyle w:val="NoSpacing"/>
              <w:rPr>
                <w:rFonts w:cstheme="majorBidi"/>
                <w:iCs/>
                <w:sz w:val="20"/>
                <w:szCs w:val="20"/>
                <w:lang w:val="en-GB"/>
              </w:rPr>
            </w:pPr>
            <w:r>
              <w:rPr>
                <w:rFonts w:cstheme="majorBidi"/>
                <w:iCs/>
                <w:sz w:val="20"/>
                <w:szCs w:val="20"/>
                <w:lang w:val="en-GB"/>
              </w:rPr>
              <w:t xml:space="preserve">A.1.1.3. </w:t>
            </w:r>
            <w:r w:rsidR="00AA502B">
              <w:rPr>
                <w:rFonts w:cstheme="majorBidi"/>
                <w:iCs/>
                <w:sz w:val="20"/>
                <w:szCs w:val="20"/>
                <w:lang w:val="en-GB"/>
              </w:rPr>
              <w:t>F</w:t>
            </w:r>
            <w:r>
              <w:rPr>
                <w:rFonts w:cstheme="majorBidi"/>
                <w:iCs/>
                <w:sz w:val="20"/>
                <w:szCs w:val="20"/>
                <w:lang w:val="en-GB"/>
              </w:rPr>
              <w:t>inal project evaluation undertaken to assess outcomes and impacts according to UNDP criteria</w:t>
            </w:r>
          </w:p>
        </w:tc>
        <w:tc>
          <w:tcPr>
            <w:tcW w:w="270" w:type="dxa"/>
            <w:tcBorders>
              <w:bottom w:val="single" w:sz="4" w:space="0" w:color="auto"/>
            </w:tcBorders>
            <w:shd w:val="clear" w:color="auto" w:fill="17365D" w:themeFill="text2" w:themeFillShade="BF"/>
            <w:vAlign w:val="center"/>
          </w:tcPr>
          <w:p w14:paraId="11118B62"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691CF482"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16DD0B20"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390093AE"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vAlign w:val="center"/>
          </w:tcPr>
          <w:p w14:paraId="662E57DF" w14:textId="6742FCB3" w:rsidR="00840B86" w:rsidRPr="00B527F9" w:rsidRDefault="00840B86" w:rsidP="00840B86">
            <w:pPr>
              <w:pStyle w:val="NoSpacing"/>
              <w:rPr>
                <w:rFonts w:ascii="Corbel" w:hAnsi="Corbel" w:cstheme="majorBidi"/>
                <w:sz w:val="18"/>
                <w:szCs w:val="20"/>
                <w:lang w:val="en-GB"/>
              </w:rPr>
            </w:pPr>
            <w:r>
              <w:rPr>
                <w:rFonts w:ascii="Corbel" w:hAnsi="Corbel" w:cstheme="majorBidi"/>
                <w:sz w:val="18"/>
                <w:szCs w:val="20"/>
                <w:lang w:val="en-GB"/>
              </w:rPr>
              <w:t>UNDP</w:t>
            </w:r>
            <w:r w:rsidR="009B2096">
              <w:rPr>
                <w:rFonts w:ascii="Corbel" w:hAnsi="Corbel" w:cstheme="majorBidi"/>
                <w:sz w:val="18"/>
                <w:szCs w:val="20"/>
                <w:lang w:val="en-GB"/>
              </w:rPr>
              <w:t xml:space="preserve"> and UNAMID</w:t>
            </w:r>
          </w:p>
        </w:tc>
        <w:tc>
          <w:tcPr>
            <w:tcW w:w="990" w:type="dxa"/>
            <w:tcBorders>
              <w:bottom w:val="single" w:sz="4" w:space="0" w:color="auto"/>
            </w:tcBorders>
            <w:vAlign w:val="center"/>
          </w:tcPr>
          <w:p w14:paraId="1AEDE1CD"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tcPr>
          <w:p w14:paraId="32FC3C81"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vAlign w:val="center"/>
          </w:tcPr>
          <w:p w14:paraId="11AA0233" w14:textId="77777777" w:rsidR="00840B86" w:rsidRPr="00B527F9" w:rsidRDefault="00840B86" w:rsidP="00840B86">
            <w:pPr>
              <w:pStyle w:val="NoSpacing"/>
              <w:rPr>
                <w:rFonts w:ascii="Corbel" w:hAnsi="Corbel" w:cstheme="majorBidi"/>
                <w:sz w:val="18"/>
                <w:szCs w:val="20"/>
                <w:lang w:val="en-GB"/>
              </w:rPr>
            </w:pPr>
          </w:p>
        </w:tc>
        <w:tc>
          <w:tcPr>
            <w:tcW w:w="1440" w:type="dxa"/>
            <w:tcBorders>
              <w:bottom w:val="single" w:sz="4" w:space="0" w:color="auto"/>
            </w:tcBorders>
          </w:tcPr>
          <w:p w14:paraId="42231021" w14:textId="77777777" w:rsidR="00840B86" w:rsidRPr="00B527F9" w:rsidRDefault="00840B86" w:rsidP="00840B86">
            <w:pPr>
              <w:pStyle w:val="NoSpacing"/>
              <w:rPr>
                <w:rFonts w:ascii="Corbel" w:hAnsi="Corbel" w:cstheme="majorBidi"/>
                <w:sz w:val="18"/>
                <w:szCs w:val="20"/>
                <w:lang w:val="en-GB"/>
              </w:rPr>
            </w:pPr>
          </w:p>
        </w:tc>
      </w:tr>
      <w:tr w:rsidR="00840B86" w:rsidRPr="00F726F1" w14:paraId="56DF2A30" w14:textId="77777777" w:rsidTr="00FB1AE3">
        <w:trPr>
          <w:cantSplit/>
          <w:trHeight w:val="90"/>
        </w:trPr>
        <w:tc>
          <w:tcPr>
            <w:tcW w:w="3708" w:type="dxa"/>
            <w:vMerge/>
            <w:tcBorders>
              <w:bottom w:val="single" w:sz="4" w:space="0" w:color="auto"/>
            </w:tcBorders>
          </w:tcPr>
          <w:p w14:paraId="56871564" w14:textId="77777777" w:rsidR="00840B86" w:rsidRPr="00D218B8" w:rsidRDefault="00840B86" w:rsidP="00840B86">
            <w:pPr>
              <w:pStyle w:val="NoSpacing"/>
              <w:rPr>
                <w:rFonts w:ascii="Corbel" w:hAnsi="Corbel" w:cstheme="majorBidi"/>
                <w:b/>
                <w:sz w:val="18"/>
                <w:szCs w:val="20"/>
                <w:lang w:val="en-GB"/>
              </w:rPr>
            </w:pPr>
          </w:p>
        </w:tc>
        <w:tc>
          <w:tcPr>
            <w:tcW w:w="3870" w:type="dxa"/>
            <w:vMerge/>
            <w:tcBorders>
              <w:bottom w:val="single" w:sz="4" w:space="0" w:color="auto"/>
            </w:tcBorders>
          </w:tcPr>
          <w:p w14:paraId="174C888E" w14:textId="77777777" w:rsidR="00840B86" w:rsidRPr="00B527F9" w:rsidRDefault="00840B86" w:rsidP="00840B86">
            <w:pPr>
              <w:pStyle w:val="NoSpacing"/>
              <w:rPr>
                <w:rFonts w:ascii="Corbel" w:hAnsi="Corbel" w:cstheme="majorBidi"/>
                <w:i/>
                <w:iCs/>
                <w:sz w:val="18"/>
                <w:szCs w:val="20"/>
                <w:lang w:val="en-GB"/>
              </w:rPr>
            </w:pPr>
          </w:p>
        </w:tc>
        <w:tc>
          <w:tcPr>
            <w:tcW w:w="270" w:type="dxa"/>
            <w:tcBorders>
              <w:bottom w:val="single" w:sz="4" w:space="0" w:color="auto"/>
            </w:tcBorders>
            <w:shd w:val="clear" w:color="auto" w:fill="17365D" w:themeFill="text2" w:themeFillShade="BF"/>
            <w:vAlign w:val="center"/>
          </w:tcPr>
          <w:p w14:paraId="6E1F6049"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44BDD345"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415ED68F" w14:textId="77777777" w:rsidR="00840B86" w:rsidRPr="00B527F9" w:rsidRDefault="00840B86" w:rsidP="00840B86">
            <w:pPr>
              <w:pStyle w:val="NoSpacing"/>
              <w:rPr>
                <w:rFonts w:ascii="Corbel" w:hAnsi="Corbel" w:cstheme="majorBidi"/>
                <w:sz w:val="18"/>
                <w:szCs w:val="20"/>
                <w:lang w:val="en-GB"/>
              </w:rPr>
            </w:pPr>
          </w:p>
        </w:tc>
        <w:tc>
          <w:tcPr>
            <w:tcW w:w="270" w:type="dxa"/>
            <w:tcBorders>
              <w:bottom w:val="single" w:sz="4" w:space="0" w:color="auto"/>
            </w:tcBorders>
            <w:shd w:val="clear" w:color="auto" w:fill="17365D" w:themeFill="text2" w:themeFillShade="BF"/>
            <w:vAlign w:val="center"/>
          </w:tcPr>
          <w:p w14:paraId="6E59F347" w14:textId="77777777" w:rsidR="00840B86" w:rsidRPr="00B527F9" w:rsidRDefault="00840B86" w:rsidP="00840B86">
            <w:pPr>
              <w:pStyle w:val="NoSpacing"/>
              <w:rPr>
                <w:rFonts w:ascii="Corbel" w:hAnsi="Corbel" w:cstheme="majorBidi"/>
                <w:sz w:val="18"/>
                <w:szCs w:val="20"/>
                <w:lang w:val="en-GB"/>
              </w:rPr>
            </w:pPr>
          </w:p>
        </w:tc>
        <w:tc>
          <w:tcPr>
            <w:tcW w:w="900" w:type="dxa"/>
            <w:tcBorders>
              <w:bottom w:val="single" w:sz="4" w:space="0" w:color="auto"/>
            </w:tcBorders>
            <w:vAlign w:val="center"/>
          </w:tcPr>
          <w:p w14:paraId="0BD6E800" w14:textId="1C8FA67A" w:rsidR="00840B86" w:rsidRPr="00B527F9" w:rsidRDefault="00FB1AE3" w:rsidP="00840B86">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tcBorders>
              <w:bottom w:val="single" w:sz="4" w:space="0" w:color="auto"/>
            </w:tcBorders>
            <w:vAlign w:val="center"/>
          </w:tcPr>
          <w:p w14:paraId="4E8F0F8E" w14:textId="77777777" w:rsidR="00840B86" w:rsidRPr="00B527F9" w:rsidRDefault="00840B86" w:rsidP="00840B86">
            <w:pPr>
              <w:pStyle w:val="NoSpacing"/>
              <w:rPr>
                <w:rFonts w:ascii="Corbel" w:hAnsi="Corbel" w:cstheme="majorBidi"/>
                <w:sz w:val="18"/>
                <w:szCs w:val="20"/>
                <w:lang w:val="en-GB"/>
              </w:rPr>
            </w:pPr>
          </w:p>
        </w:tc>
        <w:tc>
          <w:tcPr>
            <w:tcW w:w="1080" w:type="dxa"/>
            <w:tcBorders>
              <w:bottom w:val="single" w:sz="4" w:space="0" w:color="auto"/>
            </w:tcBorders>
          </w:tcPr>
          <w:p w14:paraId="0FE5563E" w14:textId="77777777" w:rsidR="00840B86" w:rsidRDefault="00840B86" w:rsidP="00840B86">
            <w:pPr>
              <w:pStyle w:val="NoSpacing"/>
              <w:rPr>
                <w:rFonts w:ascii="Corbel" w:hAnsi="Corbel" w:cstheme="majorBidi"/>
                <w:sz w:val="18"/>
                <w:szCs w:val="20"/>
                <w:lang w:val="en-GB"/>
              </w:rPr>
            </w:pPr>
          </w:p>
          <w:p w14:paraId="6C2A3B9F" w14:textId="77777777" w:rsidR="009B2096" w:rsidRDefault="009B2096" w:rsidP="00840B86">
            <w:pPr>
              <w:pStyle w:val="NoSpacing"/>
              <w:rPr>
                <w:rFonts w:ascii="Corbel" w:hAnsi="Corbel" w:cstheme="majorBidi"/>
                <w:sz w:val="18"/>
                <w:szCs w:val="20"/>
                <w:lang w:val="en-GB"/>
              </w:rPr>
            </w:pPr>
          </w:p>
          <w:p w14:paraId="2B3E3E52" w14:textId="77777777" w:rsidR="009B2096" w:rsidRDefault="009B2096" w:rsidP="00840B86">
            <w:pPr>
              <w:pStyle w:val="NoSpacing"/>
              <w:rPr>
                <w:rFonts w:ascii="Corbel" w:hAnsi="Corbel" w:cstheme="majorBidi"/>
                <w:sz w:val="18"/>
                <w:szCs w:val="20"/>
                <w:lang w:val="en-GB"/>
              </w:rPr>
            </w:pPr>
          </w:p>
          <w:p w14:paraId="0DE99780" w14:textId="77777777" w:rsidR="009B2096" w:rsidRDefault="009B2096" w:rsidP="00840B86">
            <w:pPr>
              <w:pStyle w:val="NoSpacing"/>
              <w:rPr>
                <w:rFonts w:ascii="Corbel" w:hAnsi="Corbel" w:cstheme="majorBidi"/>
                <w:sz w:val="18"/>
                <w:szCs w:val="20"/>
                <w:lang w:val="en-GB"/>
              </w:rPr>
            </w:pPr>
          </w:p>
          <w:p w14:paraId="5565B675" w14:textId="77777777" w:rsidR="009B2096" w:rsidRDefault="009B2096" w:rsidP="00840B86">
            <w:pPr>
              <w:pStyle w:val="NoSpacing"/>
              <w:rPr>
                <w:rFonts w:ascii="Corbel" w:hAnsi="Corbel" w:cstheme="majorBidi"/>
                <w:sz w:val="18"/>
                <w:szCs w:val="20"/>
                <w:lang w:val="en-GB"/>
              </w:rPr>
            </w:pPr>
          </w:p>
          <w:p w14:paraId="3A157FBF" w14:textId="77777777" w:rsidR="009B2096" w:rsidRDefault="009B2096" w:rsidP="00840B86">
            <w:pPr>
              <w:pStyle w:val="NoSpacing"/>
              <w:rPr>
                <w:rFonts w:ascii="Corbel" w:hAnsi="Corbel" w:cstheme="majorBidi"/>
                <w:sz w:val="18"/>
                <w:szCs w:val="20"/>
                <w:lang w:val="en-GB"/>
              </w:rPr>
            </w:pPr>
          </w:p>
          <w:p w14:paraId="65D282AC" w14:textId="77777777" w:rsidR="009B2096" w:rsidRDefault="009B2096" w:rsidP="00840B86">
            <w:pPr>
              <w:pStyle w:val="NoSpacing"/>
              <w:rPr>
                <w:rFonts w:ascii="Corbel" w:hAnsi="Corbel" w:cstheme="majorBidi"/>
                <w:sz w:val="18"/>
                <w:szCs w:val="20"/>
                <w:lang w:val="en-GB"/>
              </w:rPr>
            </w:pPr>
          </w:p>
          <w:p w14:paraId="57EBFAD7" w14:textId="77777777" w:rsidR="009B2096" w:rsidRDefault="009B2096" w:rsidP="00840B86">
            <w:pPr>
              <w:pStyle w:val="NoSpacing"/>
              <w:rPr>
                <w:rFonts w:ascii="Corbel" w:hAnsi="Corbel" w:cstheme="majorBidi"/>
                <w:sz w:val="18"/>
                <w:szCs w:val="20"/>
                <w:lang w:val="en-GB"/>
              </w:rPr>
            </w:pPr>
          </w:p>
          <w:p w14:paraId="1302FBB3" w14:textId="77777777" w:rsidR="009B2096" w:rsidRDefault="009B2096" w:rsidP="00840B86">
            <w:pPr>
              <w:pStyle w:val="NoSpacing"/>
              <w:rPr>
                <w:rFonts w:ascii="Corbel" w:hAnsi="Corbel" w:cstheme="majorBidi"/>
                <w:sz w:val="18"/>
                <w:szCs w:val="20"/>
                <w:lang w:val="en-GB"/>
              </w:rPr>
            </w:pPr>
          </w:p>
          <w:p w14:paraId="747EC396" w14:textId="77777777"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45460FC1" w14:textId="77777777" w:rsidR="009B2096" w:rsidRDefault="009B2096" w:rsidP="00840B86">
            <w:pPr>
              <w:pStyle w:val="NoSpacing"/>
              <w:rPr>
                <w:rFonts w:ascii="Corbel" w:hAnsi="Corbel" w:cstheme="majorBidi"/>
                <w:sz w:val="18"/>
                <w:szCs w:val="20"/>
                <w:lang w:val="en-GB"/>
              </w:rPr>
            </w:pPr>
          </w:p>
          <w:p w14:paraId="2BD734FC" w14:textId="77777777"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14547C40" w14:textId="77777777" w:rsidR="009B2096" w:rsidRDefault="009B2096" w:rsidP="00840B86">
            <w:pPr>
              <w:pStyle w:val="NoSpacing"/>
              <w:rPr>
                <w:rFonts w:ascii="Corbel" w:hAnsi="Corbel" w:cstheme="majorBidi"/>
                <w:sz w:val="18"/>
                <w:szCs w:val="20"/>
                <w:lang w:val="en-GB"/>
              </w:rPr>
            </w:pPr>
          </w:p>
          <w:p w14:paraId="082F5D9F" w14:textId="77777777"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2E1B04DB" w14:textId="77777777" w:rsidR="009B2096" w:rsidRDefault="009B2096" w:rsidP="00840B86">
            <w:pPr>
              <w:pStyle w:val="NoSpacing"/>
              <w:rPr>
                <w:rFonts w:ascii="Corbel" w:hAnsi="Corbel" w:cstheme="majorBidi"/>
                <w:sz w:val="18"/>
                <w:szCs w:val="20"/>
                <w:lang w:val="en-GB"/>
              </w:rPr>
            </w:pPr>
          </w:p>
          <w:p w14:paraId="5D960FE3" w14:textId="77777777" w:rsidR="009B2096"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p w14:paraId="660BE297" w14:textId="77777777" w:rsidR="009B2096" w:rsidRDefault="009B2096" w:rsidP="00840B86">
            <w:pPr>
              <w:pStyle w:val="NoSpacing"/>
              <w:rPr>
                <w:rFonts w:ascii="Corbel" w:hAnsi="Corbel" w:cstheme="majorBidi"/>
                <w:sz w:val="18"/>
                <w:szCs w:val="20"/>
                <w:lang w:val="en-GB"/>
              </w:rPr>
            </w:pPr>
          </w:p>
          <w:p w14:paraId="6154A655" w14:textId="7100AE9E" w:rsidR="009B2096" w:rsidRPr="00B527F9" w:rsidRDefault="009B2096" w:rsidP="00840B86">
            <w:pPr>
              <w:pStyle w:val="NoSpacing"/>
              <w:rPr>
                <w:rFonts w:ascii="Corbel" w:hAnsi="Corbel" w:cstheme="majorBidi"/>
                <w:sz w:val="18"/>
                <w:szCs w:val="20"/>
                <w:lang w:val="en-GB"/>
              </w:rPr>
            </w:pPr>
            <w:r>
              <w:rPr>
                <w:rFonts w:ascii="Corbel" w:hAnsi="Corbel" w:cstheme="majorBidi"/>
                <w:sz w:val="18"/>
                <w:szCs w:val="20"/>
                <w:lang w:val="en-GB"/>
              </w:rPr>
              <w:t>BCPR</w:t>
            </w:r>
          </w:p>
        </w:tc>
        <w:tc>
          <w:tcPr>
            <w:tcW w:w="1440" w:type="dxa"/>
            <w:tcBorders>
              <w:bottom w:val="single" w:sz="4" w:space="0" w:color="auto"/>
            </w:tcBorders>
            <w:vAlign w:val="center"/>
          </w:tcPr>
          <w:p w14:paraId="3EF5152E" w14:textId="77777777" w:rsidR="00840B86" w:rsidRDefault="000142C5" w:rsidP="00840B86">
            <w:pPr>
              <w:pStyle w:val="NoSpacing"/>
              <w:rPr>
                <w:rFonts w:ascii="Corbel" w:hAnsi="Corbel" w:cstheme="majorBidi"/>
                <w:sz w:val="18"/>
                <w:szCs w:val="20"/>
                <w:lang w:val="en-GB"/>
              </w:rPr>
            </w:pPr>
            <w:r>
              <w:rPr>
                <w:rFonts w:ascii="Corbel" w:hAnsi="Corbel" w:cstheme="majorBidi"/>
                <w:sz w:val="18"/>
                <w:szCs w:val="20"/>
                <w:lang w:val="en-GB"/>
              </w:rPr>
              <w:t>Staff costs</w:t>
            </w:r>
          </w:p>
          <w:p w14:paraId="6AE06557" w14:textId="77777777" w:rsidR="000142C5" w:rsidRDefault="000142C5" w:rsidP="00840B86">
            <w:pPr>
              <w:pStyle w:val="NoSpacing"/>
              <w:rPr>
                <w:rFonts w:ascii="Corbel" w:hAnsi="Corbel" w:cstheme="majorBidi"/>
                <w:sz w:val="18"/>
                <w:szCs w:val="20"/>
                <w:lang w:val="en-GB"/>
              </w:rPr>
            </w:pPr>
          </w:p>
          <w:p w14:paraId="3D9C9D96"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Travel</w:t>
            </w:r>
          </w:p>
          <w:p w14:paraId="57FC9AE9" w14:textId="77777777" w:rsidR="000142C5" w:rsidRDefault="000142C5" w:rsidP="00840B86">
            <w:pPr>
              <w:pStyle w:val="NoSpacing"/>
              <w:rPr>
                <w:rFonts w:ascii="Corbel" w:hAnsi="Corbel" w:cstheme="majorBidi"/>
                <w:sz w:val="18"/>
                <w:szCs w:val="20"/>
                <w:lang w:val="en-GB"/>
              </w:rPr>
            </w:pPr>
          </w:p>
          <w:p w14:paraId="10CFD475"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Supplies</w:t>
            </w:r>
          </w:p>
          <w:p w14:paraId="432DD480" w14:textId="77777777" w:rsidR="000142C5" w:rsidRDefault="000142C5" w:rsidP="00840B86">
            <w:pPr>
              <w:pStyle w:val="NoSpacing"/>
              <w:rPr>
                <w:rFonts w:ascii="Corbel" w:hAnsi="Corbel" w:cstheme="majorBidi"/>
                <w:sz w:val="18"/>
                <w:szCs w:val="20"/>
                <w:lang w:val="en-GB"/>
              </w:rPr>
            </w:pPr>
          </w:p>
          <w:p w14:paraId="503DFD21"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Cost sharing</w:t>
            </w:r>
          </w:p>
          <w:p w14:paraId="1BBB8061" w14:textId="77777777" w:rsidR="000142C5" w:rsidRDefault="000142C5" w:rsidP="00840B86">
            <w:pPr>
              <w:pStyle w:val="NoSpacing"/>
              <w:rPr>
                <w:rFonts w:ascii="Corbel" w:hAnsi="Corbel" w:cstheme="majorBidi"/>
                <w:sz w:val="18"/>
                <w:szCs w:val="20"/>
                <w:lang w:val="en-GB"/>
              </w:rPr>
            </w:pPr>
          </w:p>
          <w:p w14:paraId="077DEC5D" w14:textId="0338D84B" w:rsidR="000142C5" w:rsidRPr="00B527F9" w:rsidRDefault="000142C5" w:rsidP="00840B86">
            <w:pPr>
              <w:pStyle w:val="NoSpacing"/>
              <w:rPr>
                <w:rFonts w:ascii="Corbel" w:hAnsi="Corbel" w:cstheme="majorBidi"/>
                <w:sz w:val="18"/>
                <w:szCs w:val="20"/>
                <w:lang w:val="en-GB"/>
              </w:rPr>
            </w:pPr>
            <w:r>
              <w:rPr>
                <w:rFonts w:ascii="Corbel" w:hAnsi="Corbel" w:cstheme="majorBidi"/>
                <w:sz w:val="18"/>
                <w:szCs w:val="20"/>
                <w:lang w:val="en-GB"/>
              </w:rPr>
              <w:t>Consultants</w:t>
            </w:r>
          </w:p>
        </w:tc>
        <w:tc>
          <w:tcPr>
            <w:tcW w:w="1440" w:type="dxa"/>
            <w:tcBorders>
              <w:bottom w:val="single" w:sz="4" w:space="0" w:color="auto"/>
            </w:tcBorders>
          </w:tcPr>
          <w:p w14:paraId="36CE5A90" w14:textId="77777777" w:rsidR="00840B86" w:rsidRDefault="00840B86" w:rsidP="00840B86">
            <w:pPr>
              <w:pStyle w:val="NoSpacing"/>
              <w:rPr>
                <w:rFonts w:ascii="Corbel" w:hAnsi="Corbel" w:cstheme="majorBidi"/>
                <w:sz w:val="18"/>
                <w:szCs w:val="20"/>
                <w:lang w:val="en-GB"/>
              </w:rPr>
            </w:pPr>
          </w:p>
          <w:p w14:paraId="25750B53" w14:textId="77777777" w:rsidR="000142C5" w:rsidRDefault="000142C5" w:rsidP="00840B86">
            <w:pPr>
              <w:pStyle w:val="NoSpacing"/>
              <w:rPr>
                <w:rFonts w:ascii="Corbel" w:hAnsi="Corbel" w:cstheme="majorBidi"/>
                <w:sz w:val="18"/>
                <w:szCs w:val="20"/>
                <w:lang w:val="en-GB"/>
              </w:rPr>
            </w:pPr>
          </w:p>
          <w:p w14:paraId="164044CC" w14:textId="77777777" w:rsidR="000142C5" w:rsidRDefault="000142C5" w:rsidP="00840B86">
            <w:pPr>
              <w:pStyle w:val="NoSpacing"/>
              <w:rPr>
                <w:rFonts w:ascii="Corbel" w:hAnsi="Corbel" w:cstheme="majorBidi"/>
                <w:sz w:val="18"/>
                <w:szCs w:val="20"/>
                <w:lang w:val="en-GB"/>
              </w:rPr>
            </w:pPr>
          </w:p>
          <w:p w14:paraId="3A9C1130" w14:textId="77777777" w:rsidR="000142C5" w:rsidRDefault="000142C5" w:rsidP="00840B86">
            <w:pPr>
              <w:pStyle w:val="NoSpacing"/>
              <w:rPr>
                <w:rFonts w:ascii="Corbel" w:hAnsi="Corbel" w:cstheme="majorBidi"/>
                <w:sz w:val="18"/>
                <w:szCs w:val="20"/>
                <w:lang w:val="en-GB"/>
              </w:rPr>
            </w:pPr>
          </w:p>
          <w:p w14:paraId="104C386E" w14:textId="77777777" w:rsidR="000142C5" w:rsidRDefault="000142C5" w:rsidP="00840B86">
            <w:pPr>
              <w:pStyle w:val="NoSpacing"/>
              <w:rPr>
                <w:rFonts w:ascii="Corbel" w:hAnsi="Corbel" w:cstheme="majorBidi"/>
                <w:sz w:val="18"/>
                <w:szCs w:val="20"/>
                <w:lang w:val="en-GB"/>
              </w:rPr>
            </w:pPr>
          </w:p>
          <w:p w14:paraId="571D8D34" w14:textId="77777777" w:rsidR="000142C5" w:rsidRDefault="000142C5" w:rsidP="00840B86">
            <w:pPr>
              <w:pStyle w:val="NoSpacing"/>
              <w:rPr>
                <w:rFonts w:ascii="Corbel" w:hAnsi="Corbel" w:cstheme="majorBidi"/>
                <w:sz w:val="18"/>
                <w:szCs w:val="20"/>
                <w:lang w:val="en-GB"/>
              </w:rPr>
            </w:pPr>
          </w:p>
          <w:p w14:paraId="23BEFB67" w14:textId="77777777" w:rsidR="000142C5" w:rsidRDefault="000142C5" w:rsidP="00840B86">
            <w:pPr>
              <w:pStyle w:val="NoSpacing"/>
              <w:rPr>
                <w:rFonts w:ascii="Corbel" w:hAnsi="Corbel" w:cstheme="majorBidi"/>
                <w:sz w:val="18"/>
                <w:szCs w:val="20"/>
                <w:lang w:val="en-GB"/>
              </w:rPr>
            </w:pPr>
          </w:p>
          <w:p w14:paraId="70BF6D64" w14:textId="77777777" w:rsidR="000142C5" w:rsidRDefault="000142C5" w:rsidP="00840B86">
            <w:pPr>
              <w:pStyle w:val="NoSpacing"/>
              <w:rPr>
                <w:rFonts w:ascii="Corbel" w:hAnsi="Corbel" w:cstheme="majorBidi"/>
                <w:sz w:val="18"/>
                <w:szCs w:val="20"/>
                <w:lang w:val="en-GB"/>
              </w:rPr>
            </w:pPr>
          </w:p>
          <w:p w14:paraId="7AD48066" w14:textId="77777777" w:rsidR="000142C5" w:rsidRDefault="000142C5" w:rsidP="00840B86">
            <w:pPr>
              <w:pStyle w:val="NoSpacing"/>
              <w:rPr>
                <w:rFonts w:ascii="Corbel" w:hAnsi="Corbel" w:cstheme="majorBidi"/>
                <w:sz w:val="18"/>
                <w:szCs w:val="20"/>
                <w:lang w:val="en-GB"/>
              </w:rPr>
            </w:pPr>
          </w:p>
          <w:p w14:paraId="454EB89F" w14:textId="77777777" w:rsidR="000142C5" w:rsidRDefault="000142C5" w:rsidP="00840B86">
            <w:pPr>
              <w:pStyle w:val="NoSpacing"/>
              <w:rPr>
                <w:rFonts w:ascii="Corbel" w:hAnsi="Corbel" w:cstheme="majorBidi"/>
                <w:sz w:val="18"/>
                <w:szCs w:val="20"/>
                <w:lang w:val="en-GB"/>
              </w:rPr>
            </w:pPr>
          </w:p>
          <w:p w14:paraId="780D976E"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96,000</w:t>
            </w:r>
          </w:p>
          <w:p w14:paraId="497196C4" w14:textId="77777777" w:rsidR="000142C5" w:rsidRDefault="000142C5" w:rsidP="00840B86">
            <w:pPr>
              <w:pStyle w:val="NoSpacing"/>
              <w:rPr>
                <w:rFonts w:ascii="Corbel" w:hAnsi="Corbel" w:cstheme="majorBidi"/>
                <w:sz w:val="18"/>
                <w:szCs w:val="20"/>
                <w:lang w:val="en-GB"/>
              </w:rPr>
            </w:pPr>
          </w:p>
          <w:p w14:paraId="25B1B7DE"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15,000</w:t>
            </w:r>
          </w:p>
          <w:p w14:paraId="27BBF04F" w14:textId="77777777" w:rsidR="000142C5" w:rsidRDefault="000142C5" w:rsidP="00840B86">
            <w:pPr>
              <w:pStyle w:val="NoSpacing"/>
              <w:rPr>
                <w:rFonts w:ascii="Corbel" w:hAnsi="Corbel" w:cstheme="majorBidi"/>
                <w:sz w:val="18"/>
                <w:szCs w:val="20"/>
                <w:lang w:val="en-GB"/>
              </w:rPr>
            </w:pPr>
          </w:p>
          <w:p w14:paraId="6FFED90B"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6,000</w:t>
            </w:r>
          </w:p>
          <w:p w14:paraId="162D5E50" w14:textId="77777777" w:rsidR="000142C5" w:rsidRDefault="000142C5" w:rsidP="00840B86">
            <w:pPr>
              <w:pStyle w:val="NoSpacing"/>
              <w:rPr>
                <w:rFonts w:ascii="Corbel" w:hAnsi="Corbel" w:cstheme="majorBidi"/>
                <w:sz w:val="18"/>
                <w:szCs w:val="20"/>
                <w:lang w:val="en-GB"/>
              </w:rPr>
            </w:pPr>
          </w:p>
          <w:p w14:paraId="6587D9C2" w14:textId="77777777" w:rsidR="000142C5" w:rsidRDefault="000142C5" w:rsidP="00840B86">
            <w:pPr>
              <w:pStyle w:val="NoSpacing"/>
              <w:rPr>
                <w:rFonts w:ascii="Corbel" w:hAnsi="Corbel" w:cstheme="majorBidi"/>
                <w:sz w:val="18"/>
                <w:szCs w:val="20"/>
                <w:lang w:val="en-GB"/>
              </w:rPr>
            </w:pPr>
            <w:r>
              <w:rPr>
                <w:rFonts w:ascii="Corbel" w:hAnsi="Corbel" w:cstheme="majorBidi"/>
                <w:sz w:val="18"/>
                <w:szCs w:val="20"/>
                <w:lang w:val="en-GB"/>
              </w:rPr>
              <w:t>40,000</w:t>
            </w:r>
          </w:p>
          <w:p w14:paraId="1FA9AA87" w14:textId="77777777" w:rsidR="000142C5" w:rsidRDefault="000142C5" w:rsidP="00840B86">
            <w:pPr>
              <w:pStyle w:val="NoSpacing"/>
              <w:rPr>
                <w:rFonts w:ascii="Corbel" w:hAnsi="Corbel" w:cstheme="majorBidi"/>
                <w:sz w:val="18"/>
                <w:szCs w:val="20"/>
                <w:lang w:val="en-GB"/>
              </w:rPr>
            </w:pPr>
          </w:p>
          <w:p w14:paraId="04E16B54" w14:textId="4AFFB504" w:rsidR="000142C5" w:rsidRPr="00B527F9" w:rsidRDefault="000142C5" w:rsidP="00840B86">
            <w:pPr>
              <w:pStyle w:val="NoSpacing"/>
              <w:rPr>
                <w:rFonts w:ascii="Corbel" w:hAnsi="Corbel" w:cstheme="majorBidi"/>
                <w:sz w:val="18"/>
                <w:szCs w:val="20"/>
                <w:lang w:val="en-GB"/>
              </w:rPr>
            </w:pPr>
            <w:r>
              <w:rPr>
                <w:rFonts w:ascii="Corbel" w:hAnsi="Corbel" w:cstheme="majorBidi"/>
                <w:sz w:val="18"/>
                <w:szCs w:val="20"/>
                <w:lang w:val="en-GB"/>
              </w:rPr>
              <w:t>30,000</w:t>
            </w:r>
          </w:p>
        </w:tc>
      </w:tr>
      <w:tr w:rsidR="00840B86" w:rsidRPr="00F726F1" w14:paraId="21F3F1C7" w14:textId="77777777" w:rsidTr="00620BA9">
        <w:trPr>
          <w:cantSplit/>
          <w:trHeight w:val="90"/>
        </w:trPr>
        <w:tc>
          <w:tcPr>
            <w:tcW w:w="3708" w:type="dxa"/>
          </w:tcPr>
          <w:p w14:paraId="4A6267E0" w14:textId="60EC587F" w:rsidR="00840B86" w:rsidRPr="003C03F5" w:rsidRDefault="00840B86" w:rsidP="00840B86">
            <w:pPr>
              <w:pStyle w:val="NoSpacing"/>
              <w:rPr>
                <w:rFonts w:cstheme="majorBidi"/>
                <w:b/>
                <w:sz w:val="20"/>
                <w:szCs w:val="20"/>
                <w:lang w:val="en-GB"/>
              </w:rPr>
            </w:pPr>
            <w:r w:rsidRPr="003C03F5">
              <w:rPr>
                <w:rFonts w:cstheme="majorBidi"/>
                <w:b/>
                <w:sz w:val="20"/>
                <w:szCs w:val="20"/>
                <w:lang w:val="en-GB"/>
              </w:rPr>
              <w:t>Output A.2</w:t>
            </w:r>
          </w:p>
          <w:p w14:paraId="3C37E08E" w14:textId="77777777" w:rsidR="00840B86" w:rsidRPr="003C03F5" w:rsidRDefault="00840B86" w:rsidP="00840B86">
            <w:pPr>
              <w:pStyle w:val="NoSpacing"/>
              <w:rPr>
                <w:rFonts w:cstheme="majorBidi"/>
                <w:sz w:val="20"/>
                <w:szCs w:val="20"/>
                <w:lang w:val="en-GB"/>
              </w:rPr>
            </w:pPr>
            <w:r w:rsidRPr="003C03F5">
              <w:rPr>
                <w:rFonts w:cstheme="majorBidi"/>
                <w:sz w:val="20"/>
                <w:szCs w:val="20"/>
                <w:lang w:val="en-GB"/>
              </w:rPr>
              <w:t>The project team adequately staffed and has the required capacities.</w:t>
            </w:r>
          </w:p>
          <w:p w14:paraId="46AE7BCE" w14:textId="77777777" w:rsidR="00840B86" w:rsidRPr="003C03F5" w:rsidRDefault="00840B86" w:rsidP="00840B86">
            <w:pPr>
              <w:pStyle w:val="NoSpacing"/>
              <w:rPr>
                <w:rFonts w:cstheme="majorBidi"/>
                <w:sz w:val="20"/>
                <w:szCs w:val="20"/>
                <w:lang w:val="en-GB"/>
              </w:rPr>
            </w:pPr>
          </w:p>
          <w:p w14:paraId="2ED06DF8"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Indicators:</w:t>
            </w:r>
          </w:p>
          <w:p w14:paraId="0D179EA9"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A.2.1: Number of project staff recruited</w:t>
            </w:r>
          </w:p>
          <w:p w14:paraId="5E2E6B85"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A.2.2: Implementation agreements and  </w:t>
            </w:r>
          </w:p>
          <w:p w14:paraId="35DFBB03"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A.2.3. project financing available</w:t>
            </w:r>
          </w:p>
          <w:p w14:paraId="631638EE" w14:textId="77777777" w:rsidR="00840B86" w:rsidRPr="003C03F5" w:rsidRDefault="00840B86" w:rsidP="00840B86">
            <w:pPr>
              <w:pStyle w:val="NoSpacing"/>
              <w:rPr>
                <w:rFonts w:cstheme="majorBidi"/>
                <w:i/>
                <w:sz w:val="20"/>
                <w:szCs w:val="20"/>
                <w:lang w:val="en-GB"/>
              </w:rPr>
            </w:pPr>
          </w:p>
          <w:p w14:paraId="6692F04E"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Baseline:</w:t>
            </w:r>
          </w:p>
          <w:p w14:paraId="2E19C51E"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lastRenderedPageBreak/>
              <w:t>A.2.1: Project has only one substantive staff member supported by a consultant</w:t>
            </w:r>
          </w:p>
          <w:p w14:paraId="2DABCF24" w14:textId="79DF7781" w:rsidR="00840B86" w:rsidRPr="003C03F5" w:rsidRDefault="00EE1A3F" w:rsidP="00840B86">
            <w:pPr>
              <w:pStyle w:val="NoSpacing"/>
              <w:rPr>
                <w:rFonts w:cstheme="majorBidi"/>
                <w:i/>
                <w:sz w:val="20"/>
                <w:szCs w:val="20"/>
                <w:lang w:val="en-GB"/>
              </w:rPr>
            </w:pPr>
            <w:r>
              <w:rPr>
                <w:rFonts w:cstheme="majorBidi"/>
                <w:i/>
                <w:sz w:val="20"/>
                <w:szCs w:val="20"/>
                <w:lang w:val="en-GB"/>
              </w:rPr>
              <w:t>A.2.2:  I</w:t>
            </w:r>
            <w:r w:rsidR="00840B86" w:rsidRPr="003C03F5">
              <w:rPr>
                <w:rFonts w:cstheme="majorBidi"/>
                <w:i/>
                <w:sz w:val="20"/>
                <w:szCs w:val="20"/>
                <w:lang w:val="en-GB"/>
              </w:rPr>
              <w:t>mplementation agreements concluded during 2014</w:t>
            </w:r>
          </w:p>
          <w:p w14:paraId="3336573E"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A.2.3. Project financed from  UNDP sources (TRAC and 11888)</w:t>
            </w:r>
          </w:p>
          <w:p w14:paraId="46BDC415"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 </w:t>
            </w:r>
          </w:p>
          <w:p w14:paraId="79183C4E" w14:textId="77777777" w:rsidR="00840B86" w:rsidRPr="00AA502B" w:rsidRDefault="00840B86" w:rsidP="00840B86">
            <w:pPr>
              <w:pStyle w:val="NoSpacing"/>
              <w:rPr>
                <w:rFonts w:cstheme="majorBidi"/>
                <w:b/>
                <w:i/>
                <w:sz w:val="20"/>
                <w:szCs w:val="20"/>
                <w:lang w:val="en-GB"/>
              </w:rPr>
            </w:pPr>
            <w:r w:rsidRPr="00AA502B">
              <w:rPr>
                <w:rFonts w:cstheme="majorBidi"/>
                <w:b/>
                <w:i/>
                <w:sz w:val="20"/>
                <w:szCs w:val="20"/>
                <w:lang w:val="en-GB"/>
              </w:rPr>
              <w:t>Targets:</w:t>
            </w:r>
          </w:p>
          <w:p w14:paraId="31CE8502"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A.2.1: National staff recruited to support the project</w:t>
            </w:r>
          </w:p>
          <w:p w14:paraId="5AD15D31" w14:textId="77777777" w:rsidR="00840B86" w:rsidRPr="003C03F5" w:rsidRDefault="00840B86" w:rsidP="00840B86">
            <w:pPr>
              <w:pStyle w:val="NoSpacing"/>
              <w:rPr>
                <w:rFonts w:cstheme="majorBidi"/>
                <w:i/>
                <w:sz w:val="20"/>
                <w:szCs w:val="20"/>
                <w:lang w:val="en-GB"/>
              </w:rPr>
            </w:pPr>
            <w:r w:rsidRPr="003C03F5">
              <w:rPr>
                <w:rFonts w:cstheme="majorBidi"/>
                <w:i/>
                <w:sz w:val="20"/>
                <w:szCs w:val="20"/>
                <w:lang w:val="en-GB"/>
              </w:rPr>
              <w:t xml:space="preserve">A.2.2: 5 </w:t>
            </w:r>
            <w:proofErr w:type="spellStart"/>
            <w:r w:rsidRPr="003C03F5">
              <w:rPr>
                <w:rFonts w:cstheme="majorBidi"/>
                <w:i/>
                <w:sz w:val="20"/>
                <w:szCs w:val="20"/>
                <w:lang w:val="en-GB"/>
              </w:rPr>
              <w:t>implemnetation</w:t>
            </w:r>
            <w:proofErr w:type="spellEnd"/>
            <w:r w:rsidRPr="003C03F5">
              <w:rPr>
                <w:rFonts w:cstheme="majorBidi"/>
                <w:i/>
                <w:sz w:val="20"/>
                <w:szCs w:val="20"/>
                <w:lang w:val="en-GB"/>
              </w:rPr>
              <w:t xml:space="preserve"> agreements in place</w:t>
            </w:r>
          </w:p>
          <w:p w14:paraId="32EEE136" w14:textId="2FE1F381" w:rsidR="00840B86" w:rsidRPr="00AA502B" w:rsidRDefault="00840B86" w:rsidP="00840B86">
            <w:pPr>
              <w:pStyle w:val="NoSpacing"/>
              <w:rPr>
                <w:rFonts w:cstheme="majorBidi"/>
                <w:i/>
                <w:sz w:val="20"/>
                <w:szCs w:val="20"/>
                <w:lang w:val="en-GB"/>
              </w:rPr>
            </w:pPr>
            <w:r w:rsidRPr="003C03F5">
              <w:rPr>
                <w:rFonts w:cstheme="majorBidi"/>
                <w:i/>
                <w:sz w:val="20"/>
                <w:szCs w:val="20"/>
                <w:lang w:val="en-GB"/>
              </w:rPr>
              <w:t xml:space="preserve">A 2.3: </w:t>
            </w:r>
            <w:r>
              <w:rPr>
                <w:rFonts w:cstheme="majorBidi"/>
                <w:i/>
                <w:sz w:val="20"/>
                <w:szCs w:val="20"/>
                <w:lang w:val="en-GB"/>
              </w:rPr>
              <w:t>P</w:t>
            </w:r>
            <w:r w:rsidRPr="003C03F5">
              <w:rPr>
                <w:rFonts w:cstheme="majorBidi"/>
                <w:i/>
                <w:sz w:val="20"/>
                <w:szCs w:val="20"/>
                <w:lang w:val="en-GB"/>
              </w:rPr>
              <w:t>roject financing secured f</w:t>
            </w:r>
            <w:r>
              <w:rPr>
                <w:rFonts w:cstheme="majorBidi"/>
                <w:i/>
                <w:sz w:val="20"/>
                <w:szCs w:val="20"/>
                <w:lang w:val="en-GB"/>
              </w:rPr>
              <w:t>rom UNDP (</w:t>
            </w:r>
            <w:r w:rsidRPr="003C03F5">
              <w:rPr>
                <w:rFonts w:cstheme="majorBidi"/>
                <w:i/>
                <w:sz w:val="20"/>
                <w:szCs w:val="20"/>
                <w:lang w:val="en-GB"/>
              </w:rPr>
              <w:t>TRAC and 11888 sources</w:t>
            </w:r>
            <w:r>
              <w:rPr>
                <w:rFonts w:cstheme="majorBidi"/>
                <w:i/>
                <w:sz w:val="20"/>
                <w:szCs w:val="20"/>
                <w:lang w:val="en-GB"/>
              </w:rPr>
              <w:t>)</w:t>
            </w:r>
          </w:p>
        </w:tc>
        <w:tc>
          <w:tcPr>
            <w:tcW w:w="3870" w:type="dxa"/>
          </w:tcPr>
          <w:p w14:paraId="11429210" w14:textId="77777777" w:rsidR="00840B86" w:rsidRPr="00697154" w:rsidRDefault="00840B86" w:rsidP="00840B86">
            <w:pPr>
              <w:pStyle w:val="NoSpacing"/>
              <w:rPr>
                <w:rFonts w:cstheme="majorBidi"/>
                <w:iCs/>
                <w:sz w:val="20"/>
                <w:szCs w:val="20"/>
                <w:lang w:val="en-GB"/>
              </w:rPr>
            </w:pPr>
            <w:r w:rsidRPr="00697154">
              <w:rPr>
                <w:rFonts w:cstheme="majorBidi"/>
                <w:iCs/>
                <w:sz w:val="20"/>
                <w:szCs w:val="20"/>
                <w:lang w:val="en-GB"/>
              </w:rPr>
              <w:lastRenderedPageBreak/>
              <w:t>A.2.1 Activity Result: Project management and implementation enhanced</w:t>
            </w:r>
          </w:p>
          <w:p w14:paraId="41EA2131" w14:textId="77777777" w:rsidR="00840B86" w:rsidRPr="00697154" w:rsidRDefault="00840B86" w:rsidP="00840B86">
            <w:pPr>
              <w:pStyle w:val="NoSpacing"/>
              <w:rPr>
                <w:rFonts w:cstheme="majorBidi"/>
                <w:iCs/>
                <w:sz w:val="20"/>
                <w:szCs w:val="20"/>
                <w:lang w:val="en-GB"/>
              </w:rPr>
            </w:pPr>
            <w:r w:rsidRPr="00697154">
              <w:rPr>
                <w:rFonts w:cstheme="majorBidi"/>
                <w:iCs/>
                <w:sz w:val="20"/>
                <w:szCs w:val="20"/>
                <w:lang w:val="en-GB"/>
              </w:rPr>
              <w:t xml:space="preserve">    A.2.1.1  Action: Recruitment, deployment and remuneration of key project personnel</w:t>
            </w:r>
          </w:p>
          <w:p w14:paraId="4E08232D" w14:textId="77777777" w:rsidR="00840B86" w:rsidRPr="00697154" w:rsidRDefault="00840B86" w:rsidP="00840B86">
            <w:pPr>
              <w:pStyle w:val="NoSpacing"/>
              <w:rPr>
                <w:rFonts w:cstheme="majorBidi"/>
                <w:i/>
                <w:iCs/>
                <w:sz w:val="20"/>
                <w:szCs w:val="20"/>
                <w:lang w:val="en-GB"/>
              </w:rPr>
            </w:pPr>
            <w:r w:rsidRPr="00697154">
              <w:rPr>
                <w:rFonts w:cstheme="majorBidi"/>
                <w:iCs/>
                <w:sz w:val="20"/>
                <w:szCs w:val="20"/>
                <w:lang w:val="en-GB"/>
              </w:rPr>
              <w:t xml:space="preserve">    A.2.2.2 Action: Procurement of equipment and supplies for the office</w:t>
            </w:r>
          </w:p>
        </w:tc>
        <w:tc>
          <w:tcPr>
            <w:tcW w:w="270" w:type="dxa"/>
            <w:shd w:val="clear" w:color="auto" w:fill="0F243E" w:themeFill="text2" w:themeFillShade="80"/>
            <w:vAlign w:val="center"/>
          </w:tcPr>
          <w:p w14:paraId="293A4F0A"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0F243E" w:themeFill="text2" w:themeFillShade="80"/>
            <w:vAlign w:val="center"/>
          </w:tcPr>
          <w:p w14:paraId="3CF6F65E"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0F243E" w:themeFill="text2" w:themeFillShade="80"/>
            <w:vAlign w:val="center"/>
          </w:tcPr>
          <w:p w14:paraId="695655C7"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0F243E" w:themeFill="text2" w:themeFillShade="80"/>
            <w:vAlign w:val="center"/>
          </w:tcPr>
          <w:p w14:paraId="3025A722" w14:textId="77777777" w:rsidR="00840B86" w:rsidRPr="00B527F9" w:rsidRDefault="00840B86" w:rsidP="00840B86">
            <w:pPr>
              <w:pStyle w:val="NoSpacing"/>
              <w:rPr>
                <w:rFonts w:ascii="Corbel" w:hAnsi="Corbel" w:cstheme="majorBidi"/>
                <w:sz w:val="18"/>
                <w:szCs w:val="20"/>
                <w:lang w:val="en-GB"/>
              </w:rPr>
            </w:pPr>
          </w:p>
        </w:tc>
        <w:tc>
          <w:tcPr>
            <w:tcW w:w="900" w:type="dxa"/>
            <w:vAlign w:val="center"/>
          </w:tcPr>
          <w:p w14:paraId="2F899626" w14:textId="4237D597" w:rsidR="00840B86" w:rsidRPr="00B527F9" w:rsidRDefault="009B2096" w:rsidP="00840B86">
            <w:pPr>
              <w:pStyle w:val="NoSpacing"/>
              <w:rPr>
                <w:rFonts w:ascii="Corbel" w:hAnsi="Corbel" w:cstheme="majorBidi"/>
                <w:sz w:val="18"/>
                <w:szCs w:val="20"/>
                <w:lang w:val="en-GB"/>
              </w:rPr>
            </w:pPr>
            <w:r>
              <w:rPr>
                <w:rFonts w:ascii="Corbel" w:hAnsi="Corbel" w:cstheme="majorBidi"/>
                <w:sz w:val="18"/>
                <w:szCs w:val="20"/>
                <w:lang w:val="en-GB"/>
              </w:rPr>
              <w:t>UNDP</w:t>
            </w:r>
          </w:p>
        </w:tc>
        <w:tc>
          <w:tcPr>
            <w:tcW w:w="990" w:type="dxa"/>
            <w:vAlign w:val="center"/>
          </w:tcPr>
          <w:p w14:paraId="4C51FEA1" w14:textId="77777777" w:rsidR="00840B86" w:rsidRPr="00B527F9" w:rsidRDefault="00840B86" w:rsidP="00840B86">
            <w:pPr>
              <w:pStyle w:val="NoSpacing"/>
              <w:rPr>
                <w:rFonts w:ascii="Corbel" w:hAnsi="Corbel" w:cstheme="majorBidi"/>
                <w:sz w:val="18"/>
                <w:szCs w:val="20"/>
                <w:lang w:val="en-GB"/>
              </w:rPr>
            </w:pPr>
          </w:p>
        </w:tc>
        <w:tc>
          <w:tcPr>
            <w:tcW w:w="1080" w:type="dxa"/>
          </w:tcPr>
          <w:p w14:paraId="00A243A1" w14:textId="77777777" w:rsidR="00840B86" w:rsidRPr="00B527F9" w:rsidRDefault="00840B86" w:rsidP="00840B86">
            <w:pPr>
              <w:pStyle w:val="NoSpacing"/>
              <w:rPr>
                <w:rFonts w:ascii="Corbel" w:hAnsi="Corbel" w:cstheme="majorBidi"/>
                <w:sz w:val="18"/>
                <w:szCs w:val="20"/>
                <w:lang w:val="en-GB"/>
              </w:rPr>
            </w:pPr>
          </w:p>
        </w:tc>
        <w:tc>
          <w:tcPr>
            <w:tcW w:w="1440" w:type="dxa"/>
            <w:vAlign w:val="center"/>
          </w:tcPr>
          <w:p w14:paraId="6C09227F" w14:textId="77777777" w:rsidR="00840B86" w:rsidRPr="00B527F9" w:rsidRDefault="00840B86" w:rsidP="00840B86">
            <w:pPr>
              <w:pStyle w:val="NoSpacing"/>
              <w:rPr>
                <w:rFonts w:ascii="Corbel" w:hAnsi="Corbel" w:cstheme="majorBidi"/>
                <w:sz w:val="18"/>
                <w:szCs w:val="20"/>
                <w:lang w:val="en-GB"/>
              </w:rPr>
            </w:pPr>
          </w:p>
        </w:tc>
        <w:tc>
          <w:tcPr>
            <w:tcW w:w="1440" w:type="dxa"/>
          </w:tcPr>
          <w:p w14:paraId="357D4605" w14:textId="77777777" w:rsidR="00840B86" w:rsidRPr="00B527F9" w:rsidRDefault="00840B86" w:rsidP="00840B86">
            <w:pPr>
              <w:pStyle w:val="NoSpacing"/>
              <w:rPr>
                <w:rFonts w:ascii="Corbel" w:hAnsi="Corbel" w:cstheme="majorBidi"/>
                <w:sz w:val="18"/>
                <w:szCs w:val="20"/>
                <w:lang w:val="en-GB"/>
              </w:rPr>
            </w:pPr>
          </w:p>
        </w:tc>
      </w:tr>
      <w:tr w:rsidR="00840B86" w:rsidRPr="00F726F1" w14:paraId="747BD25B" w14:textId="77777777" w:rsidTr="00620BA9">
        <w:trPr>
          <w:cantSplit/>
          <w:trHeight w:val="90"/>
        </w:trPr>
        <w:tc>
          <w:tcPr>
            <w:tcW w:w="3708" w:type="dxa"/>
            <w:vMerge w:val="restart"/>
          </w:tcPr>
          <w:p w14:paraId="268F2F78" w14:textId="77777777" w:rsidR="00840B86" w:rsidRPr="003C03F5" w:rsidRDefault="00840B86" w:rsidP="00840B86">
            <w:pPr>
              <w:pStyle w:val="NoSpacing"/>
              <w:rPr>
                <w:rFonts w:cstheme="majorBidi"/>
                <w:b/>
                <w:sz w:val="20"/>
                <w:szCs w:val="20"/>
                <w:lang w:val="en-GB"/>
              </w:rPr>
            </w:pPr>
            <w:r>
              <w:rPr>
                <w:rFonts w:cstheme="majorBidi"/>
                <w:b/>
                <w:sz w:val="20"/>
                <w:szCs w:val="20"/>
                <w:lang w:val="en-GB"/>
              </w:rPr>
              <w:lastRenderedPageBreak/>
              <w:t>Output A.3</w:t>
            </w:r>
          </w:p>
          <w:p w14:paraId="5E1CCFB4" w14:textId="77777777" w:rsidR="00840B86" w:rsidRPr="003C03F5" w:rsidRDefault="00840B86" w:rsidP="00840B86">
            <w:pPr>
              <w:pStyle w:val="NoSpacing"/>
              <w:rPr>
                <w:rFonts w:cstheme="majorBidi"/>
                <w:sz w:val="20"/>
                <w:szCs w:val="20"/>
                <w:lang w:val="en-GB"/>
              </w:rPr>
            </w:pPr>
            <w:r w:rsidRPr="003C03F5">
              <w:rPr>
                <w:rFonts w:cstheme="majorBidi"/>
                <w:sz w:val="20"/>
                <w:szCs w:val="20"/>
                <w:lang w:val="en-GB"/>
              </w:rPr>
              <w:t xml:space="preserve">Risk and issues and lessons-learned effectively managed. </w:t>
            </w:r>
          </w:p>
          <w:p w14:paraId="125926AD" w14:textId="77777777" w:rsidR="00840B86" w:rsidRPr="003C03F5" w:rsidRDefault="00840B86" w:rsidP="00840B86">
            <w:pPr>
              <w:pStyle w:val="NoSpacing"/>
              <w:rPr>
                <w:rFonts w:cstheme="majorBidi"/>
                <w:b/>
                <w:sz w:val="20"/>
                <w:szCs w:val="20"/>
                <w:lang w:val="en-GB"/>
              </w:rPr>
            </w:pPr>
          </w:p>
          <w:p w14:paraId="3FE995BA" w14:textId="77777777" w:rsidR="00EE1A3F" w:rsidRPr="004C2C1B" w:rsidRDefault="00EE1A3F" w:rsidP="00EE1A3F">
            <w:pPr>
              <w:pStyle w:val="NoSpacing"/>
              <w:rPr>
                <w:rFonts w:ascii="Corbel" w:hAnsi="Corbel"/>
                <w:b/>
                <w:bCs/>
                <w:i/>
                <w:iCs/>
                <w:color w:val="000000"/>
                <w:sz w:val="20"/>
                <w:szCs w:val="20"/>
                <w:lang w:val="en-GB"/>
              </w:rPr>
            </w:pPr>
            <w:r w:rsidRPr="004C2C1B">
              <w:rPr>
                <w:rFonts w:ascii="Corbel" w:hAnsi="Corbel"/>
                <w:b/>
                <w:bCs/>
                <w:i/>
                <w:iCs/>
                <w:color w:val="000000"/>
                <w:sz w:val="20"/>
                <w:szCs w:val="20"/>
                <w:lang w:val="en-GB"/>
              </w:rPr>
              <w:t>Indicators:</w:t>
            </w:r>
          </w:p>
          <w:p w14:paraId="7F21EA24" w14:textId="77777777" w:rsidR="00EE1A3F" w:rsidRPr="00F428C3" w:rsidRDefault="00EE1A3F" w:rsidP="00EE1A3F">
            <w:pPr>
              <w:pStyle w:val="NoSpacing"/>
              <w:rPr>
                <w:rFonts w:ascii="Corbel" w:hAnsi="Corbel"/>
                <w:bCs/>
                <w:i/>
                <w:color w:val="000000"/>
                <w:sz w:val="20"/>
                <w:szCs w:val="20"/>
              </w:rPr>
            </w:pPr>
            <w:r w:rsidRPr="00F428C3">
              <w:rPr>
                <w:rFonts w:ascii="Corbel" w:hAnsi="Corbel"/>
                <w:bCs/>
                <w:i/>
                <w:iCs/>
                <w:color w:val="000000"/>
                <w:sz w:val="20"/>
                <w:szCs w:val="20"/>
                <w:lang w:val="en-GB"/>
              </w:rPr>
              <w:t xml:space="preserve">A.3.1 </w:t>
            </w:r>
            <w:r w:rsidRPr="00F428C3">
              <w:rPr>
                <w:rFonts w:ascii="Corbel" w:hAnsi="Corbel"/>
                <w:bCs/>
                <w:i/>
                <w:color w:val="000000"/>
                <w:sz w:val="20"/>
                <w:szCs w:val="20"/>
              </w:rPr>
              <w:t>Frequency of risks, issues and lessons learned documented</w:t>
            </w:r>
          </w:p>
          <w:p w14:paraId="532064A8" w14:textId="77777777" w:rsidR="00EE1A3F" w:rsidRPr="00F428C3" w:rsidRDefault="00EE1A3F" w:rsidP="00EE1A3F">
            <w:pPr>
              <w:rPr>
                <w:rFonts w:ascii="Corbel" w:hAnsi="Corbel"/>
                <w:bCs/>
                <w:i/>
                <w:color w:val="000000"/>
                <w:sz w:val="20"/>
                <w:szCs w:val="20"/>
              </w:rPr>
            </w:pPr>
            <w:r w:rsidRPr="00F428C3">
              <w:rPr>
                <w:rFonts w:ascii="Corbel" w:hAnsi="Corbel"/>
                <w:bCs/>
                <w:i/>
                <w:iCs/>
                <w:color w:val="000000"/>
                <w:sz w:val="20"/>
                <w:szCs w:val="20"/>
              </w:rPr>
              <w:t xml:space="preserve">A.3.2 </w:t>
            </w:r>
            <w:r w:rsidRPr="00F428C3">
              <w:rPr>
                <w:rFonts w:ascii="Corbel" w:hAnsi="Corbel"/>
                <w:bCs/>
                <w:i/>
                <w:color w:val="000000"/>
                <w:sz w:val="20"/>
                <w:szCs w:val="20"/>
              </w:rPr>
              <w:t>Measures to mitigate risks are drafted/in place.</w:t>
            </w:r>
          </w:p>
          <w:p w14:paraId="1CC26B5B" w14:textId="77777777" w:rsidR="00EE1A3F" w:rsidRPr="00F428C3" w:rsidRDefault="00EE1A3F" w:rsidP="00EE1A3F">
            <w:pPr>
              <w:rPr>
                <w:rFonts w:ascii="Corbel" w:hAnsi="Corbel"/>
                <w:bCs/>
                <w:i/>
                <w:color w:val="000000"/>
                <w:sz w:val="20"/>
                <w:szCs w:val="20"/>
              </w:rPr>
            </w:pPr>
            <w:r w:rsidRPr="00F428C3">
              <w:rPr>
                <w:rFonts w:ascii="Corbel" w:hAnsi="Corbel"/>
                <w:bCs/>
                <w:i/>
                <w:color w:val="000000"/>
                <w:sz w:val="20"/>
                <w:szCs w:val="20"/>
              </w:rPr>
              <w:t>A.3.3. Knowledge gained and lessons learned have been integrated within the newly articulated plans.</w:t>
            </w:r>
          </w:p>
          <w:p w14:paraId="699D523B" w14:textId="77777777" w:rsidR="00EE1A3F" w:rsidRPr="00F428C3" w:rsidRDefault="00EE1A3F" w:rsidP="00EE1A3F">
            <w:pPr>
              <w:pStyle w:val="NoSpacing"/>
              <w:rPr>
                <w:rFonts w:cstheme="majorBidi"/>
                <w:i/>
                <w:sz w:val="20"/>
                <w:szCs w:val="20"/>
                <w:lang w:val="en-GB"/>
              </w:rPr>
            </w:pPr>
          </w:p>
          <w:p w14:paraId="536888E9" w14:textId="77777777" w:rsidR="00EE1A3F" w:rsidRPr="004C2C1B" w:rsidRDefault="00EE1A3F" w:rsidP="00EE1A3F">
            <w:pPr>
              <w:pStyle w:val="NoSpacing"/>
              <w:rPr>
                <w:rFonts w:ascii="Corbel" w:hAnsi="Corbel"/>
                <w:b/>
                <w:bCs/>
                <w:i/>
                <w:iCs/>
                <w:color w:val="000000"/>
                <w:sz w:val="20"/>
                <w:szCs w:val="20"/>
                <w:lang w:val="en-GB"/>
              </w:rPr>
            </w:pPr>
            <w:r w:rsidRPr="004C2C1B">
              <w:rPr>
                <w:rFonts w:ascii="Corbel" w:hAnsi="Corbel"/>
                <w:b/>
                <w:bCs/>
                <w:i/>
                <w:iCs/>
                <w:color w:val="000000"/>
                <w:sz w:val="20"/>
                <w:szCs w:val="20"/>
                <w:lang w:val="en-GB"/>
              </w:rPr>
              <w:t>Baseline:</w:t>
            </w:r>
          </w:p>
          <w:p w14:paraId="6C592690" w14:textId="1F79D447" w:rsidR="00EE1A3F" w:rsidRPr="00F428C3" w:rsidRDefault="00EE1A3F" w:rsidP="00EE1A3F">
            <w:pPr>
              <w:pStyle w:val="NoSpacing"/>
              <w:rPr>
                <w:rFonts w:ascii="Corbel" w:hAnsi="Corbel"/>
                <w:bCs/>
                <w:i/>
                <w:iCs/>
                <w:color w:val="000000"/>
                <w:sz w:val="20"/>
                <w:szCs w:val="20"/>
                <w:lang w:val="en-GB"/>
              </w:rPr>
            </w:pPr>
            <w:r w:rsidRPr="00F428C3">
              <w:rPr>
                <w:rFonts w:ascii="Corbel" w:hAnsi="Corbel"/>
                <w:bCs/>
                <w:i/>
                <w:iCs/>
                <w:color w:val="000000"/>
                <w:sz w:val="20"/>
                <w:szCs w:val="20"/>
                <w:lang w:val="en-GB"/>
              </w:rPr>
              <w:t xml:space="preserve">A.3.1 There is no  regular update for risks </w:t>
            </w:r>
            <w:r w:rsidR="00F428C3" w:rsidRPr="00F428C3">
              <w:rPr>
                <w:rFonts w:ascii="Corbel" w:hAnsi="Corbel"/>
                <w:bCs/>
                <w:i/>
                <w:iCs/>
                <w:color w:val="000000"/>
                <w:sz w:val="20"/>
                <w:szCs w:val="20"/>
                <w:lang w:val="en-GB"/>
              </w:rPr>
              <w:t xml:space="preserve">and </w:t>
            </w:r>
            <w:r w:rsidRPr="00F428C3">
              <w:rPr>
                <w:rFonts w:ascii="Corbel" w:hAnsi="Corbel"/>
                <w:bCs/>
                <w:i/>
                <w:iCs/>
                <w:color w:val="000000"/>
                <w:sz w:val="20"/>
                <w:szCs w:val="20"/>
                <w:lang w:val="en-GB"/>
              </w:rPr>
              <w:t xml:space="preserve">issues within ATLAS </w:t>
            </w:r>
          </w:p>
          <w:p w14:paraId="33294CF0" w14:textId="77777777" w:rsidR="00EE1A3F" w:rsidRPr="00F428C3" w:rsidRDefault="00EE1A3F" w:rsidP="00EE1A3F">
            <w:pPr>
              <w:pStyle w:val="NoSpacing"/>
              <w:rPr>
                <w:rFonts w:ascii="Corbel" w:hAnsi="Corbel"/>
                <w:bCs/>
                <w:i/>
                <w:iCs/>
                <w:color w:val="000000"/>
                <w:sz w:val="20"/>
                <w:szCs w:val="20"/>
                <w:lang w:val="en-GB"/>
              </w:rPr>
            </w:pPr>
            <w:r w:rsidRPr="00F428C3">
              <w:rPr>
                <w:rFonts w:ascii="Corbel" w:hAnsi="Corbel"/>
                <w:bCs/>
                <w:i/>
                <w:iCs/>
                <w:color w:val="000000"/>
                <w:sz w:val="20"/>
                <w:szCs w:val="20"/>
                <w:lang w:val="en-GB"/>
              </w:rPr>
              <w:t>A.3.2 There are no measures to mitigate risks.</w:t>
            </w:r>
          </w:p>
          <w:p w14:paraId="527958F2" w14:textId="3F88478B" w:rsidR="00EE1A3F" w:rsidRPr="00F428C3" w:rsidRDefault="00F428C3" w:rsidP="00EE1A3F">
            <w:pPr>
              <w:rPr>
                <w:rFonts w:ascii="Corbel" w:hAnsi="Corbel"/>
                <w:bCs/>
                <w:i/>
                <w:color w:val="000000"/>
                <w:sz w:val="20"/>
                <w:szCs w:val="20"/>
              </w:rPr>
            </w:pPr>
            <w:r w:rsidRPr="00F428C3">
              <w:rPr>
                <w:rFonts w:ascii="Corbel" w:hAnsi="Corbel"/>
                <w:bCs/>
                <w:i/>
                <w:iCs/>
                <w:color w:val="000000"/>
                <w:sz w:val="20"/>
                <w:szCs w:val="20"/>
              </w:rPr>
              <w:t>A.3.3 There is no/l</w:t>
            </w:r>
            <w:r w:rsidR="00EE1A3F" w:rsidRPr="00F428C3">
              <w:rPr>
                <w:rFonts w:ascii="Corbel" w:hAnsi="Corbel"/>
                <w:bCs/>
                <w:i/>
                <w:iCs/>
                <w:color w:val="000000"/>
                <w:sz w:val="20"/>
                <w:szCs w:val="20"/>
              </w:rPr>
              <w:t>ack of</w:t>
            </w:r>
            <w:r w:rsidR="00EE1A3F" w:rsidRPr="00F428C3">
              <w:rPr>
                <w:rFonts w:ascii="Corbel" w:hAnsi="Corbel"/>
                <w:bCs/>
                <w:i/>
                <w:color w:val="000000"/>
                <w:sz w:val="20"/>
                <w:szCs w:val="20"/>
              </w:rPr>
              <w:t xml:space="preserve"> follow on lessons learned or knowledge gained. </w:t>
            </w:r>
          </w:p>
          <w:p w14:paraId="462B77AC" w14:textId="77777777" w:rsidR="00EE1A3F" w:rsidRPr="00192547" w:rsidRDefault="00EE1A3F" w:rsidP="00EE1A3F">
            <w:pPr>
              <w:pStyle w:val="NoSpacing"/>
              <w:rPr>
                <w:rFonts w:cstheme="majorBidi"/>
                <w:i/>
                <w:sz w:val="20"/>
                <w:szCs w:val="20"/>
                <w:lang w:val="en-GB"/>
              </w:rPr>
            </w:pPr>
            <w:r w:rsidRPr="004C2C1B">
              <w:rPr>
                <w:rFonts w:cstheme="majorBidi"/>
                <w:b/>
                <w:i/>
                <w:sz w:val="20"/>
                <w:szCs w:val="20"/>
                <w:lang w:val="en-GB"/>
              </w:rPr>
              <w:lastRenderedPageBreak/>
              <w:t>Targets</w:t>
            </w:r>
            <w:r w:rsidRPr="00192547">
              <w:rPr>
                <w:rFonts w:cstheme="majorBidi"/>
                <w:i/>
                <w:sz w:val="20"/>
                <w:szCs w:val="20"/>
                <w:lang w:val="en-GB"/>
              </w:rPr>
              <w:t>:</w:t>
            </w:r>
          </w:p>
          <w:p w14:paraId="0C9ADE66" w14:textId="77777777" w:rsidR="00EE1A3F" w:rsidRPr="00F428C3" w:rsidRDefault="00EE1A3F" w:rsidP="00EE1A3F">
            <w:pPr>
              <w:pStyle w:val="NoSpacing"/>
              <w:rPr>
                <w:rFonts w:ascii="Corbel" w:hAnsi="Corbel"/>
                <w:bCs/>
                <w:i/>
                <w:iCs/>
                <w:color w:val="000000"/>
                <w:sz w:val="20"/>
                <w:szCs w:val="20"/>
                <w:lang w:val="en-GB"/>
              </w:rPr>
            </w:pPr>
            <w:r w:rsidRPr="00F428C3">
              <w:rPr>
                <w:rFonts w:ascii="Corbel" w:hAnsi="Corbel"/>
                <w:bCs/>
                <w:i/>
                <w:iCs/>
                <w:color w:val="000000"/>
                <w:sz w:val="20"/>
                <w:szCs w:val="20"/>
                <w:lang w:val="en-GB"/>
              </w:rPr>
              <w:t>A.3.1 Regular updates done on a quarterly basis.</w:t>
            </w:r>
          </w:p>
          <w:p w14:paraId="2C52AB86" w14:textId="77777777" w:rsidR="00EE1A3F" w:rsidRPr="00F428C3" w:rsidRDefault="00EE1A3F" w:rsidP="00EE1A3F">
            <w:pPr>
              <w:pStyle w:val="NoSpacing"/>
              <w:rPr>
                <w:rFonts w:ascii="Corbel" w:hAnsi="Corbel"/>
                <w:bCs/>
                <w:i/>
                <w:iCs/>
                <w:color w:val="000000"/>
                <w:sz w:val="20"/>
                <w:szCs w:val="20"/>
                <w:lang w:val="en-GB"/>
              </w:rPr>
            </w:pPr>
            <w:r w:rsidRPr="00F428C3">
              <w:rPr>
                <w:rFonts w:ascii="Corbel" w:hAnsi="Corbel"/>
                <w:bCs/>
                <w:i/>
                <w:iCs/>
                <w:color w:val="000000"/>
                <w:sz w:val="20"/>
                <w:szCs w:val="20"/>
                <w:lang w:val="en-GB"/>
              </w:rPr>
              <w:t>A.3.2. Risks mitigation measures are made available/ in place.</w:t>
            </w:r>
          </w:p>
          <w:p w14:paraId="4C741C5A" w14:textId="7A8AFD8E" w:rsidR="00840B86" w:rsidRPr="003C03F5" w:rsidRDefault="00EE1A3F" w:rsidP="00EE1A3F">
            <w:pPr>
              <w:pStyle w:val="NoSpacing"/>
              <w:rPr>
                <w:rFonts w:cstheme="majorBidi"/>
                <w:b/>
                <w:sz w:val="20"/>
                <w:szCs w:val="20"/>
                <w:lang w:val="en-GB"/>
              </w:rPr>
            </w:pPr>
            <w:r w:rsidRPr="00F428C3">
              <w:rPr>
                <w:rFonts w:ascii="Corbel" w:hAnsi="Corbel"/>
                <w:bCs/>
                <w:i/>
                <w:iCs/>
                <w:color w:val="000000"/>
                <w:sz w:val="20"/>
                <w:szCs w:val="20"/>
              </w:rPr>
              <w:t>A.3.3 F</w:t>
            </w:r>
            <w:r w:rsidRPr="00F428C3">
              <w:rPr>
                <w:rFonts w:ascii="Corbel" w:hAnsi="Corbel"/>
                <w:bCs/>
                <w:i/>
                <w:color w:val="000000"/>
                <w:sz w:val="20"/>
                <w:szCs w:val="20"/>
              </w:rPr>
              <w:t>ollow up on the project information, implementation plan and lessons learned documentation made, and integration ensured</w:t>
            </w:r>
            <w:r w:rsidRPr="00192547">
              <w:rPr>
                <w:rFonts w:ascii="Corbel" w:hAnsi="Corbel"/>
                <w:bCs/>
                <w:color w:val="000000"/>
                <w:sz w:val="20"/>
                <w:szCs w:val="20"/>
              </w:rPr>
              <w:t xml:space="preserve">  </w:t>
            </w:r>
          </w:p>
        </w:tc>
        <w:tc>
          <w:tcPr>
            <w:tcW w:w="3870" w:type="dxa"/>
            <w:shd w:val="clear" w:color="auto" w:fill="F2F2F2" w:themeFill="background1" w:themeFillShade="F2"/>
            <w:vAlign w:val="center"/>
          </w:tcPr>
          <w:p w14:paraId="1D709438" w14:textId="24A240AA" w:rsidR="00840B86" w:rsidRPr="00B527F9" w:rsidRDefault="00840B86" w:rsidP="00840B86">
            <w:pPr>
              <w:pStyle w:val="NoSpacing"/>
              <w:rPr>
                <w:rFonts w:ascii="Corbel" w:hAnsi="Corbel" w:cstheme="majorBidi"/>
                <w:iCs/>
                <w:sz w:val="18"/>
                <w:szCs w:val="20"/>
                <w:lang w:val="en-GB"/>
              </w:rPr>
            </w:pPr>
            <w:r>
              <w:rPr>
                <w:rFonts w:ascii="Corbel" w:hAnsi="Corbel" w:cstheme="majorBidi"/>
                <w:iCs/>
                <w:sz w:val="18"/>
                <w:szCs w:val="20"/>
                <w:lang w:val="en-GB"/>
              </w:rPr>
              <w:lastRenderedPageBreak/>
              <w:t>A.3</w:t>
            </w:r>
            <w:r w:rsidRPr="00B527F9">
              <w:rPr>
                <w:rFonts w:ascii="Corbel" w:hAnsi="Corbel" w:cstheme="majorBidi"/>
                <w:iCs/>
                <w:sz w:val="18"/>
                <w:szCs w:val="20"/>
                <w:lang w:val="en-GB"/>
              </w:rPr>
              <w:t>.</w:t>
            </w:r>
            <w:r>
              <w:rPr>
                <w:rFonts w:ascii="Corbel" w:hAnsi="Corbel" w:cstheme="majorBidi"/>
                <w:iCs/>
                <w:sz w:val="18"/>
                <w:szCs w:val="20"/>
                <w:lang w:val="en-GB"/>
              </w:rPr>
              <w:t>1</w:t>
            </w:r>
            <w:r w:rsidRPr="00B527F9">
              <w:rPr>
                <w:rFonts w:ascii="Corbel" w:hAnsi="Corbel" w:cstheme="majorBidi"/>
                <w:iCs/>
                <w:sz w:val="18"/>
                <w:szCs w:val="20"/>
                <w:lang w:val="en-GB"/>
              </w:rPr>
              <w:t xml:space="preserve"> Activity Result</w:t>
            </w:r>
            <w:r w:rsidR="00EE1A3F">
              <w:rPr>
                <w:rFonts w:ascii="Corbel" w:hAnsi="Corbel" w:cstheme="majorBidi"/>
                <w:iCs/>
                <w:sz w:val="18"/>
                <w:szCs w:val="20"/>
                <w:lang w:val="en-GB"/>
              </w:rPr>
              <w:t>. Mitigation measures for identified risks in place and enhanced</w:t>
            </w:r>
          </w:p>
          <w:p w14:paraId="02F2F4ED" w14:textId="77777777" w:rsidR="00840B86" w:rsidRPr="00B527F9" w:rsidRDefault="00840B86" w:rsidP="00840B86">
            <w:pPr>
              <w:pStyle w:val="NoSpacing"/>
              <w:rPr>
                <w:rFonts w:ascii="Corbel" w:hAnsi="Corbel" w:cstheme="majorBidi"/>
                <w:sz w:val="18"/>
                <w:szCs w:val="20"/>
                <w:lang w:val="en-GB"/>
              </w:rPr>
            </w:pPr>
            <w:r>
              <w:rPr>
                <w:rFonts w:ascii="Corbel" w:hAnsi="Corbel" w:cstheme="majorBidi"/>
                <w:iCs/>
                <w:sz w:val="18"/>
                <w:szCs w:val="20"/>
                <w:lang w:val="en-GB"/>
              </w:rPr>
              <w:t xml:space="preserve">    </w:t>
            </w:r>
          </w:p>
          <w:p w14:paraId="3DAACDA3"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5C9FC021"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779AA1A1"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0237900F"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289E3896" w14:textId="77777777" w:rsidR="00840B86" w:rsidRPr="00B527F9" w:rsidRDefault="00840B86" w:rsidP="00840B86">
            <w:pPr>
              <w:pStyle w:val="NoSpacing"/>
              <w:rPr>
                <w:rFonts w:ascii="Corbel" w:hAnsi="Corbel" w:cstheme="majorBidi"/>
                <w:sz w:val="18"/>
                <w:szCs w:val="20"/>
                <w:lang w:val="en-GB"/>
              </w:rPr>
            </w:pPr>
          </w:p>
        </w:tc>
        <w:tc>
          <w:tcPr>
            <w:tcW w:w="900" w:type="dxa"/>
            <w:shd w:val="clear" w:color="auto" w:fill="F2F2F2" w:themeFill="background1" w:themeFillShade="F2"/>
            <w:vAlign w:val="center"/>
          </w:tcPr>
          <w:p w14:paraId="58EDA19E" w14:textId="77777777" w:rsidR="00840B86" w:rsidRPr="00B527F9" w:rsidRDefault="00840B86" w:rsidP="00840B86">
            <w:pPr>
              <w:pStyle w:val="NoSpacing"/>
              <w:rPr>
                <w:rFonts w:ascii="Corbel" w:hAnsi="Corbel" w:cstheme="majorBidi"/>
                <w:sz w:val="18"/>
                <w:szCs w:val="20"/>
                <w:lang w:val="en-GB"/>
              </w:rPr>
            </w:pPr>
          </w:p>
        </w:tc>
        <w:tc>
          <w:tcPr>
            <w:tcW w:w="990" w:type="dxa"/>
            <w:shd w:val="clear" w:color="auto" w:fill="F2F2F2" w:themeFill="background1" w:themeFillShade="F2"/>
            <w:vAlign w:val="center"/>
          </w:tcPr>
          <w:p w14:paraId="2F5E140C" w14:textId="77777777" w:rsidR="00840B86" w:rsidRPr="00B527F9" w:rsidRDefault="00840B86" w:rsidP="00840B86">
            <w:pPr>
              <w:pStyle w:val="NoSpacing"/>
              <w:rPr>
                <w:rFonts w:ascii="Corbel" w:hAnsi="Corbel" w:cstheme="majorBidi"/>
                <w:sz w:val="18"/>
                <w:szCs w:val="20"/>
                <w:lang w:val="en-GB"/>
              </w:rPr>
            </w:pPr>
          </w:p>
        </w:tc>
        <w:tc>
          <w:tcPr>
            <w:tcW w:w="1080" w:type="dxa"/>
            <w:shd w:val="clear" w:color="auto" w:fill="F2F2F2" w:themeFill="background1" w:themeFillShade="F2"/>
          </w:tcPr>
          <w:p w14:paraId="4733EE8B" w14:textId="77777777" w:rsidR="00840B86" w:rsidRPr="00B527F9" w:rsidRDefault="00840B86" w:rsidP="00840B86">
            <w:pPr>
              <w:pStyle w:val="NoSpacing"/>
              <w:rPr>
                <w:rFonts w:ascii="Corbel" w:hAnsi="Corbel" w:cstheme="majorBidi"/>
                <w:sz w:val="18"/>
                <w:szCs w:val="20"/>
                <w:lang w:val="en-GB"/>
              </w:rPr>
            </w:pPr>
          </w:p>
        </w:tc>
        <w:tc>
          <w:tcPr>
            <w:tcW w:w="1440" w:type="dxa"/>
            <w:shd w:val="clear" w:color="auto" w:fill="F2F2F2" w:themeFill="background1" w:themeFillShade="F2"/>
            <w:vAlign w:val="center"/>
          </w:tcPr>
          <w:p w14:paraId="2E5330B3" w14:textId="77777777" w:rsidR="00840B86" w:rsidRPr="00B527F9" w:rsidRDefault="00840B86" w:rsidP="00840B86">
            <w:pPr>
              <w:pStyle w:val="NoSpacing"/>
              <w:rPr>
                <w:rFonts w:ascii="Corbel" w:hAnsi="Corbel" w:cstheme="majorBidi"/>
                <w:sz w:val="18"/>
                <w:szCs w:val="20"/>
                <w:lang w:val="en-GB"/>
              </w:rPr>
            </w:pPr>
          </w:p>
        </w:tc>
        <w:tc>
          <w:tcPr>
            <w:tcW w:w="1440" w:type="dxa"/>
            <w:shd w:val="clear" w:color="auto" w:fill="F2F2F2" w:themeFill="background1" w:themeFillShade="F2"/>
          </w:tcPr>
          <w:p w14:paraId="48801393" w14:textId="77777777" w:rsidR="00840B86" w:rsidRPr="00B527F9" w:rsidRDefault="00840B86" w:rsidP="00840B86">
            <w:pPr>
              <w:pStyle w:val="NoSpacing"/>
              <w:rPr>
                <w:rFonts w:ascii="Corbel" w:hAnsi="Corbel" w:cstheme="majorBidi"/>
                <w:sz w:val="18"/>
                <w:szCs w:val="20"/>
                <w:lang w:val="en-GB"/>
              </w:rPr>
            </w:pPr>
          </w:p>
        </w:tc>
      </w:tr>
      <w:tr w:rsidR="00840B86" w:rsidRPr="00F726F1" w14:paraId="31FBA6D8" w14:textId="77777777" w:rsidTr="00620BA9">
        <w:trPr>
          <w:cantSplit/>
          <w:trHeight w:val="90"/>
        </w:trPr>
        <w:tc>
          <w:tcPr>
            <w:tcW w:w="3708" w:type="dxa"/>
            <w:vMerge/>
          </w:tcPr>
          <w:p w14:paraId="4D41D2BC" w14:textId="77777777" w:rsidR="00840B86" w:rsidRDefault="00840B86" w:rsidP="00840B86">
            <w:pPr>
              <w:pStyle w:val="NoSpacing"/>
              <w:rPr>
                <w:rFonts w:ascii="Corbel" w:hAnsi="Corbel" w:cstheme="majorBidi"/>
                <w:b/>
                <w:sz w:val="18"/>
                <w:szCs w:val="20"/>
                <w:lang w:val="en-GB"/>
              </w:rPr>
            </w:pPr>
          </w:p>
        </w:tc>
        <w:tc>
          <w:tcPr>
            <w:tcW w:w="3870" w:type="dxa"/>
            <w:vAlign w:val="center"/>
          </w:tcPr>
          <w:p w14:paraId="713E62DE" w14:textId="73DE1392" w:rsidR="00840B86" w:rsidRPr="00B527F9" w:rsidRDefault="00840B86" w:rsidP="00840B86">
            <w:pPr>
              <w:pStyle w:val="NoSpacing"/>
              <w:rPr>
                <w:rFonts w:ascii="Corbel" w:hAnsi="Corbel" w:cstheme="majorBidi"/>
                <w:iCs/>
                <w:sz w:val="18"/>
                <w:szCs w:val="20"/>
                <w:lang w:val="en-GB"/>
              </w:rPr>
            </w:pPr>
            <w:r>
              <w:rPr>
                <w:rFonts w:ascii="Corbel" w:hAnsi="Corbel" w:cstheme="majorBidi"/>
                <w:iCs/>
                <w:sz w:val="18"/>
                <w:szCs w:val="20"/>
                <w:lang w:val="en-GB"/>
              </w:rPr>
              <w:t>A.3</w:t>
            </w:r>
            <w:r w:rsidRPr="00B527F9">
              <w:rPr>
                <w:rFonts w:ascii="Corbel" w:hAnsi="Corbel" w:cstheme="majorBidi"/>
                <w:iCs/>
                <w:sz w:val="18"/>
                <w:szCs w:val="20"/>
                <w:lang w:val="en-GB"/>
              </w:rPr>
              <w:t>.</w:t>
            </w:r>
            <w:r>
              <w:rPr>
                <w:rFonts w:ascii="Corbel" w:hAnsi="Corbel" w:cstheme="majorBidi"/>
                <w:iCs/>
                <w:sz w:val="18"/>
                <w:szCs w:val="20"/>
                <w:lang w:val="en-GB"/>
              </w:rPr>
              <w:t>2</w:t>
            </w:r>
            <w:r w:rsidRPr="00B527F9">
              <w:rPr>
                <w:rFonts w:ascii="Corbel" w:hAnsi="Corbel" w:cstheme="majorBidi"/>
                <w:iCs/>
                <w:sz w:val="18"/>
                <w:szCs w:val="20"/>
                <w:lang w:val="en-GB"/>
              </w:rPr>
              <w:t xml:space="preserve"> Activity Result</w:t>
            </w:r>
            <w:r w:rsidR="00EE1A3F">
              <w:rPr>
                <w:rFonts w:ascii="Corbel" w:hAnsi="Corbel" w:cstheme="majorBidi"/>
                <w:iCs/>
                <w:sz w:val="18"/>
                <w:szCs w:val="20"/>
                <w:lang w:val="en-GB"/>
              </w:rPr>
              <w:t>: Lessons learnt from programme implementation available and shared</w:t>
            </w:r>
          </w:p>
          <w:p w14:paraId="0163C00F"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6ACBB805"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245F76FB"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7D642E0E"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0747DC1B" w14:textId="77777777" w:rsidR="00840B86" w:rsidRPr="00B527F9" w:rsidRDefault="00840B86" w:rsidP="00840B86">
            <w:pPr>
              <w:pStyle w:val="NoSpacing"/>
              <w:rPr>
                <w:rFonts w:ascii="Corbel" w:hAnsi="Corbel" w:cstheme="majorBidi"/>
                <w:sz w:val="18"/>
                <w:szCs w:val="20"/>
                <w:lang w:val="en-GB"/>
              </w:rPr>
            </w:pPr>
          </w:p>
        </w:tc>
        <w:tc>
          <w:tcPr>
            <w:tcW w:w="900" w:type="dxa"/>
            <w:vAlign w:val="center"/>
          </w:tcPr>
          <w:p w14:paraId="6AD3A596" w14:textId="77777777" w:rsidR="00840B86" w:rsidRPr="00B527F9" w:rsidRDefault="00840B86" w:rsidP="00840B86">
            <w:pPr>
              <w:pStyle w:val="NoSpacing"/>
              <w:rPr>
                <w:rFonts w:ascii="Corbel" w:hAnsi="Corbel" w:cstheme="majorBidi"/>
                <w:sz w:val="18"/>
                <w:szCs w:val="20"/>
                <w:lang w:val="en-GB"/>
              </w:rPr>
            </w:pPr>
          </w:p>
        </w:tc>
        <w:tc>
          <w:tcPr>
            <w:tcW w:w="990" w:type="dxa"/>
            <w:vAlign w:val="center"/>
          </w:tcPr>
          <w:p w14:paraId="54846B05" w14:textId="77777777" w:rsidR="00840B86" w:rsidRPr="00B527F9" w:rsidRDefault="00840B86" w:rsidP="00840B86">
            <w:pPr>
              <w:pStyle w:val="NoSpacing"/>
              <w:rPr>
                <w:rFonts w:ascii="Corbel" w:hAnsi="Corbel" w:cstheme="majorBidi"/>
                <w:sz w:val="18"/>
                <w:szCs w:val="20"/>
                <w:lang w:val="en-GB"/>
              </w:rPr>
            </w:pPr>
          </w:p>
        </w:tc>
        <w:tc>
          <w:tcPr>
            <w:tcW w:w="1080" w:type="dxa"/>
          </w:tcPr>
          <w:p w14:paraId="770A7EA6" w14:textId="77777777" w:rsidR="00840B86" w:rsidRPr="00B527F9" w:rsidRDefault="00840B86" w:rsidP="00840B86">
            <w:pPr>
              <w:pStyle w:val="NoSpacing"/>
              <w:rPr>
                <w:rFonts w:ascii="Corbel" w:hAnsi="Corbel" w:cstheme="majorBidi"/>
                <w:sz w:val="18"/>
                <w:szCs w:val="20"/>
                <w:lang w:val="en-GB"/>
              </w:rPr>
            </w:pPr>
          </w:p>
        </w:tc>
        <w:tc>
          <w:tcPr>
            <w:tcW w:w="1440" w:type="dxa"/>
            <w:vAlign w:val="center"/>
          </w:tcPr>
          <w:p w14:paraId="68A98C5B" w14:textId="77777777" w:rsidR="00840B86" w:rsidRPr="00B527F9" w:rsidRDefault="00840B86" w:rsidP="00840B86">
            <w:pPr>
              <w:pStyle w:val="NoSpacing"/>
              <w:rPr>
                <w:rFonts w:ascii="Corbel" w:hAnsi="Corbel" w:cstheme="majorBidi"/>
                <w:sz w:val="18"/>
                <w:szCs w:val="20"/>
                <w:lang w:val="en-GB"/>
              </w:rPr>
            </w:pPr>
          </w:p>
        </w:tc>
        <w:tc>
          <w:tcPr>
            <w:tcW w:w="1440" w:type="dxa"/>
          </w:tcPr>
          <w:p w14:paraId="4B7A682F" w14:textId="77777777" w:rsidR="00840B86" w:rsidRPr="00B527F9" w:rsidRDefault="00840B86" w:rsidP="00840B86">
            <w:pPr>
              <w:pStyle w:val="NoSpacing"/>
              <w:rPr>
                <w:rFonts w:ascii="Corbel" w:hAnsi="Corbel" w:cstheme="majorBidi"/>
                <w:sz w:val="18"/>
                <w:szCs w:val="20"/>
                <w:lang w:val="en-GB"/>
              </w:rPr>
            </w:pPr>
          </w:p>
        </w:tc>
      </w:tr>
      <w:tr w:rsidR="00840B86" w:rsidRPr="00F726F1" w14:paraId="27E525B8" w14:textId="77777777" w:rsidTr="00FB1AE3">
        <w:trPr>
          <w:cantSplit/>
          <w:trHeight w:val="1952"/>
        </w:trPr>
        <w:tc>
          <w:tcPr>
            <w:tcW w:w="3708" w:type="dxa"/>
            <w:vMerge/>
          </w:tcPr>
          <w:p w14:paraId="1E3C8928" w14:textId="77777777" w:rsidR="00840B86" w:rsidRDefault="00840B86" w:rsidP="00840B86">
            <w:pPr>
              <w:pStyle w:val="NoSpacing"/>
              <w:rPr>
                <w:rFonts w:ascii="Corbel" w:hAnsi="Corbel" w:cstheme="majorBidi"/>
                <w:b/>
                <w:sz w:val="18"/>
                <w:szCs w:val="20"/>
                <w:lang w:val="en-GB"/>
              </w:rPr>
            </w:pPr>
          </w:p>
        </w:tc>
        <w:tc>
          <w:tcPr>
            <w:tcW w:w="3870" w:type="dxa"/>
            <w:shd w:val="clear" w:color="auto" w:fill="F2F2F2" w:themeFill="background1" w:themeFillShade="F2"/>
            <w:vAlign w:val="center"/>
          </w:tcPr>
          <w:p w14:paraId="13669176"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60E70BBF"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1ABA7ADA"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7F07B636" w14:textId="77777777" w:rsidR="00840B86" w:rsidRPr="00B527F9" w:rsidRDefault="00840B86" w:rsidP="00840B86">
            <w:pPr>
              <w:pStyle w:val="NoSpacing"/>
              <w:rPr>
                <w:rFonts w:ascii="Corbel" w:hAnsi="Corbel" w:cstheme="majorBidi"/>
                <w:sz w:val="18"/>
                <w:szCs w:val="20"/>
                <w:lang w:val="en-GB"/>
              </w:rPr>
            </w:pPr>
          </w:p>
        </w:tc>
        <w:tc>
          <w:tcPr>
            <w:tcW w:w="270" w:type="dxa"/>
            <w:shd w:val="clear" w:color="auto" w:fill="17365D" w:themeFill="text2" w:themeFillShade="BF"/>
            <w:vAlign w:val="center"/>
          </w:tcPr>
          <w:p w14:paraId="65E63E96" w14:textId="77777777" w:rsidR="00840B86" w:rsidRPr="00B527F9" w:rsidRDefault="00840B86" w:rsidP="00840B86">
            <w:pPr>
              <w:pStyle w:val="NoSpacing"/>
              <w:rPr>
                <w:rFonts w:ascii="Corbel" w:hAnsi="Corbel" w:cstheme="majorBidi"/>
                <w:sz w:val="18"/>
                <w:szCs w:val="20"/>
                <w:lang w:val="en-GB"/>
              </w:rPr>
            </w:pPr>
          </w:p>
        </w:tc>
        <w:tc>
          <w:tcPr>
            <w:tcW w:w="900" w:type="dxa"/>
            <w:shd w:val="clear" w:color="auto" w:fill="F2F2F2" w:themeFill="background1" w:themeFillShade="F2"/>
            <w:vAlign w:val="center"/>
          </w:tcPr>
          <w:p w14:paraId="4CFBDBD4" w14:textId="7309D4CC" w:rsidR="00840B86" w:rsidRPr="00B527F9" w:rsidRDefault="009B2096" w:rsidP="00840B86">
            <w:pPr>
              <w:pStyle w:val="NoSpacing"/>
              <w:rPr>
                <w:rFonts w:ascii="Corbel" w:hAnsi="Corbel" w:cstheme="majorBidi"/>
                <w:sz w:val="18"/>
                <w:szCs w:val="20"/>
                <w:lang w:val="en-GB"/>
              </w:rPr>
            </w:pPr>
            <w:r>
              <w:rPr>
                <w:rFonts w:ascii="Corbel" w:hAnsi="Corbel" w:cstheme="majorBidi"/>
                <w:sz w:val="18"/>
                <w:szCs w:val="20"/>
                <w:lang w:val="en-GB"/>
              </w:rPr>
              <w:t>UNDP and UNAMID</w:t>
            </w:r>
          </w:p>
        </w:tc>
        <w:tc>
          <w:tcPr>
            <w:tcW w:w="990" w:type="dxa"/>
            <w:shd w:val="clear" w:color="auto" w:fill="F2F2F2" w:themeFill="background1" w:themeFillShade="F2"/>
            <w:vAlign w:val="center"/>
          </w:tcPr>
          <w:p w14:paraId="752D3DF6" w14:textId="77777777" w:rsidR="00840B86" w:rsidRPr="00B527F9" w:rsidRDefault="00840B86" w:rsidP="00840B86">
            <w:pPr>
              <w:pStyle w:val="NoSpacing"/>
              <w:rPr>
                <w:rFonts w:ascii="Corbel" w:hAnsi="Corbel" w:cstheme="majorBidi"/>
                <w:sz w:val="18"/>
                <w:szCs w:val="20"/>
                <w:lang w:val="en-GB"/>
              </w:rPr>
            </w:pPr>
          </w:p>
        </w:tc>
        <w:tc>
          <w:tcPr>
            <w:tcW w:w="1080" w:type="dxa"/>
            <w:shd w:val="clear" w:color="auto" w:fill="F2F2F2" w:themeFill="background1" w:themeFillShade="F2"/>
          </w:tcPr>
          <w:p w14:paraId="63AF006C" w14:textId="77777777" w:rsidR="00840B86" w:rsidRPr="00B527F9" w:rsidRDefault="00840B86" w:rsidP="00840B86">
            <w:pPr>
              <w:pStyle w:val="NoSpacing"/>
              <w:rPr>
                <w:rFonts w:ascii="Corbel" w:hAnsi="Corbel" w:cstheme="majorBidi"/>
                <w:sz w:val="18"/>
                <w:szCs w:val="20"/>
                <w:lang w:val="en-GB"/>
              </w:rPr>
            </w:pPr>
          </w:p>
        </w:tc>
        <w:tc>
          <w:tcPr>
            <w:tcW w:w="1440" w:type="dxa"/>
            <w:shd w:val="clear" w:color="auto" w:fill="F2F2F2" w:themeFill="background1" w:themeFillShade="F2"/>
            <w:vAlign w:val="center"/>
          </w:tcPr>
          <w:p w14:paraId="4BB02B64" w14:textId="77777777" w:rsidR="00840B86" w:rsidRPr="00B527F9" w:rsidRDefault="00840B86" w:rsidP="00840B86">
            <w:pPr>
              <w:pStyle w:val="NoSpacing"/>
              <w:rPr>
                <w:rFonts w:ascii="Corbel" w:hAnsi="Corbel" w:cstheme="majorBidi"/>
                <w:sz w:val="18"/>
                <w:szCs w:val="20"/>
                <w:lang w:val="en-GB"/>
              </w:rPr>
            </w:pPr>
          </w:p>
        </w:tc>
        <w:tc>
          <w:tcPr>
            <w:tcW w:w="1440" w:type="dxa"/>
            <w:shd w:val="clear" w:color="auto" w:fill="F2F2F2" w:themeFill="background1" w:themeFillShade="F2"/>
          </w:tcPr>
          <w:p w14:paraId="407D7458" w14:textId="77777777" w:rsidR="00840B86" w:rsidRPr="00B527F9" w:rsidRDefault="00840B86" w:rsidP="00840B86">
            <w:pPr>
              <w:pStyle w:val="NoSpacing"/>
              <w:rPr>
                <w:rFonts w:ascii="Corbel" w:hAnsi="Corbel" w:cstheme="majorBidi"/>
                <w:sz w:val="18"/>
                <w:szCs w:val="20"/>
                <w:lang w:val="en-GB"/>
              </w:rPr>
            </w:pPr>
          </w:p>
        </w:tc>
      </w:tr>
      <w:tr w:rsidR="00840B86" w:rsidRPr="00F726F1" w14:paraId="0CFFAACF" w14:textId="77777777" w:rsidTr="00620BA9">
        <w:trPr>
          <w:cantSplit/>
          <w:trHeight w:val="90"/>
        </w:trPr>
        <w:tc>
          <w:tcPr>
            <w:tcW w:w="3708" w:type="dxa"/>
          </w:tcPr>
          <w:p w14:paraId="1CE4BDD7" w14:textId="77777777" w:rsidR="00840B86" w:rsidRPr="00D218B8" w:rsidRDefault="00840B86" w:rsidP="00840B86">
            <w:pPr>
              <w:pStyle w:val="NoSpacing"/>
              <w:rPr>
                <w:rFonts w:ascii="Corbel" w:hAnsi="Corbel" w:cstheme="majorBidi"/>
                <w:b/>
                <w:sz w:val="18"/>
                <w:szCs w:val="20"/>
                <w:lang w:val="en-GB"/>
              </w:rPr>
            </w:pPr>
          </w:p>
        </w:tc>
        <w:tc>
          <w:tcPr>
            <w:tcW w:w="3870" w:type="dxa"/>
            <w:vAlign w:val="center"/>
          </w:tcPr>
          <w:p w14:paraId="0E53AB37"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3ADC02BF"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256221D8"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40B927BF" w14:textId="77777777" w:rsidR="00840B86" w:rsidRPr="00B527F9" w:rsidRDefault="00840B86" w:rsidP="00840B86">
            <w:pPr>
              <w:pStyle w:val="NoSpacing"/>
              <w:rPr>
                <w:rFonts w:ascii="Corbel" w:hAnsi="Corbel" w:cstheme="majorBidi"/>
                <w:sz w:val="18"/>
                <w:szCs w:val="20"/>
                <w:lang w:val="en-GB"/>
              </w:rPr>
            </w:pPr>
          </w:p>
        </w:tc>
        <w:tc>
          <w:tcPr>
            <w:tcW w:w="270" w:type="dxa"/>
            <w:vAlign w:val="center"/>
          </w:tcPr>
          <w:p w14:paraId="1A36A0C8" w14:textId="77777777" w:rsidR="00840B86" w:rsidRPr="00B527F9" w:rsidRDefault="00840B86" w:rsidP="00840B86">
            <w:pPr>
              <w:pStyle w:val="NoSpacing"/>
              <w:rPr>
                <w:rFonts w:ascii="Corbel" w:hAnsi="Corbel" w:cstheme="majorBidi"/>
                <w:sz w:val="18"/>
                <w:szCs w:val="20"/>
                <w:lang w:val="en-GB"/>
              </w:rPr>
            </w:pPr>
          </w:p>
        </w:tc>
        <w:tc>
          <w:tcPr>
            <w:tcW w:w="900" w:type="dxa"/>
            <w:vAlign w:val="center"/>
          </w:tcPr>
          <w:p w14:paraId="3CC2DCB1" w14:textId="77777777" w:rsidR="00840B86" w:rsidRPr="00B527F9" w:rsidRDefault="00840B86" w:rsidP="00840B86">
            <w:pPr>
              <w:pStyle w:val="NoSpacing"/>
              <w:rPr>
                <w:rFonts w:ascii="Corbel" w:hAnsi="Corbel" w:cstheme="majorBidi"/>
                <w:sz w:val="18"/>
                <w:szCs w:val="20"/>
                <w:lang w:val="en-GB"/>
              </w:rPr>
            </w:pPr>
          </w:p>
        </w:tc>
        <w:tc>
          <w:tcPr>
            <w:tcW w:w="990" w:type="dxa"/>
            <w:vAlign w:val="center"/>
          </w:tcPr>
          <w:p w14:paraId="1A994972" w14:textId="77777777" w:rsidR="00840B86" w:rsidRPr="00B527F9" w:rsidRDefault="00840B86" w:rsidP="00840B86">
            <w:pPr>
              <w:pStyle w:val="NoSpacing"/>
              <w:rPr>
                <w:rFonts w:ascii="Corbel" w:hAnsi="Corbel" w:cstheme="majorBidi"/>
                <w:sz w:val="18"/>
                <w:szCs w:val="20"/>
                <w:lang w:val="en-GB"/>
              </w:rPr>
            </w:pPr>
          </w:p>
        </w:tc>
        <w:tc>
          <w:tcPr>
            <w:tcW w:w="1080" w:type="dxa"/>
          </w:tcPr>
          <w:p w14:paraId="05A35769" w14:textId="77777777" w:rsidR="00840B86" w:rsidRPr="00B527F9" w:rsidRDefault="00840B86" w:rsidP="00840B86">
            <w:pPr>
              <w:pStyle w:val="NoSpacing"/>
              <w:rPr>
                <w:rFonts w:ascii="Corbel" w:hAnsi="Corbel" w:cstheme="majorBidi"/>
                <w:sz w:val="18"/>
                <w:szCs w:val="20"/>
                <w:lang w:val="en-GB"/>
              </w:rPr>
            </w:pPr>
          </w:p>
        </w:tc>
        <w:tc>
          <w:tcPr>
            <w:tcW w:w="1440" w:type="dxa"/>
            <w:vAlign w:val="center"/>
          </w:tcPr>
          <w:p w14:paraId="665D0513" w14:textId="77777777" w:rsidR="00840B86" w:rsidRPr="00B527F9" w:rsidRDefault="00840B86" w:rsidP="00840B86">
            <w:pPr>
              <w:pStyle w:val="NoSpacing"/>
              <w:rPr>
                <w:rFonts w:ascii="Corbel" w:hAnsi="Corbel" w:cstheme="majorBidi"/>
                <w:sz w:val="18"/>
                <w:szCs w:val="20"/>
                <w:lang w:val="en-GB"/>
              </w:rPr>
            </w:pPr>
          </w:p>
        </w:tc>
        <w:tc>
          <w:tcPr>
            <w:tcW w:w="1440" w:type="dxa"/>
          </w:tcPr>
          <w:p w14:paraId="19989102" w14:textId="77777777" w:rsidR="00840B86" w:rsidRPr="00B527F9" w:rsidRDefault="00840B86" w:rsidP="00840B86">
            <w:pPr>
              <w:pStyle w:val="NoSpacing"/>
              <w:rPr>
                <w:rFonts w:ascii="Corbel" w:hAnsi="Corbel" w:cstheme="majorBidi"/>
                <w:sz w:val="18"/>
                <w:szCs w:val="20"/>
                <w:lang w:val="en-GB"/>
              </w:rPr>
            </w:pPr>
          </w:p>
        </w:tc>
      </w:tr>
      <w:tr w:rsidR="000142C5" w:rsidRPr="00F726F1" w14:paraId="6AEB79B6" w14:textId="77777777" w:rsidTr="00620BA9">
        <w:trPr>
          <w:cantSplit/>
          <w:trHeight w:val="90"/>
        </w:trPr>
        <w:tc>
          <w:tcPr>
            <w:tcW w:w="3708" w:type="dxa"/>
          </w:tcPr>
          <w:p w14:paraId="2AFCDF1D" w14:textId="539114ED" w:rsidR="000142C5" w:rsidRPr="000142C5" w:rsidRDefault="000142C5" w:rsidP="00840B86">
            <w:pPr>
              <w:pStyle w:val="NoSpacing"/>
              <w:rPr>
                <w:rFonts w:ascii="Corbel" w:hAnsi="Corbel" w:cstheme="majorBidi"/>
                <w:b/>
                <w:sz w:val="18"/>
                <w:szCs w:val="20"/>
                <w:lang w:val="en-GB"/>
              </w:rPr>
            </w:pPr>
            <w:r w:rsidRPr="000142C5">
              <w:rPr>
                <w:rFonts w:ascii="Corbel" w:hAnsi="Corbel" w:cstheme="majorBidi"/>
                <w:b/>
                <w:sz w:val="18"/>
                <w:szCs w:val="20"/>
                <w:lang w:val="en-GB"/>
              </w:rPr>
              <w:t>Sub –Total Output 4</w:t>
            </w:r>
          </w:p>
        </w:tc>
        <w:tc>
          <w:tcPr>
            <w:tcW w:w="3870" w:type="dxa"/>
            <w:vAlign w:val="center"/>
          </w:tcPr>
          <w:p w14:paraId="4208183A" w14:textId="77777777" w:rsidR="000142C5" w:rsidRPr="000142C5" w:rsidRDefault="000142C5" w:rsidP="00840B86">
            <w:pPr>
              <w:pStyle w:val="NoSpacing"/>
              <w:rPr>
                <w:rFonts w:ascii="Corbel" w:hAnsi="Corbel" w:cstheme="majorBidi"/>
                <w:b/>
                <w:sz w:val="18"/>
                <w:szCs w:val="20"/>
                <w:lang w:val="en-GB"/>
              </w:rPr>
            </w:pPr>
          </w:p>
        </w:tc>
        <w:tc>
          <w:tcPr>
            <w:tcW w:w="270" w:type="dxa"/>
            <w:vAlign w:val="center"/>
          </w:tcPr>
          <w:p w14:paraId="4B9647DB" w14:textId="77777777" w:rsidR="000142C5" w:rsidRPr="000142C5" w:rsidRDefault="000142C5" w:rsidP="00840B86">
            <w:pPr>
              <w:pStyle w:val="NoSpacing"/>
              <w:rPr>
                <w:rFonts w:ascii="Corbel" w:hAnsi="Corbel" w:cstheme="majorBidi"/>
                <w:b/>
                <w:sz w:val="18"/>
                <w:szCs w:val="20"/>
                <w:lang w:val="en-GB"/>
              </w:rPr>
            </w:pPr>
          </w:p>
        </w:tc>
        <w:tc>
          <w:tcPr>
            <w:tcW w:w="270" w:type="dxa"/>
            <w:vAlign w:val="center"/>
          </w:tcPr>
          <w:p w14:paraId="5F4F6DC7" w14:textId="77777777" w:rsidR="000142C5" w:rsidRPr="000142C5" w:rsidRDefault="000142C5" w:rsidP="00840B86">
            <w:pPr>
              <w:pStyle w:val="NoSpacing"/>
              <w:rPr>
                <w:rFonts w:ascii="Corbel" w:hAnsi="Corbel" w:cstheme="majorBidi"/>
                <w:b/>
                <w:sz w:val="18"/>
                <w:szCs w:val="20"/>
                <w:lang w:val="en-GB"/>
              </w:rPr>
            </w:pPr>
          </w:p>
        </w:tc>
        <w:tc>
          <w:tcPr>
            <w:tcW w:w="270" w:type="dxa"/>
            <w:vAlign w:val="center"/>
          </w:tcPr>
          <w:p w14:paraId="0533679A" w14:textId="77777777" w:rsidR="000142C5" w:rsidRPr="000142C5" w:rsidRDefault="000142C5" w:rsidP="00840B86">
            <w:pPr>
              <w:pStyle w:val="NoSpacing"/>
              <w:rPr>
                <w:rFonts w:ascii="Corbel" w:hAnsi="Corbel" w:cstheme="majorBidi"/>
                <w:b/>
                <w:sz w:val="18"/>
                <w:szCs w:val="20"/>
                <w:lang w:val="en-GB"/>
              </w:rPr>
            </w:pPr>
          </w:p>
        </w:tc>
        <w:tc>
          <w:tcPr>
            <w:tcW w:w="270" w:type="dxa"/>
            <w:vAlign w:val="center"/>
          </w:tcPr>
          <w:p w14:paraId="201A3F89" w14:textId="77777777" w:rsidR="000142C5" w:rsidRPr="000142C5" w:rsidRDefault="000142C5" w:rsidP="00840B86">
            <w:pPr>
              <w:pStyle w:val="NoSpacing"/>
              <w:rPr>
                <w:rFonts w:ascii="Corbel" w:hAnsi="Corbel" w:cstheme="majorBidi"/>
                <w:b/>
                <w:sz w:val="18"/>
                <w:szCs w:val="20"/>
                <w:lang w:val="en-GB"/>
              </w:rPr>
            </w:pPr>
          </w:p>
        </w:tc>
        <w:tc>
          <w:tcPr>
            <w:tcW w:w="900" w:type="dxa"/>
            <w:vAlign w:val="center"/>
          </w:tcPr>
          <w:p w14:paraId="2A043447" w14:textId="77777777" w:rsidR="000142C5" w:rsidRPr="000142C5" w:rsidRDefault="000142C5" w:rsidP="00840B86">
            <w:pPr>
              <w:pStyle w:val="NoSpacing"/>
              <w:rPr>
                <w:rFonts w:ascii="Corbel" w:hAnsi="Corbel" w:cstheme="majorBidi"/>
                <w:b/>
                <w:sz w:val="18"/>
                <w:szCs w:val="20"/>
                <w:lang w:val="en-GB"/>
              </w:rPr>
            </w:pPr>
          </w:p>
        </w:tc>
        <w:tc>
          <w:tcPr>
            <w:tcW w:w="990" w:type="dxa"/>
            <w:vAlign w:val="center"/>
          </w:tcPr>
          <w:p w14:paraId="7E564289" w14:textId="77777777" w:rsidR="000142C5" w:rsidRPr="000142C5" w:rsidRDefault="000142C5" w:rsidP="00840B86">
            <w:pPr>
              <w:pStyle w:val="NoSpacing"/>
              <w:rPr>
                <w:rFonts w:ascii="Corbel" w:hAnsi="Corbel" w:cstheme="majorBidi"/>
                <w:b/>
                <w:sz w:val="18"/>
                <w:szCs w:val="20"/>
                <w:lang w:val="en-GB"/>
              </w:rPr>
            </w:pPr>
          </w:p>
        </w:tc>
        <w:tc>
          <w:tcPr>
            <w:tcW w:w="1080" w:type="dxa"/>
          </w:tcPr>
          <w:p w14:paraId="4E436B31" w14:textId="77777777" w:rsidR="000142C5" w:rsidRPr="000142C5" w:rsidRDefault="000142C5" w:rsidP="00840B86">
            <w:pPr>
              <w:pStyle w:val="NoSpacing"/>
              <w:rPr>
                <w:rFonts w:ascii="Corbel" w:hAnsi="Corbel" w:cstheme="majorBidi"/>
                <w:b/>
                <w:sz w:val="18"/>
                <w:szCs w:val="20"/>
                <w:lang w:val="en-GB"/>
              </w:rPr>
            </w:pPr>
          </w:p>
        </w:tc>
        <w:tc>
          <w:tcPr>
            <w:tcW w:w="1440" w:type="dxa"/>
            <w:vAlign w:val="center"/>
          </w:tcPr>
          <w:p w14:paraId="0B742686" w14:textId="77777777" w:rsidR="000142C5" w:rsidRPr="000142C5" w:rsidRDefault="000142C5" w:rsidP="00840B86">
            <w:pPr>
              <w:pStyle w:val="NoSpacing"/>
              <w:rPr>
                <w:rFonts w:ascii="Corbel" w:hAnsi="Corbel" w:cstheme="majorBidi"/>
                <w:b/>
                <w:sz w:val="18"/>
                <w:szCs w:val="20"/>
                <w:lang w:val="en-GB"/>
              </w:rPr>
            </w:pPr>
          </w:p>
        </w:tc>
        <w:tc>
          <w:tcPr>
            <w:tcW w:w="1440" w:type="dxa"/>
          </w:tcPr>
          <w:p w14:paraId="01F68F7E" w14:textId="7FDCAAA0" w:rsidR="000142C5" w:rsidRPr="000142C5" w:rsidRDefault="000142C5" w:rsidP="00840B86">
            <w:pPr>
              <w:pStyle w:val="NoSpacing"/>
              <w:rPr>
                <w:rFonts w:ascii="Corbel" w:hAnsi="Corbel" w:cstheme="majorBidi"/>
                <w:b/>
                <w:sz w:val="18"/>
                <w:szCs w:val="20"/>
                <w:lang w:val="en-GB"/>
              </w:rPr>
            </w:pPr>
            <w:r w:rsidRPr="000142C5">
              <w:rPr>
                <w:rFonts w:ascii="Corbel" w:hAnsi="Corbel" w:cstheme="majorBidi"/>
                <w:b/>
                <w:sz w:val="18"/>
                <w:szCs w:val="20"/>
                <w:lang w:val="en-GB"/>
              </w:rPr>
              <w:t>187,000</w:t>
            </w:r>
          </w:p>
        </w:tc>
      </w:tr>
      <w:tr w:rsidR="000142C5" w:rsidRPr="00F726F1" w14:paraId="488F0483" w14:textId="77777777" w:rsidTr="00620BA9">
        <w:trPr>
          <w:cantSplit/>
          <w:trHeight w:val="90"/>
        </w:trPr>
        <w:tc>
          <w:tcPr>
            <w:tcW w:w="3708" w:type="dxa"/>
          </w:tcPr>
          <w:p w14:paraId="26A22018" w14:textId="77777777" w:rsidR="000142C5" w:rsidRPr="00D218B8" w:rsidRDefault="000142C5" w:rsidP="00840B86">
            <w:pPr>
              <w:pStyle w:val="NoSpacing"/>
              <w:rPr>
                <w:rFonts w:ascii="Corbel" w:hAnsi="Corbel" w:cstheme="majorBidi"/>
                <w:b/>
                <w:sz w:val="18"/>
                <w:szCs w:val="20"/>
                <w:lang w:val="en-GB"/>
              </w:rPr>
            </w:pPr>
          </w:p>
        </w:tc>
        <w:tc>
          <w:tcPr>
            <w:tcW w:w="3870" w:type="dxa"/>
            <w:vAlign w:val="center"/>
          </w:tcPr>
          <w:p w14:paraId="34B5EE38" w14:textId="77777777" w:rsidR="000142C5" w:rsidRPr="00B527F9" w:rsidRDefault="000142C5" w:rsidP="00840B86">
            <w:pPr>
              <w:pStyle w:val="NoSpacing"/>
              <w:rPr>
                <w:rFonts w:ascii="Corbel" w:hAnsi="Corbel" w:cstheme="majorBidi"/>
                <w:sz w:val="18"/>
                <w:szCs w:val="20"/>
                <w:lang w:val="en-GB"/>
              </w:rPr>
            </w:pPr>
          </w:p>
        </w:tc>
        <w:tc>
          <w:tcPr>
            <w:tcW w:w="270" w:type="dxa"/>
            <w:vAlign w:val="center"/>
          </w:tcPr>
          <w:p w14:paraId="4280A858" w14:textId="77777777" w:rsidR="000142C5" w:rsidRPr="00B527F9" w:rsidRDefault="000142C5" w:rsidP="00840B86">
            <w:pPr>
              <w:pStyle w:val="NoSpacing"/>
              <w:rPr>
                <w:rFonts w:ascii="Corbel" w:hAnsi="Corbel" w:cstheme="majorBidi"/>
                <w:sz w:val="18"/>
                <w:szCs w:val="20"/>
                <w:lang w:val="en-GB"/>
              </w:rPr>
            </w:pPr>
          </w:p>
        </w:tc>
        <w:tc>
          <w:tcPr>
            <w:tcW w:w="270" w:type="dxa"/>
            <w:vAlign w:val="center"/>
          </w:tcPr>
          <w:p w14:paraId="5CC7152E" w14:textId="77777777" w:rsidR="000142C5" w:rsidRPr="00B527F9" w:rsidRDefault="000142C5" w:rsidP="00840B86">
            <w:pPr>
              <w:pStyle w:val="NoSpacing"/>
              <w:rPr>
                <w:rFonts w:ascii="Corbel" w:hAnsi="Corbel" w:cstheme="majorBidi"/>
                <w:sz w:val="18"/>
                <w:szCs w:val="20"/>
                <w:lang w:val="en-GB"/>
              </w:rPr>
            </w:pPr>
          </w:p>
        </w:tc>
        <w:tc>
          <w:tcPr>
            <w:tcW w:w="270" w:type="dxa"/>
            <w:vAlign w:val="center"/>
          </w:tcPr>
          <w:p w14:paraId="5C845E0D" w14:textId="77777777" w:rsidR="000142C5" w:rsidRPr="00B527F9" w:rsidRDefault="000142C5" w:rsidP="00840B86">
            <w:pPr>
              <w:pStyle w:val="NoSpacing"/>
              <w:rPr>
                <w:rFonts w:ascii="Corbel" w:hAnsi="Corbel" w:cstheme="majorBidi"/>
                <w:sz w:val="18"/>
                <w:szCs w:val="20"/>
                <w:lang w:val="en-GB"/>
              </w:rPr>
            </w:pPr>
          </w:p>
        </w:tc>
        <w:tc>
          <w:tcPr>
            <w:tcW w:w="270" w:type="dxa"/>
            <w:vAlign w:val="center"/>
          </w:tcPr>
          <w:p w14:paraId="5D18F87B" w14:textId="77777777" w:rsidR="000142C5" w:rsidRPr="00B527F9" w:rsidRDefault="000142C5" w:rsidP="00840B86">
            <w:pPr>
              <w:pStyle w:val="NoSpacing"/>
              <w:rPr>
                <w:rFonts w:ascii="Corbel" w:hAnsi="Corbel" w:cstheme="majorBidi"/>
                <w:sz w:val="18"/>
                <w:szCs w:val="20"/>
                <w:lang w:val="en-GB"/>
              </w:rPr>
            </w:pPr>
          </w:p>
        </w:tc>
        <w:tc>
          <w:tcPr>
            <w:tcW w:w="900" w:type="dxa"/>
            <w:vAlign w:val="center"/>
          </w:tcPr>
          <w:p w14:paraId="220165C5" w14:textId="77777777" w:rsidR="000142C5" w:rsidRPr="00B527F9" w:rsidRDefault="000142C5" w:rsidP="00840B86">
            <w:pPr>
              <w:pStyle w:val="NoSpacing"/>
              <w:rPr>
                <w:rFonts w:ascii="Corbel" w:hAnsi="Corbel" w:cstheme="majorBidi"/>
                <w:sz w:val="18"/>
                <w:szCs w:val="20"/>
                <w:lang w:val="en-GB"/>
              </w:rPr>
            </w:pPr>
          </w:p>
        </w:tc>
        <w:tc>
          <w:tcPr>
            <w:tcW w:w="990" w:type="dxa"/>
            <w:vAlign w:val="center"/>
          </w:tcPr>
          <w:p w14:paraId="2AA9FD4D" w14:textId="77777777" w:rsidR="000142C5" w:rsidRPr="00B527F9" w:rsidRDefault="000142C5" w:rsidP="00840B86">
            <w:pPr>
              <w:pStyle w:val="NoSpacing"/>
              <w:rPr>
                <w:rFonts w:ascii="Corbel" w:hAnsi="Corbel" w:cstheme="majorBidi"/>
                <w:sz w:val="18"/>
                <w:szCs w:val="20"/>
                <w:lang w:val="en-GB"/>
              </w:rPr>
            </w:pPr>
          </w:p>
        </w:tc>
        <w:tc>
          <w:tcPr>
            <w:tcW w:w="1080" w:type="dxa"/>
          </w:tcPr>
          <w:p w14:paraId="5667386E" w14:textId="77777777" w:rsidR="000142C5" w:rsidRPr="00B527F9" w:rsidRDefault="000142C5" w:rsidP="00840B86">
            <w:pPr>
              <w:pStyle w:val="NoSpacing"/>
              <w:rPr>
                <w:rFonts w:ascii="Corbel" w:hAnsi="Corbel" w:cstheme="majorBidi"/>
                <w:sz w:val="18"/>
                <w:szCs w:val="20"/>
                <w:lang w:val="en-GB"/>
              </w:rPr>
            </w:pPr>
          </w:p>
        </w:tc>
        <w:tc>
          <w:tcPr>
            <w:tcW w:w="1440" w:type="dxa"/>
            <w:vAlign w:val="center"/>
          </w:tcPr>
          <w:p w14:paraId="50ECBC69" w14:textId="77777777" w:rsidR="000142C5" w:rsidRPr="00B527F9" w:rsidRDefault="000142C5" w:rsidP="00840B86">
            <w:pPr>
              <w:pStyle w:val="NoSpacing"/>
              <w:rPr>
                <w:rFonts w:ascii="Corbel" w:hAnsi="Corbel" w:cstheme="majorBidi"/>
                <w:sz w:val="18"/>
                <w:szCs w:val="20"/>
                <w:lang w:val="en-GB"/>
              </w:rPr>
            </w:pPr>
          </w:p>
        </w:tc>
        <w:tc>
          <w:tcPr>
            <w:tcW w:w="1440" w:type="dxa"/>
          </w:tcPr>
          <w:p w14:paraId="2504E9EE" w14:textId="77777777" w:rsidR="000142C5" w:rsidRPr="00B527F9" w:rsidRDefault="000142C5" w:rsidP="00840B86">
            <w:pPr>
              <w:pStyle w:val="NoSpacing"/>
              <w:rPr>
                <w:rFonts w:ascii="Corbel" w:hAnsi="Corbel" w:cstheme="majorBidi"/>
                <w:sz w:val="18"/>
                <w:szCs w:val="20"/>
                <w:lang w:val="en-GB"/>
              </w:rPr>
            </w:pPr>
          </w:p>
        </w:tc>
      </w:tr>
      <w:tr w:rsidR="00840B86" w:rsidRPr="00F726F1" w14:paraId="1ECE3721" w14:textId="77777777" w:rsidTr="000142C5">
        <w:trPr>
          <w:cantSplit/>
          <w:trHeight w:val="90"/>
        </w:trPr>
        <w:tc>
          <w:tcPr>
            <w:tcW w:w="10548" w:type="dxa"/>
            <w:gridSpan w:val="8"/>
            <w:shd w:val="clear" w:color="auto" w:fill="0070C0"/>
          </w:tcPr>
          <w:p w14:paraId="474879B3" w14:textId="583E7F02" w:rsidR="00840B86" w:rsidRPr="00E14335" w:rsidRDefault="00840B86" w:rsidP="00840B86">
            <w:pPr>
              <w:pStyle w:val="NoSpacing"/>
              <w:rPr>
                <w:rFonts w:ascii="Corbel" w:hAnsi="Corbel" w:cstheme="majorBidi"/>
                <w:color w:val="FFFFFF" w:themeColor="background1"/>
                <w:sz w:val="20"/>
                <w:szCs w:val="20"/>
                <w:lang w:val="en-GB"/>
              </w:rPr>
            </w:pPr>
            <w:r w:rsidRPr="00E14335">
              <w:rPr>
                <w:rFonts w:ascii="Corbel" w:hAnsi="Corbel" w:cstheme="majorBidi"/>
                <w:b/>
                <w:color w:val="FFFFFF" w:themeColor="background1"/>
                <w:sz w:val="20"/>
                <w:szCs w:val="20"/>
                <w:lang w:val="en-GB"/>
              </w:rPr>
              <w:t>TOTAL</w:t>
            </w:r>
            <w:r w:rsidR="000142C5">
              <w:rPr>
                <w:rFonts w:ascii="Corbel" w:hAnsi="Corbel" w:cstheme="majorBidi"/>
                <w:b/>
                <w:color w:val="FFFFFF" w:themeColor="background1"/>
                <w:sz w:val="20"/>
                <w:szCs w:val="20"/>
                <w:lang w:val="en-GB"/>
              </w:rPr>
              <w:t xml:space="preserve"> PROGRAMME COSTS</w:t>
            </w:r>
          </w:p>
        </w:tc>
        <w:tc>
          <w:tcPr>
            <w:tcW w:w="3960" w:type="dxa"/>
            <w:gridSpan w:val="3"/>
          </w:tcPr>
          <w:p w14:paraId="4271B233" w14:textId="1795DDC8" w:rsidR="00840B86" w:rsidRPr="00E14335" w:rsidRDefault="00840B86" w:rsidP="0022454F">
            <w:pPr>
              <w:pStyle w:val="NoSpacing"/>
              <w:jc w:val="center"/>
              <w:rPr>
                <w:rFonts w:ascii="Corbel" w:hAnsi="Corbel" w:cstheme="majorBidi"/>
                <w:b/>
                <w:sz w:val="20"/>
                <w:szCs w:val="20"/>
                <w:lang w:val="en-GB"/>
              </w:rPr>
            </w:pPr>
            <w:r>
              <w:rPr>
                <w:rFonts w:ascii="Corbel" w:hAnsi="Corbel" w:cstheme="majorBidi"/>
                <w:b/>
                <w:sz w:val="20"/>
                <w:szCs w:val="20"/>
                <w:lang w:val="en-GB"/>
              </w:rPr>
              <w:t xml:space="preserve">US$ </w:t>
            </w:r>
            <w:r w:rsidR="000142C5">
              <w:rPr>
                <w:rFonts w:ascii="Corbel" w:hAnsi="Corbel" w:cstheme="majorBidi"/>
                <w:b/>
                <w:sz w:val="20"/>
                <w:szCs w:val="20"/>
                <w:lang w:val="en-GB"/>
              </w:rPr>
              <w:t>983,138</w:t>
            </w:r>
          </w:p>
        </w:tc>
      </w:tr>
      <w:tr w:rsidR="000142C5" w:rsidRPr="00F726F1" w14:paraId="572FD0E0" w14:textId="77777777" w:rsidTr="000142C5">
        <w:trPr>
          <w:cantSplit/>
          <w:trHeight w:val="90"/>
        </w:trPr>
        <w:tc>
          <w:tcPr>
            <w:tcW w:w="10548" w:type="dxa"/>
            <w:gridSpan w:val="8"/>
            <w:shd w:val="clear" w:color="auto" w:fill="auto"/>
          </w:tcPr>
          <w:p w14:paraId="199911D3" w14:textId="216DE62F" w:rsidR="000142C5" w:rsidRPr="000142C5" w:rsidRDefault="000142C5" w:rsidP="00840B86">
            <w:pPr>
              <w:pStyle w:val="NoSpacing"/>
              <w:rPr>
                <w:rFonts w:ascii="Corbel" w:hAnsi="Corbel" w:cstheme="majorBidi"/>
                <w:b/>
                <w:sz w:val="20"/>
                <w:szCs w:val="20"/>
                <w:lang w:val="en-GB"/>
              </w:rPr>
            </w:pPr>
            <w:r>
              <w:rPr>
                <w:rFonts w:ascii="Corbel" w:hAnsi="Corbel" w:cstheme="majorBidi"/>
                <w:b/>
                <w:color w:val="FFFFFF" w:themeColor="background1"/>
                <w:sz w:val="20"/>
                <w:szCs w:val="20"/>
                <w:lang w:val="en-GB"/>
              </w:rPr>
              <w:t>2%2bbbbbb</w:t>
            </w:r>
            <w:r w:rsidR="00EE1A3F">
              <w:rPr>
                <w:rFonts w:ascii="Corbel" w:hAnsi="Corbel" w:cstheme="majorBidi"/>
                <w:b/>
                <w:sz w:val="20"/>
                <w:szCs w:val="20"/>
                <w:lang w:val="en-GB"/>
              </w:rPr>
              <w:t>1% Communication</w:t>
            </w:r>
          </w:p>
        </w:tc>
        <w:tc>
          <w:tcPr>
            <w:tcW w:w="3960" w:type="dxa"/>
            <w:gridSpan w:val="3"/>
          </w:tcPr>
          <w:p w14:paraId="204D7936" w14:textId="5B35993C" w:rsidR="000142C5" w:rsidRDefault="009A66F7" w:rsidP="00183C11">
            <w:pPr>
              <w:pStyle w:val="NoSpacing"/>
              <w:rPr>
                <w:rFonts w:ascii="Corbel" w:hAnsi="Corbel" w:cstheme="majorBidi"/>
                <w:b/>
                <w:sz w:val="20"/>
                <w:szCs w:val="20"/>
                <w:lang w:val="en-GB"/>
              </w:rPr>
            </w:pPr>
            <w:r>
              <w:rPr>
                <w:rFonts w:ascii="Corbel" w:hAnsi="Corbel" w:cstheme="majorBidi"/>
                <w:b/>
                <w:sz w:val="20"/>
                <w:szCs w:val="20"/>
                <w:lang w:val="en-GB"/>
              </w:rPr>
              <w:t xml:space="preserve">                                 US$ </w:t>
            </w:r>
            <w:r w:rsidR="009B2096">
              <w:rPr>
                <w:rFonts w:ascii="Corbel" w:hAnsi="Corbel" w:cstheme="majorBidi"/>
                <w:b/>
                <w:sz w:val="20"/>
                <w:szCs w:val="20"/>
                <w:lang w:val="en-GB"/>
              </w:rPr>
              <w:t>9,831</w:t>
            </w:r>
          </w:p>
        </w:tc>
      </w:tr>
      <w:tr w:rsidR="000142C5" w:rsidRPr="00F726F1" w14:paraId="276CF645" w14:textId="77777777" w:rsidTr="00EE1A3F">
        <w:trPr>
          <w:cantSplit/>
          <w:trHeight w:val="90"/>
        </w:trPr>
        <w:tc>
          <w:tcPr>
            <w:tcW w:w="10548" w:type="dxa"/>
            <w:gridSpan w:val="8"/>
            <w:shd w:val="clear" w:color="auto" w:fill="auto"/>
          </w:tcPr>
          <w:p w14:paraId="2EBCE97D" w14:textId="36BCA9B1" w:rsidR="000142C5" w:rsidRPr="000142C5" w:rsidRDefault="000142C5" w:rsidP="00EE1A3F">
            <w:pPr>
              <w:pStyle w:val="NoSpacing"/>
              <w:rPr>
                <w:rFonts w:ascii="Corbel" w:hAnsi="Corbel" w:cstheme="majorBidi"/>
                <w:b/>
                <w:sz w:val="20"/>
                <w:szCs w:val="20"/>
                <w:lang w:val="en-GB"/>
              </w:rPr>
            </w:pPr>
            <w:r w:rsidRPr="000142C5">
              <w:rPr>
                <w:rFonts w:ascii="Corbel" w:hAnsi="Corbel" w:cstheme="majorBidi"/>
                <w:b/>
                <w:sz w:val="20"/>
                <w:szCs w:val="20"/>
                <w:lang w:val="en-GB"/>
              </w:rPr>
              <w:t xml:space="preserve">                         </w:t>
            </w:r>
            <w:r w:rsidR="00EE1A3F">
              <w:rPr>
                <w:rFonts w:ascii="Corbel" w:hAnsi="Corbel" w:cstheme="majorBidi"/>
                <w:b/>
                <w:sz w:val="20"/>
                <w:szCs w:val="20"/>
                <w:lang w:val="en-GB"/>
              </w:rPr>
              <w:t>2</w:t>
            </w:r>
            <w:r w:rsidRPr="000142C5">
              <w:rPr>
                <w:rFonts w:ascii="Corbel" w:hAnsi="Corbel" w:cstheme="majorBidi"/>
                <w:b/>
                <w:sz w:val="20"/>
                <w:szCs w:val="20"/>
                <w:lang w:val="en-GB"/>
              </w:rPr>
              <w:t>%</w:t>
            </w:r>
            <w:r w:rsidR="00EE1A3F">
              <w:rPr>
                <w:rFonts w:ascii="Corbel" w:hAnsi="Corbel" w:cstheme="majorBidi"/>
                <w:b/>
                <w:sz w:val="20"/>
                <w:szCs w:val="20"/>
                <w:lang w:val="en-GB"/>
              </w:rPr>
              <w:t xml:space="preserve"> Security</w:t>
            </w:r>
          </w:p>
        </w:tc>
        <w:tc>
          <w:tcPr>
            <w:tcW w:w="3960" w:type="dxa"/>
            <w:gridSpan w:val="3"/>
          </w:tcPr>
          <w:p w14:paraId="20563CF3" w14:textId="324467D7" w:rsidR="000142C5" w:rsidRPr="000142C5" w:rsidRDefault="009B2096" w:rsidP="009B2096">
            <w:pPr>
              <w:pStyle w:val="NoSpacing"/>
              <w:rPr>
                <w:rFonts w:ascii="Corbel" w:hAnsi="Corbel" w:cstheme="majorBidi"/>
                <w:b/>
                <w:sz w:val="20"/>
                <w:szCs w:val="20"/>
                <w:lang w:val="en-GB"/>
              </w:rPr>
            </w:pPr>
            <w:r>
              <w:rPr>
                <w:rFonts w:ascii="Corbel" w:hAnsi="Corbel" w:cstheme="majorBidi"/>
                <w:b/>
                <w:sz w:val="20"/>
                <w:szCs w:val="20"/>
                <w:lang w:val="en-GB"/>
              </w:rPr>
              <w:t xml:space="preserve">                                 US$ 19,663</w:t>
            </w:r>
          </w:p>
        </w:tc>
      </w:tr>
      <w:tr w:rsidR="00EE1A3F" w:rsidRPr="00F726F1" w14:paraId="3284DE25" w14:textId="77777777" w:rsidTr="00EE1A3F">
        <w:trPr>
          <w:cantSplit/>
          <w:trHeight w:val="90"/>
        </w:trPr>
        <w:tc>
          <w:tcPr>
            <w:tcW w:w="10548" w:type="dxa"/>
            <w:gridSpan w:val="8"/>
            <w:shd w:val="clear" w:color="auto" w:fill="auto"/>
          </w:tcPr>
          <w:p w14:paraId="5E333D88" w14:textId="62AB61C0" w:rsidR="00EE1A3F" w:rsidRPr="000142C5" w:rsidRDefault="00EE1A3F" w:rsidP="00840B86">
            <w:pPr>
              <w:pStyle w:val="NoSpacing"/>
              <w:rPr>
                <w:rFonts w:ascii="Corbel" w:hAnsi="Corbel" w:cstheme="majorBidi"/>
                <w:b/>
                <w:sz w:val="20"/>
                <w:szCs w:val="20"/>
                <w:lang w:val="en-GB"/>
              </w:rPr>
            </w:pPr>
            <w:r>
              <w:rPr>
                <w:rFonts w:ascii="Corbel" w:hAnsi="Corbel" w:cstheme="majorBidi"/>
                <w:b/>
                <w:sz w:val="20"/>
                <w:szCs w:val="20"/>
                <w:lang w:val="en-GB"/>
              </w:rPr>
              <w:t xml:space="preserve">                          8% GMS</w:t>
            </w:r>
          </w:p>
        </w:tc>
        <w:tc>
          <w:tcPr>
            <w:tcW w:w="3960" w:type="dxa"/>
            <w:gridSpan w:val="3"/>
          </w:tcPr>
          <w:p w14:paraId="6ECC667E" w14:textId="0550832B" w:rsidR="00EE1A3F" w:rsidRPr="000142C5" w:rsidRDefault="009B2096" w:rsidP="009B2096">
            <w:pPr>
              <w:pStyle w:val="NoSpacing"/>
              <w:rPr>
                <w:rFonts w:ascii="Corbel" w:hAnsi="Corbel" w:cstheme="majorBidi"/>
                <w:b/>
                <w:sz w:val="20"/>
                <w:szCs w:val="20"/>
                <w:lang w:val="en-GB"/>
              </w:rPr>
            </w:pPr>
            <w:r>
              <w:rPr>
                <w:rFonts w:ascii="Corbel" w:hAnsi="Corbel" w:cstheme="majorBidi"/>
                <w:b/>
                <w:sz w:val="20"/>
                <w:szCs w:val="20"/>
                <w:lang w:val="en-GB"/>
              </w:rPr>
              <w:t xml:space="preserve">                                 US$ 78,651</w:t>
            </w:r>
          </w:p>
        </w:tc>
      </w:tr>
    </w:tbl>
    <w:p w14:paraId="6825B657" w14:textId="77777777" w:rsidR="00E14335" w:rsidRDefault="00E14335"/>
    <w:p w14:paraId="09D12125" w14:textId="77777777" w:rsidR="00E14335" w:rsidRDefault="00E14335"/>
    <w:p w14:paraId="36F12D62" w14:textId="77777777" w:rsidR="00E14335" w:rsidRDefault="00E14335"/>
    <w:p w14:paraId="5D66D121" w14:textId="77777777" w:rsidR="00E14335" w:rsidRDefault="00E14335"/>
    <w:p w14:paraId="4C71D899" w14:textId="77777777" w:rsidR="00D218B8" w:rsidRDefault="00D218B8"/>
    <w:p w14:paraId="468F37DA" w14:textId="77777777" w:rsidR="00E46688" w:rsidRPr="00284B19" w:rsidRDefault="00E46688" w:rsidP="00E1631E">
      <w:pPr>
        <w:pStyle w:val="NoSpacing"/>
        <w:rPr>
          <w:rFonts w:asciiTheme="majorBidi" w:hAnsiTheme="majorBidi" w:cstheme="majorBidi"/>
        </w:rPr>
      </w:pPr>
    </w:p>
    <w:p w14:paraId="7F5E90F7" w14:textId="77777777" w:rsidR="00E46688" w:rsidRPr="00320919" w:rsidRDefault="00E46688" w:rsidP="00320919">
      <w:pPr>
        <w:rPr>
          <w:rFonts w:asciiTheme="majorBidi" w:eastAsiaTheme="minorHAnsi" w:hAnsiTheme="majorBidi" w:cstheme="majorBidi"/>
          <w:szCs w:val="22"/>
          <w:lang w:val="en-US"/>
        </w:rPr>
        <w:sectPr w:rsidR="00E46688" w:rsidRPr="00320919" w:rsidSect="00AF29FF">
          <w:pgSz w:w="15840" w:h="12240" w:orient="landscape"/>
          <w:pgMar w:top="1440" w:right="1440" w:bottom="1440" w:left="1440" w:header="720" w:footer="720" w:gutter="0"/>
          <w:cols w:space="720"/>
          <w:docGrid w:linePitch="360"/>
        </w:sectPr>
      </w:pPr>
    </w:p>
    <w:p w14:paraId="69EC4DB6" w14:textId="77777777" w:rsidR="00073D2F" w:rsidRPr="008209F9" w:rsidRDefault="00073D2F" w:rsidP="008209F9">
      <w:pPr>
        <w:pStyle w:val="Heading1"/>
        <w:rPr>
          <w:rFonts w:ascii="Corbel" w:hAnsi="Corbel"/>
          <w:color w:val="002060"/>
          <w:sz w:val="40"/>
          <w:szCs w:val="22"/>
        </w:rPr>
      </w:pPr>
      <w:r w:rsidRPr="008209F9">
        <w:rPr>
          <w:rFonts w:ascii="Corbel" w:hAnsi="Corbel"/>
          <w:color w:val="002060"/>
          <w:sz w:val="40"/>
          <w:szCs w:val="22"/>
        </w:rPr>
        <w:lastRenderedPageBreak/>
        <w:t>III. Project Management Structure</w:t>
      </w:r>
    </w:p>
    <w:p w14:paraId="296E343B" w14:textId="77777777" w:rsidR="003A64FB" w:rsidRDefault="003A64FB" w:rsidP="00A47FB7">
      <w:pPr>
        <w:pStyle w:val="NoSpacing"/>
        <w:spacing w:before="120" w:after="120"/>
        <w:rPr>
          <w:rFonts w:asciiTheme="majorBidi" w:hAnsiTheme="majorBidi" w:cstheme="majorBidi"/>
          <w:i/>
        </w:rPr>
      </w:pPr>
    </w:p>
    <w:p w14:paraId="03D6919B" w14:textId="77777777" w:rsidR="00073D2F" w:rsidRPr="00607765" w:rsidRDefault="00073D2F" w:rsidP="00A47FB7">
      <w:pPr>
        <w:pStyle w:val="NoSpacing"/>
        <w:spacing w:before="120" w:after="120"/>
        <w:rPr>
          <w:rFonts w:ascii="Corbel" w:hAnsi="Corbel" w:cstheme="majorBidi"/>
          <w:color w:val="595959" w:themeColor="text1" w:themeTint="A6"/>
        </w:rPr>
      </w:pPr>
      <w:r w:rsidRPr="00607765">
        <w:rPr>
          <w:rFonts w:ascii="Corbel" w:hAnsi="Corbel" w:cstheme="majorBidi"/>
          <w:color w:val="595959" w:themeColor="text1" w:themeTint="A6"/>
        </w:rPr>
        <w:t>This section should describe the project set-up. Please include all staff positions</w:t>
      </w:r>
      <w:r w:rsidR="00EE1850" w:rsidRPr="00607765">
        <w:rPr>
          <w:rFonts w:ascii="Corbel" w:hAnsi="Corbel" w:cstheme="majorBidi"/>
          <w:color w:val="595959" w:themeColor="text1" w:themeTint="A6"/>
        </w:rPr>
        <w:t xml:space="preserve"> (title and location)</w:t>
      </w:r>
      <w:r w:rsidRPr="00607765">
        <w:rPr>
          <w:rFonts w:ascii="Corbel" w:hAnsi="Corbel" w:cstheme="majorBidi"/>
          <w:color w:val="595959" w:themeColor="text1" w:themeTint="A6"/>
        </w:rPr>
        <w:t xml:space="preserve"> involved in the delivery of the project. </w:t>
      </w:r>
    </w:p>
    <w:p w14:paraId="599C9670" w14:textId="77777777" w:rsidR="00073D2F" w:rsidRPr="00F726F1" w:rsidRDefault="00073D2F" w:rsidP="00E1631E">
      <w:pPr>
        <w:pStyle w:val="NoSpacing"/>
        <w:rPr>
          <w:rFonts w:ascii="Corbel" w:hAnsi="Corbel" w:cstheme="majorBidi"/>
          <w:color w:val="0070C0"/>
        </w:rPr>
      </w:pPr>
    </w:p>
    <w:p w14:paraId="67442A31" w14:textId="77777777" w:rsidR="00EE1850" w:rsidRPr="00284B19" w:rsidRDefault="00470DC8" w:rsidP="00E1631E">
      <w:pPr>
        <w:pStyle w:val="NoSpacing"/>
        <w:rPr>
          <w:rFonts w:asciiTheme="majorBidi" w:hAnsiTheme="majorBidi" w:cstheme="majorBidi"/>
        </w:rPr>
      </w:pPr>
      <w:r>
        <w:rPr>
          <w:rFonts w:ascii="Calibri" w:hAnsi="Calibri"/>
          <w:noProof/>
        </w:rPr>
        <mc:AlternateContent>
          <mc:Choice Requires="wpc">
            <w:drawing>
              <wp:inline distT="0" distB="0" distL="0" distR="0" wp14:anchorId="4B7AD27E" wp14:editId="5F4EB855">
                <wp:extent cx="5943600" cy="4761865"/>
                <wp:effectExtent l="0" t="0" r="0" b="0"/>
                <wp:docPr id="35"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4"/>
                        <wps:cNvSpPr>
                          <a:spLocks noChangeArrowheads="1"/>
                        </wps:cNvSpPr>
                        <wps:spPr bwMode="auto">
                          <a:xfrm>
                            <a:off x="1992600" y="2187530"/>
                            <a:ext cx="1371600" cy="7195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E8684C9" w14:textId="77777777" w:rsidR="009A66F7" w:rsidRPr="00FB1DDD" w:rsidRDefault="009A66F7" w:rsidP="00470DC8">
                              <w:pPr>
                                <w:jc w:val="center"/>
                                <w:rPr>
                                  <w:rFonts w:asciiTheme="minorHAnsi" w:hAnsiTheme="minorHAnsi"/>
                                  <w:b/>
                                  <w:sz w:val="18"/>
                                  <w:szCs w:val="18"/>
                                </w:rPr>
                              </w:pPr>
                              <w:r>
                                <w:rPr>
                                  <w:rFonts w:asciiTheme="minorHAnsi" w:hAnsiTheme="minorHAnsi"/>
                                  <w:b/>
                                  <w:sz w:val="18"/>
                                  <w:szCs w:val="18"/>
                                </w:rPr>
                                <w:t>Project Manager/</w:t>
                              </w:r>
                              <w:r w:rsidRPr="00FB1DDD">
                                <w:rPr>
                                  <w:rFonts w:asciiTheme="minorHAnsi" w:hAnsiTheme="minorHAnsi"/>
                                  <w:b/>
                                  <w:sz w:val="18"/>
                                  <w:szCs w:val="18"/>
                                </w:rPr>
                                <w:t xml:space="preserve">Regional Program Manager </w:t>
                              </w:r>
                            </w:p>
                            <w:p w14:paraId="49A0F793" w14:textId="77777777" w:rsidR="009A66F7" w:rsidRPr="00FB1DDD" w:rsidRDefault="009A66F7" w:rsidP="00470DC8">
                              <w:pPr>
                                <w:jc w:val="center"/>
                                <w:rPr>
                                  <w:rFonts w:asciiTheme="minorHAnsi" w:hAnsiTheme="minorHAnsi"/>
                                </w:rPr>
                              </w:pPr>
                              <w:r w:rsidRPr="00FB1DDD">
                                <w:rPr>
                                  <w:rFonts w:asciiTheme="minorHAnsi" w:hAnsiTheme="minorHAnsi"/>
                                </w:rPr>
                                <w:t>UNDP</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381000" y="637509"/>
                            <a:ext cx="4686300" cy="228603"/>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18617FA" w14:textId="77777777" w:rsidR="009A66F7" w:rsidRPr="00FB1DDD" w:rsidRDefault="009A66F7" w:rsidP="00470DC8">
                              <w:pPr>
                                <w:jc w:val="center"/>
                                <w:rPr>
                                  <w:rFonts w:asciiTheme="minorHAnsi" w:hAnsiTheme="minorHAnsi"/>
                                  <w:b/>
                                </w:rPr>
                              </w:pPr>
                              <w:r w:rsidRPr="00FB1DDD">
                                <w:rPr>
                                  <w:rFonts w:asciiTheme="minorHAnsi" w:hAnsiTheme="minorHAnsi"/>
                                  <w:b/>
                                </w:rPr>
                                <w:t>Project Board</w:t>
                              </w:r>
                            </w:p>
                          </w:txbxContent>
                        </wps:txbx>
                        <wps:bodyPr rot="0" vert="horz" wrap="square" lIns="91440" tIns="45720" rIns="91440" bIns="45720" anchor="t" anchorCtr="0" upright="1">
                          <a:noAutofit/>
                        </wps:bodyPr>
                      </wps:wsp>
                      <wps:wsp>
                        <wps:cNvPr id="24" name="Rectangle 6"/>
                        <wps:cNvSpPr>
                          <a:spLocks noChangeArrowheads="1"/>
                        </wps:cNvSpPr>
                        <wps:spPr bwMode="auto">
                          <a:xfrm>
                            <a:off x="381000" y="866112"/>
                            <a:ext cx="1485900" cy="8230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95A8013" w14:textId="77777777" w:rsidR="009A66F7" w:rsidRPr="00FB1DDD" w:rsidRDefault="009A66F7" w:rsidP="00470DC8">
                              <w:pPr>
                                <w:jc w:val="center"/>
                                <w:rPr>
                                  <w:rFonts w:asciiTheme="minorHAnsi" w:hAnsiTheme="minorHAnsi"/>
                                  <w:b/>
                                  <w:bCs/>
                                  <w:sz w:val="18"/>
                                  <w:szCs w:val="18"/>
                                </w:rPr>
                              </w:pPr>
                              <w:r w:rsidRPr="00FB1DDD">
                                <w:rPr>
                                  <w:rFonts w:asciiTheme="minorHAnsi" w:hAnsiTheme="minorHAnsi"/>
                                  <w:b/>
                                  <w:bCs/>
                                  <w:sz w:val="18"/>
                                  <w:szCs w:val="18"/>
                                </w:rPr>
                                <w:t>Senior Beneficiary</w:t>
                              </w:r>
                            </w:p>
                            <w:p w14:paraId="7FF02C4B" w14:textId="77777777" w:rsidR="009A66F7" w:rsidRPr="00FB1DDD" w:rsidRDefault="009A66F7" w:rsidP="00470DC8">
                              <w:pPr>
                                <w:jc w:val="center"/>
                                <w:rPr>
                                  <w:rFonts w:asciiTheme="minorHAnsi" w:hAnsiTheme="minorHAnsi"/>
                                </w:rPr>
                              </w:pPr>
                              <w:proofErr w:type="gramStart"/>
                              <w:r>
                                <w:rPr>
                                  <w:rFonts w:asciiTheme="minorHAnsi" w:hAnsiTheme="minorHAnsi"/>
                                </w:rPr>
                                <w:t>states</w:t>
                              </w:r>
                              <w:proofErr w:type="gramEnd"/>
                              <w:r>
                                <w:rPr>
                                  <w:rFonts w:asciiTheme="minorHAnsi" w:hAnsiTheme="minorHAnsi"/>
                                </w:rPr>
                                <w:t xml:space="preserve">’ Ministry of Finance State  </w:t>
                              </w:r>
                              <w:proofErr w:type="spellStart"/>
                              <w:r>
                                <w:rPr>
                                  <w:rFonts w:asciiTheme="minorHAnsi" w:hAnsiTheme="minorHAnsi"/>
                                </w:rPr>
                                <w:t>ALeg</w:t>
                              </w:r>
                              <w:proofErr w:type="spellEnd"/>
                            </w:p>
                          </w:txbxContent>
                        </wps:txbx>
                        <wps:bodyPr rot="0" vert="horz" wrap="square" lIns="91440" tIns="45720" rIns="91440" bIns="45720" anchor="t" anchorCtr="0" upright="1">
                          <a:noAutofit/>
                        </wps:bodyPr>
                      </wps:wsp>
                      <wps:wsp>
                        <wps:cNvPr id="25" name="Rectangle 7"/>
                        <wps:cNvSpPr>
                          <a:spLocks noChangeArrowheads="1"/>
                        </wps:cNvSpPr>
                        <wps:spPr bwMode="auto">
                          <a:xfrm>
                            <a:off x="1866900" y="866112"/>
                            <a:ext cx="1600200" cy="95191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4FD1775"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Executive</w:t>
                              </w:r>
                            </w:p>
                            <w:p w14:paraId="1C79B7E0" w14:textId="77777777" w:rsidR="009A66F7" w:rsidRPr="00FB1DDD" w:rsidRDefault="009A66F7" w:rsidP="00470DC8">
                              <w:pPr>
                                <w:jc w:val="center"/>
                                <w:rPr>
                                  <w:rFonts w:asciiTheme="minorHAnsi" w:hAnsiTheme="minorHAnsi"/>
                                </w:rPr>
                              </w:pPr>
                              <w:r>
                                <w:rPr>
                                  <w:rFonts w:asciiTheme="minorHAnsi" w:hAnsiTheme="minorHAnsi"/>
                                </w:rPr>
                                <w:t xml:space="preserve">UNDP, </w:t>
                              </w:r>
                            </w:p>
                          </w:txbxContent>
                        </wps:txbx>
                        <wps:bodyPr rot="0" vert="horz" wrap="square" lIns="91440" tIns="45720" rIns="91440" bIns="45720" anchor="t" anchorCtr="0" upright="1">
                          <a:noAutofit/>
                        </wps:bodyPr>
                      </wps:wsp>
                      <wps:wsp>
                        <wps:cNvPr id="26" name="Rectangle 8"/>
                        <wps:cNvSpPr>
                          <a:spLocks noChangeArrowheads="1"/>
                        </wps:cNvSpPr>
                        <wps:spPr bwMode="auto">
                          <a:xfrm>
                            <a:off x="3467100" y="866112"/>
                            <a:ext cx="1600200" cy="7753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CC7FCF4" w14:textId="77777777" w:rsidR="009A66F7" w:rsidRPr="00FB1DDD" w:rsidRDefault="009A66F7" w:rsidP="00470DC8">
                              <w:pPr>
                                <w:jc w:val="center"/>
                                <w:rPr>
                                  <w:rFonts w:asciiTheme="minorHAnsi" w:hAnsiTheme="minorHAnsi"/>
                                  <w:b/>
                                  <w:bCs/>
                                  <w:sz w:val="18"/>
                                  <w:szCs w:val="18"/>
                                </w:rPr>
                              </w:pPr>
                              <w:r w:rsidRPr="00FB1DDD">
                                <w:rPr>
                                  <w:rFonts w:asciiTheme="minorHAnsi" w:hAnsiTheme="minorHAnsi"/>
                                  <w:b/>
                                  <w:bCs/>
                                  <w:sz w:val="18"/>
                                  <w:szCs w:val="18"/>
                                </w:rPr>
                                <w:t>Senior Supplier</w:t>
                              </w:r>
                            </w:p>
                            <w:p w14:paraId="3F3FCF84" w14:textId="77777777" w:rsidR="009A66F7" w:rsidRPr="00FB1DDD" w:rsidRDefault="009A66F7" w:rsidP="00470DC8">
                              <w:pPr>
                                <w:jc w:val="center"/>
                                <w:rPr>
                                  <w:rFonts w:asciiTheme="minorHAnsi" w:hAnsiTheme="minorHAnsi"/>
                                  <w:lang w:val="es-ES"/>
                                </w:rPr>
                              </w:pPr>
                              <w:proofErr w:type="spellStart"/>
                              <w:r w:rsidRPr="00FB1DDD">
                                <w:rPr>
                                  <w:rFonts w:asciiTheme="minorHAnsi" w:hAnsiTheme="minorHAnsi"/>
                                  <w:lang w:val="es-ES"/>
                                </w:rPr>
                                <w:t>Donors</w:t>
                              </w:r>
                              <w:proofErr w:type="spellEnd"/>
                            </w:p>
                          </w:txbxContent>
                        </wps:txbx>
                        <wps:bodyPr rot="0" vert="horz" wrap="square" lIns="91440" tIns="45720" rIns="91440" bIns="45720" anchor="t" anchorCtr="0" upright="1">
                          <a:noAutofit/>
                        </wps:bodyPr>
                      </wps:wsp>
                      <wps:wsp>
                        <wps:cNvPr id="27" name="AutoShape 9"/>
                        <wps:cNvCnPr>
                          <a:cxnSpLocks noChangeShapeType="1"/>
                        </wps:cNvCnPr>
                        <wps:spPr bwMode="auto">
                          <a:xfrm>
                            <a:off x="2677700" y="1641422"/>
                            <a:ext cx="700" cy="546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0"/>
                        <wps:cNvSpPr>
                          <a:spLocks noChangeArrowheads="1"/>
                        </wps:cNvSpPr>
                        <wps:spPr bwMode="auto">
                          <a:xfrm>
                            <a:off x="200000" y="2187530"/>
                            <a:ext cx="1600200" cy="68580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5C3CB4F"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Project Assurance</w:t>
                              </w:r>
                            </w:p>
                            <w:p w14:paraId="435B3A90" w14:textId="77777777" w:rsidR="009A66F7" w:rsidRPr="00FB1DDD" w:rsidRDefault="009A66F7" w:rsidP="00470DC8">
                              <w:pPr>
                                <w:jc w:val="center"/>
                                <w:rPr>
                                  <w:rFonts w:asciiTheme="minorHAnsi" w:hAnsiTheme="minorHAnsi"/>
                                  <w:sz w:val="16"/>
                                  <w:szCs w:val="16"/>
                                </w:rPr>
                              </w:pPr>
                              <w:r w:rsidRPr="00FB1DDD">
                                <w:rPr>
                                  <w:rFonts w:asciiTheme="minorHAnsi" w:hAnsiTheme="minorHAnsi"/>
                                  <w:sz w:val="16"/>
                                  <w:szCs w:val="16"/>
                                </w:rPr>
                                <w:t xml:space="preserve">UNDP Program Officer </w:t>
                              </w:r>
                            </w:p>
                            <w:p w14:paraId="1DE28E3E" w14:textId="77777777" w:rsidR="009A66F7" w:rsidRPr="00FB1DDD" w:rsidRDefault="009A66F7" w:rsidP="00470DC8">
                              <w:pPr>
                                <w:pStyle w:val="BodyText3"/>
                                <w:jc w:val="center"/>
                                <w:rPr>
                                  <w:rFonts w:asciiTheme="minorHAnsi" w:hAnsiTheme="minorHAnsi"/>
                                  <w:b/>
                                  <w:bCs/>
                                  <w:sz w:val="20"/>
                                </w:rPr>
                              </w:pPr>
                            </w:p>
                          </w:txbxContent>
                        </wps:txbx>
                        <wps:bodyPr rot="0" vert="horz" wrap="square" lIns="91440" tIns="45720" rIns="91440" bIns="45720" anchor="t" anchorCtr="0" upright="1">
                          <a:noAutofit/>
                        </wps:bodyPr>
                      </wps:wsp>
                      <wps:wsp>
                        <wps:cNvPr id="29" name="Rectangle 11"/>
                        <wps:cNvSpPr>
                          <a:spLocks noChangeArrowheads="1"/>
                        </wps:cNvSpPr>
                        <wps:spPr bwMode="auto">
                          <a:xfrm>
                            <a:off x="3771900" y="2302531"/>
                            <a:ext cx="1371600" cy="571508"/>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116B9F0"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Project Support</w:t>
                              </w:r>
                            </w:p>
                            <w:p w14:paraId="3FE81A7B" w14:textId="77777777" w:rsidR="009A66F7" w:rsidRPr="00FB1DDD" w:rsidRDefault="009A66F7" w:rsidP="00470DC8">
                              <w:pPr>
                                <w:spacing w:before="120"/>
                                <w:jc w:val="center"/>
                                <w:rPr>
                                  <w:rFonts w:asciiTheme="minorHAnsi" w:hAnsiTheme="minorHAnsi"/>
                                </w:rPr>
                              </w:pPr>
                              <w:r w:rsidRPr="00FB1DDD">
                                <w:rPr>
                                  <w:rFonts w:asciiTheme="minorHAnsi" w:hAnsiTheme="minorHAnsi"/>
                                </w:rPr>
                                <w:t>UNDP services</w:t>
                              </w:r>
                            </w:p>
                          </w:txbxContent>
                        </wps:txbx>
                        <wps:bodyPr rot="0" vert="horz" wrap="square" lIns="91440" tIns="45720" rIns="91440" bIns="45720" anchor="t" anchorCtr="0" upright="1">
                          <a:noAutofit/>
                        </wps:bodyPr>
                      </wps:wsp>
                      <wps:wsp>
                        <wps:cNvPr id="30" name="AutoShape 12"/>
                        <wps:cNvCnPr>
                          <a:cxnSpLocks noChangeShapeType="1"/>
                        </wps:cNvCnPr>
                        <wps:spPr bwMode="auto">
                          <a:xfrm>
                            <a:off x="3364200" y="2588235"/>
                            <a:ext cx="4077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
                        <wps:cNvSpPr>
                          <a:spLocks noChangeArrowheads="1"/>
                        </wps:cNvSpPr>
                        <wps:spPr bwMode="auto">
                          <a:xfrm>
                            <a:off x="392400" y="0"/>
                            <a:ext cx="4914900" cy="342905"/>
                          </a:xfrm>
                          <a:prstGeom prst="roundRect">
                            <a:avLst>
                              <a:gd name="adj" fmla="val 16667"/>
                            </a:avLst>
                          </a:prstGeom>
                          <a:solidFill>
                            <a:srgbClr val="99CCFF"/>
                          </a:solidFill>
                          <a:ln w="9525">
                            <a:solidFill>
                              <a:srgbClr val="000000"/>
                            </a:solidFill>
                            <a:round/>
                            <a:headEnd/>
                            <a:tailEnd/>
                          </a:ln>
                        </wps:spPr>
                        <wps:txbx>
                          <w:txbxContent>
                            <w:p w14:paraId="0AC45F86" w14:textId="77777777" w:rsidR="009A66F7" w:rsidRPr="00FB1DDD" w:rsidRDefault="009A66F7" w:rsidP="00470DC8">
                              <w:pPr>
                                <w:jc w:val="center"/>
                                <w:rPr>
                                  <w:rFonts w:asciiTheme="minorHAnsi" w:hAnsiTheme="minorHAnsi"/>
                                  <w:b/>
                                  <w:sz w:val="24"/>
                                </w:rPr>
                              </w:pPr>
                              <w:r w:rsidRPr="00FB1DDD">
                                <w:rPr>
                                  <w:rFonts w:asciiTheme="minorHAnsi" w:hAnsiTheme="minorHAnsi"/>
                                  <w:b/>
                                  <w:sz w:val="24"/>
                                </w:rPr>
                                <w:t>Project Organisation Structure</w:t>
                              </w:r>
                            </w:p>
                          </w:txbxContent>
                        </wps:txbx>
                        <wps:bodyPr rot="0" vert="horz" wrap="square" lIns="91440" tIns="45720" rIns="91440" bIns="45720" anchor="t" anchorCtr="0" upright="1">
                          <a:noAutofit/>
                        </wps:bodyPr>
                      </wps:wsp>
                      <wps:wsp>
                        <wps:cNvPr id="32" name="Rectangle 14"/>
                        <wps:cNvSpPr>
                          <a:spLocks noChangeArrowheads="1"/>
                        </wps:cNvSpPr>
                        <wps:spPr bwMode="auto">
                          <a:xfrm>
                            <a:off x="1809750" y="3142644"/>
                            <a:ext cx="1752600" cy="1153132"/>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513B727"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 xml:space="preserve">TEAM </w:t>
                              </w:r>
                            </w:p>
                            <w:p w14:paraId="65253918" w14:textId="13141FF8" w:rsidR="009A66F7" w:rsidRPr="00EB3B07" w:rsidRDefault="009A66F7" w:rsidP="00E417A6">
                              <w:pPr>
                                <w:numPr>
                                  <w:ilvl w:val="0"/>
                                  <w:numId w:val="18"/>
                                </w:numPr>
                                <w:rPr>
                                  <w:rFonts w:asciiTheme="minorHAnsi" w:hAnsiTheme="minorHAnsi"/>
                                  <w:sz w:val="18"/>
                                  <w:szCs w:val="18"/>
                                </w:rPr>
                              </w:pPr>
                              <w:r w:rsidRPr="00EB3B07">
                                <w:rPr>
                                  <w:rFonts w:asciiTheme="minorHAnsi" w:hAnsiTheme="minorHAnsi"/>
                                  <w:sz w:val="18"/>
                                  <w:szCs w:val="18"/>
                                </w:rPr>
                                <w:t xml:space="preserve">Rule of Law Officers  </w:t>
                              </w:r>
                            </w:p>
                            <w:p w14:paraId="600C3CFD" w14:textId="77777777" w:rsidR="009A66F7" w:rsidRDefault="009A66F7" w:rsidP="00470DC8">
                              <w:pPr>
                                <w:jc w:val="center"/>
                                <w:rPr>
                                  <w:sz w:val="18"/>
                                  <w:szCs w:val="18"/>
                                </w:rPr>
                              </w:pPr>
                            </w:p>
                          </w:txbxContent>
                        </wps:txbx>
                        <wps:bodyPr rot="0" vert="horz" wrap="square" lIns="91440" tIns="45720" rIns="91440" bIns="45720" anchor="t" anchorCtr="0" upright="1">
                          <a:noAutofit/>
                        </wps:bodyPr>
                      </wps:wsp>
                      <wps:wsp>
                        <wps:cNvPr id="33" name="AutoShape 15"/>
                        <wps:cNvCnPr>
                          <a:cxnSpLocks noChangeShapeType="1"/>
                        </wps:cNvCnPr>
                        <wps:spPr bwMode="auto">
                          <a:xfrm rot="16200000">
                            <a:off x="1560796" y="1080726"/>
                            <a:ext cx="546107" cy="1666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AutoShape 16"/>
                        <wps:cNvCnPr>
                          <a:cxnSpLocks noChangeShapeType="1"/>
                        </wps:cNvCnPr>
                        <wps:spPr bwMode="auto">
                          <a:xfrm>
                            <a:off x="2677100" y="2907040"/>
                            <a:ext cx="600" cy="273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7AD27E" id="Canvas 35" o:spid="_x0000_s1026" editas="canvas" style="width:468pt;height:374.95pt;mso-position-horizontal-relative:char;mso-position-vertical-relative:line" coordsize="59436,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7618;visibility:visible;mso-wrap-style:square">
                  <v:fill o:detectmouseclick="t"/>
                  <v:path o:connecttype="none"/>
                </v:shape>
                <v:rect id="Rectangle 4" o:spid="_x0000_s1028" style="position:absolute;left:19926;top:21875;width:13716;height: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izcMA&#10;AADbAAAADwAAAGRycy9kb3ducmV2LnhtbESPwWrDMBBE74X+g9hCb7UcE0Jwo4Q0EFLoqU4+YLG2&#10;lrG1ciTVdvv1VSGQ4zAzb5jNbra9GMmH1rGCRZaDIK6dbrlRcDkfX9YgQkTW2DsmBT8UYLd9fNhg&#10;qd3EnzRWsREJwqFEBSbGoZQy1IYshswNxMn7ct5iTNI3UnucEtz2ssjzlbTYclowONDBUN1V31bB&#10;x7ldLHs01ZV+u9O47Bp/eJuUen6a968gIs3xHr6137WCooD/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izcMAAADbAAAADwAAAAAAAAAAAAAAAACYAgAAZHJzL2Rv&#10;d25yZXYueG1sUEsFBgAAAAAEAAQA9QAAAIgDAAAAAA==&#10;" fillcolor="#fc9">
                  <v:shadow on="t" opacity=".5" offset="6pt,6pt"/>
                  <v:textbox>
                    <w:txbxContent>
                      <w:p w14:paraId="3E8684C9" w14:textId="77777777" w:rsidR="009A66F7" w:rsidRPr="00FB1DDD" w:rsidRDefault="009A66F7" w:rsidP="00470DC8">
                        <w:pPr>
                          <w:jc w:val="center"/>
                          <w:rPr>
                            <w:rFonts w:asciiTheme="minorHAnsi" w:hAnsiTheme="minorHAnsi"/>
                            <w:b/>
                            <w:sz w:val="18"/>
                            <w:szCs w:val="18"/>
                          </w:rPr>
                        </w:pPr>
                        <w:r>
                          <w:rPr>
                            <w:rFonts w:asciiTheme="minorHAnsi" w:hAnsiTheme="minorHAnsi"/>
                            <w:b/>
                            <w:sz w:val="18"/>
                            <w:szCs w:val="18"/>
                          </w:rPr>
                          <w:t>Project Manager/</w:t>
                        </w:r>
                        <w:r w:rsidRPr="00FB1DDD">
                          <w:rPr>
                            <w:rFonts w:asciiTheme="minorHAnsi" w:hAnsiTheme="minorHAnsi"/>
                            <w:b/>
                            <w:sz w:val="18"/>
                            <w:szCs w:val="18"/>
                          </w:rPr>
                          <w:t xml:space="preserve">Regional Program Manager </w:t>
                        </w:r>
                      </w:p>
                      <w:p w14:paraId="49A0F793" w14:textId="77777777" w:rsidR="009A66F7" w:rsidRPr="00FB1DDD" w:rsidRDefault="009A66F7" w:rsidP="00470DC8">
                        <w:pPr>
                          <w:jc w:val="center"/>
                          <w:rPr>
                            <w:rFonts w:asciiTheme="minorHAnsi" w:hAnsiTheme="minorHAnsi"/>
                          </w:rPr>
                        </w:pPr>
                        <w:r w:rsidRPr="00FB1DDD">
                          <w:rPr>
                            <w:rFonts w:asciiTheme="minorHAnsi" w:hAnsiTheme="minorHAnsi"/>
                          </w:rPr>
                          <w:t>UNDP</w:t>
                        </w:r>
                      </w:p>
                    </w:txbxContent>
                  </v:textbox>
                </v:rect>
                <v:rect id="Rectangle 5" o:spid="_x0000_s1029" style="position:absolute;left:3810;top:637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6JsMA&#10;AADbAAAADwAAAGRycy9kb3ducmV2LnhtbESPQYvCMBSE7wv+h/CEvYimVahSjSLCiuBJV4S9PZpn&#10;U2xeSpO13X9vBGGPw8x8w6w2va3Fg1pfOVaQThIQxIXTFZcKLt9f4wUIH5A11o5JwR952KwHHyvM&#10;tev4RI9zKEWEsM9RgQmhyaX0hSGLfuIa4ujdXGsxRNmWUrfYRbit5TRJMmmx4rhgsKGdoeJ+/rUK&#10;9jf/k1F6TLNutm8uZn4dzUdXpT6H/XYJIlAf/sPv9kErmM7g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A6JsMAAADbAAAADwAAAAAAAAAAAAAAAACYAgAAZHJzL2Rv&#10;d25yZXYueG1sUEsFBgAAAAAEAAQA9QAAAIgDAAAAAA==&#10;" fillcolor="#f90">
                  <v:shadow on="t" opacity=".5" offset="6pt,6pt"/>
                  <v:textbox>
                    <w:txbxContent>
                      <w:p w14:paraId="118617FA" w14:textId="77777777" w:rsidR="009A66F7" w:rsidRPr="00FB1DDD" w:rsidRDefault="009A66F7" w:rsidP="00470DC8">
                        <w:pPr>
                          <w:jc w:val="center"/>
                          <w:rPr>
                            <w:rFonts w:asciiTheme="minorHAnsi" w:hAnsiTheme="minorHAnsi"/>
                            <w:b/>
                          </w:rPr>
                        </w:pPr>
                        <w:r w:rsidRPr="00FB1DDD">
                          <w:rPr>
                            <w:rFonts w:asciiTheme="minorHAnsi" w:hAnsiTheme="minorHAnsi"/>
                            <w:b/>
                          </w:rPr>
                          <w:t>Project Board</w:t>
                        </w:r>
                      </w:p>
                    </w:txbxContent>
                  </v:textbox>
                </v:rect>
                <v:rect id="Rectangle 6" o:spid="_x0000_s1030" style="position:absolute;left:3810;top:8661;width:14859;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zicMA&#10;AADbAAAADwAAAGRycy9kb3ducmV2LnhtbESPzWrDMBCE74W+g9hCbo1sE0pxo4QQYupc2vw9wGJt&#10;bRFr5Viq7bx9VSj0OMzMN8xyPdlWDNR741hBOk9AEFdOG64VXM7F8ysIH5A1to5JwZ08rFePD0vM&#10;tRv5SMMp1CJC2OeooAmhy6X0VUMW/dx1xNH7cr3FEGVfS93jGOG2lVmSvEiLhuNCgx1tG6qup2+r&#10;4LbHYvP57j7GMjUHUx0ySbtMqdnTtHkDEWgK/+G/dqkVZAv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zicMAAADbAAAADwAAAAAAAAAAAAAAAACYAgAAZHJzL2Rv&#10;d25yZXYueG1sUEsFBgAAAAAEAAQA9QAAAIgDAAAAAA==&#10;" fillcolor="#fc0">
                  <v:shadow on="t" opacity=".5" offset="6pt,6pt"/>
                  <v:textbox>
                    <w:txbxContent>
                      <w:p w14:paraId="595A8013" w14:textId="77777777" w:rsidR="009A66F7" w:rsidRPr="00FB1DDD" w:rsidRDefault="009A66F7" w:rsidP="00470DC8">
                        <w:pPr>
                          <w:jc w:val="center"/>
                          <w:rPr>
                            <w:rFonts w:asciiTheme="minorHAnsi" w:hAnsiTheme="minorHAnsi"/>
                            <w:b/>
                            <w:bCs/>
                            <w:sz w:val="18"/>
                            <w:szCs w:val="18"/>
                          </w:rPr>
                        </w:pPr>
                        <w:r w:rsidRPr="00FB1DDD">
                          <w:rPr>
                            <w:rFonts w:asciiTheme="minorHAnsi" w:hAnsiTheme="minorHAnsi"/>
                            <w:b/>
                            <w:bCs/>
                            <w:sz w:val="18"/>
                            <w:szCs w:val="18"/>
                          </w:rPr>
                          <w:t>Senior Beneficiary</w:t>
                        </w:r>
                      </w:p>
                      <w:p w14:paraId="7FF02C4B" w14:textId="77777777" w:rsidR="009A66F7" w:rsidRPr="00FB1DDD" w:rsidRDefault="009A66F7" w:rsidP="00470DC8">
                        <w:pPr>
                          <w:jc w:val="center"/>
                          <w:rPr>
                            <w:rFonts w:asciiTheme="minorHAnsi" w:hAnsiTheme="minorHAnsi"/>
                          </w:rPr>
                        </w:pPr>
                        <w:proofErr w:type="gramStart"/>
                        <w:r>
                          <w:rPr>
                            <w:rFonts w:asciiTheme="minorHAnsi" w:hAnsiTheme="minorHAnsi"/>
                          </w:rPr>
                          <w:t>states</w:t>
                        </w:r>
                        <w:proofErr w:type="gramEnd"/>
                        <w:r>
                          <w:rPr>
                            <w:rFonts w:asciiTheme="minorHAnsi" w:hAnsiTheme="minorHAnsi"/>
                          </w:rPr>
                          <w:t xml:space="preserve">’ Ministry of Finance State  </w:t>
                        </w:r>
                        <w:proofErr w:type="spellStart"/>
                        <w:r>
                          <w:rPr>
                            <w:rFonts w:asciiTheme="minorHAnsi" w:hAnsiTheme="minorHAnsi"/>
                          </w:rPr>
                          <w:t>ALeg</w:t>
                        </w:r>
                        <w:proofErr w:type="spellEnd"/>
                      </w:p>
                    </w:txbxContent>
                  </v:textbox>
                </v:rect>
                <v:rect id="Rectangle 7" o:spid="_x0000_s1031" style="position:absolute;left:18669;top:8661;width:16002;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WEsMA&#10;AADbAAAADwAAAGRycy9kb3ducmV2LnhtbESPzWrDMBCE74W+g9hCbo1sQ0pxo4QQYupc2vw9wGJt&#10;bRFr5Viq7bx9VSj0OMzMN8xyPdlWDNR741hBOk9AEFdOG64VXM7F8ysIH5A1to5JwZ08rFePD0vM&#10;tRv5SMMp1CJC2OeooAmhy6X0VUMW/dx1xNH7cr3FEGVfS93jGOG2lVmSvEiLhuNCgx1tG6qup2+r&#10;4LbHYvP57j7GMjUHUx0ySbtMqdnTtHkDEWgK/+G/dqkVZAv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WEsMAAADbAAAADwAAAAAAAAAAAAAAAACYAgAAZHJzL2Rv&#10;d25yZXYueG1sUEsFBgAAAAAEAAQA9QAAAIgDAAAAAA==&#10;" fillcolor="#fc0">
                  <v:shadow on="t" opacity=".5" offset="6pt,6pt"/>
                  <v:textbox>
                    <w:txbxContent>
                      <w:p w14:paraId="24FD1775"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Executive</w:t>
                        </w:r>
                      </w:p>
                      <w:p w14:paraId="1C79B7E0" w14:textId="77777777" w:rsidR="009A66F7" w:rsidRPr="00FB1DDD" w:rsidRDefault="009A66F7" w:rsidP="00470DC8">
                        <w:pPr>
                          <w:jc w:val="center"/>
                          <w:rPr>
                            <w:rFonts w:asciiTheme="minorHAnsi" w:hAnsiTheme="minorHAnsi"/>
                          </w:rPr>
                        </w:pPr>
                        <w:r>
                          <w:rPr>
                            <w:rFonts w:asciiTheme="minorHAnsi" w:hAnsiTheme="minorHAnsi"/>
                          </w:rPr>
                          <w:t xml:space="preserve">UNDP, </w:t>
                        </w:r>
                      </w:p>
                    </w:txbxContent>
                  </v:textbox>
                </v:rect>
                <v:rect id="Rectangle 8" o:spid="_x0000_s1032" style="position:absolute;left:34671;top:8661;width:16002;height:7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IZcIA&#10;AADbAAAADwAAAGRycy9kb3ducmV2LnhtbESPQYvCMBSE74L/ITxhb5rag0jXKCKKelm17g94NG/b&#10;sM1LbaLt/vuNIHgcZuYbZrHqbS0e1HrjWMF0koAgLpw2XCr4vu7GcxA+IGusHZOCP/KwWg4HC8y0&#10;6/hCjzyUIkLYZ6igCqHJpPRFRRb9xDXE0ftxrcUQZVtK3WIX4baWaZLMpEXDcaHChjYVFb/53Sq4&#10;HXG3Pu3dV3eYmrMpzqmkbarUx6hff4II1Id3+NU+aAXpD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ghlwgAAANsAAAAPAAAAAAAAAAAAAAAAAJgCAABkcnMvZG93&#10;bnJldi54bWxQSwUGAAAAAAQABAD1AAAAhwMAAAAA&#10;" fillcolor="#fc0">
                  <v:shadow on="t" opacity=".5" offset="6pt,6pt"/>
                  <v:textbox>
                    <w:txbxContent>
                      <w:p w14:paraId="1CC7FCF4" w14:textId="77777777" w:rsidR="009A66F7" w:rsidRPr="00FB1DDD" w:rsidRDefault="009A66F7" w:rsidP="00470DC8">
                        <w:pPr>
                          <w:jc w:val="center"/>
                          <w:rPr>
                            <w:rFonts w:asciiTheme="minorHAnsi" w:hAnsiTheme="minorHAnsi"/>
                            <w:b/>
                            <w:bCs/>
                            <w:sz w:val="18"/>
                            <w:szCs w:val="18"/>
                          </w:rPr>
                        </w:pPr>
                        <w:r w:rsidRPr="00FB1DDD">
                          <w:rPr>
                            <w:rFonts w:asciiTheme="minorHAnsi" w:hAnsiTheme="minorHAnsi"/>
                            <w:b/>
                            <w:bCs/>
                            <w:sz w:val="18"/>
                            <w:szCs w:val="18"/>
                          </w:rPr>
                          <w:t>Senior Supplier</w:t>
                        </w:r>
                      </w:p>
                      <w:p w14:paraId="3F3FCF84" w14:textId="77777777" w:rsidR="009A66F7" w:rsidRPr="00FB1DDD" w:rsidRDefault="009A66F7" w:rsidP="00470DC8">
                        <w:pPr>
                          <w:jc w:val="center"/>
                          <w:rPr>
                            <w:rFonts w:asciiTheme="minorHAnsi" w:hAnsiTheme="minorHAnsi"/>
                            <w:lang w:val="es-ES"/>
                          </w:rPr>
                        </w:pPr>
                        <w:proofErr w:type="spellStart"/>
                        <w:r w:rsidRPr="00FB1DDD">
                          <w:rPr>
                            <w:rFonts w:asciiTheme="minorHAnsi" w:hAnsiTheme="minorHAnsi"/>
                            <w:lang w:val="es-ES"/>
                          </w:rPr>
                          <w:t>Donors</w:t>
                        </w:r>
                        <w:proofErr w:type="spellEnd"/>
                      </w:p>
                    </w:txbxContent>
                  </v:textbox>
                </v:rect>
                <v:shapetype id="_x0000_t32" coordsize="21600,21600" o:spt="32" o:oned="t" path="m,l21600,21600e" filled="f">
                  <v:path arrowok="t" fillok="f" o:connecttype="none"/>
                  <o:lock v:ext="edit" shapetype="t"/>
                </v:shapetype>
                <v:shape id="AutoShape 9" o:spid="_x0000_s1033" type="#_x0000_t32" style="position:absolute;left:26777;top:16414;width:7;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10" o:spid="_x0000_s1034" style="position:absolute;left:2000;top:218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jMAA&#10;AADbAAAADwAAAGRycy9kb3ducmV2LnhtbERPS26DMBDdR8odrInUXWLCoqoIDkJVo9JNk5IcYISn&#10;YBWPKXaB3j5eVOry6f3zYrG9mGj0xrGC/S4BQdw4bbhVcLuetk8gfEDW2DsmBb/koTiuVzlm2s38&#10;QVMdWhFD2GeooAthyKT0TUcW/c4NxJH7dKPFEOHYSj3iHMNtL9MkeZQWDceGDgd67qj5qn+sgu83&#10;PJXnV/c+V3tzMc0llfSSKvWwWcoDiEBL+Bf/uSutII1j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5jMAAAADbAAAADwAAAAAAAAAAAAAAAACYAgAAZHJzL2Rvd25y&#10;ZXYueG1sUEsFBgAAAAAEAAQA9QAAAIUDAAAAAA==&#10;" fillcolor="#fc0">
                  <v:shadow on="t" opacity=".5" offset="6pt,6pt"/>
                  <v:textbox>
                    <w:txbxContent>
                      <w:p w14:paraId="05C3CB4F"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Project Assurance</w:t>
                        </w:r>
                      </w:p>
                      <w:p w14:paraId="435B3A90" w14:textId="77777777" w:rsidR="009A66F7" w:rsidRPr="00FB1DDD" w:rsidRDefault="009A66F7" w:rsidP="00470DC8">
                        <w:pPr>
                          <w:jc w:val="center"/>
                          <w:rPr>
                            <w:rFonts w:asciiTheme="minorHAnsi" w:hAnsiTheme="minorHAnsi"/>
                            <w:sz w:val="16"/>
                            <w:szCs w:val="16"/>
                          </w:rPr>
                        </w:pPr>
                        <w:r w:rsidRPr="00FB1DDD">
                          <w:rPr>
                            <w:rFonts w:asciiTheme="minorHAnsi" w:hAnsiTheme="minorHAnsi"/>
                            <w:sz w:val="16"/>
                            <w:szCs w:val="16"/>
                          </w:rPr>
                          <w:t xml:space="preserve">UNDP Program Officer </w:t>
                        </w:r>
                      </w:p>
                      <w:p w14:paraId="1DE28E3E" w14:textId="77777777" w:rsidR="009A66F7" w:rsidRPr="00FB1DDD" w:rsidRDefault="009A66F7" w:rsidP="00470DC8">
                        <w:pPr>
                          <w:pStyle w:val="BodyText3"/>
                          <w:jc w:val="center"/>
                          <w:rPr>
                            <w:rFonts w:asciiTheme="minorHAnsi" w:hAnsiTheme="minorHAnsi"/>
                            <w:b/>
                            <w:bCs/>
                            <w:sz w:val="20"/>
                          </w:rPr>
                        </w:pPr>
                      </w:p>
                    </w:txbxContent>
                  </v:textbox>
                </v:rect>
                <v:rect id="Rectangle 11" o:spid="_x0000_s1035" style="position:absolute;left:37719;top:2302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1wvMMA&#10;AADbAAAADwAAAGRycy9kb3ducmV2LnhtbESPwWrDMBBE74X8g9hAb42cEErqRAlJoLTQU+1+wGJt&#10;LGNr5UiK7fbrq0Ihx2Fm3jC7w2Q7MZAPjWMFy0UGgrhyuuFawVf5+rQBESKyxs4xKfimAIf97GGH&#10;uXYjf9JQxFokCIccFZgY+1zKUBmyGBauJ07exXmLMUlfS+1xTHDbyVWWPUuLDacFgz2dDVVtcbMK&#10;Pspmue7QFFf6ad+GdVv782lU6nE+HbcgIk3xHv5vv2sFqx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1wvMMAAADbAAAADwAAAAAAAAAAAAAAAACYAgAAZHJzL2Rv&#10;d25yZXYueG1sUEsFBgAAAAAEAAQA9QAAAIgDAAAAAA==&#10;" fillcolor="#fc9">
                  <v:shadow on="t" opacity=".5" offset="6pt,6pt"/>
                  <v:textbox>
                    <w:txbxContent>
                      <w:p w14:paraId="6116B9F0"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Project Support</w:t>
                        </w:r>
                      </w:p>
                      <w:p w14:paraId="3FE81A7B" w14:textId="77777777" w:rsidR="009A66F7" w:rsidRPr="00FB1DDD" w:rsidRDefault="009A66F7" w:rsidP="00470DC8">
                        <w:pPr>
                          <w:spacing w:before="120"/>
                          <w:jc w:val="center"/>
                          <w:rPr>
                            <w:rFonts w:asciiTheme="minorHAnsi" w:hAnsiTheme="minorHAnsi"/>
                          </w:rPr>
                        </w:pPr>
                        <w:r w:rsidRPr="00FB1DDD">
                          <w:rPr>
                            <w:rFonts w:asciiTheme="minorHAnsi" w:hAnsiTheme="minorHAnsi"/>
                          </w:rPr>
                          <w:t>UNDP services</w:t>
                        </w:r>
                      </w:p>
                    </w:txbxContent>
                  </v:textbox>
                </v:rect>
                <v:shape id="AutoShape 12" o:spid="_x0000_s1036" type="#_x0000_t32" style="position:absolute;left:33642;top:25882;width:40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oundrect id="AutoShape 13" o:spid="_x0000_s1037" style="position:absolute;left:3924;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Q78MA&#10;AADbAAAADwAAAGRycy9kb3ducmV2LnhtbESPQWvCQBSE70L/w/IEb7ox1RKiq9RApZ5KbUG8PbLP&#10;JJh9G7Krbv+9KxQ8DjPzDbNcB9OKK/WusaxgOklAEJdWN1wp+P35GGcgnEfW2FomBX/kYL16GSwx&#10;1/bG33Td+0pECLscFdTed7mUrqzJoJvYjjh6J9sb9FH2ldQ93iLctDJNkjdpsOG4UGNHRU3leX8x&#10;CuQxK3bz2TE9hC8ut6ncnLMiKDUahvcFCE/BP8P/7U+t4HUK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Q78MAAADbAAAADwAAAAAAAAAAAAAAAACYAgAAZHJzL2Rv&#10;d25yZXYueG1sUEsFBgAAAAAEAAQA9QAAAIgDAAAAAA==&#10;" fillcolor="#9cf">
                  <v:textbox>
                    <w:txbxContent>
                      <w:p w14:paraId="0AC45F86" w14:textId="77777777" w:rsidR="009A66F7" w:rsidRPr="00FB1DDD" w:rsidRDefault="009A66F7" w:rsidP="00470DC8">
                        <w:pPr>
                          <w:jc w:val="center"/>
                          <w:rPr>
                            <w:rFonts w:asciiTheme="minorHAnsi" w:hAnsiTheme="minorHAnsi"/>
                            <w:b/>
                            <w:sz w:val="24"/>
                          </w:rPr>
                        </w:pPr>
                        <w:r w:rsidRPr="00FB1DDD">
                          <w:rPr>
                            <w:rFonts w:asciiTheme="minorHAnsi" w:hAnsiTheme="minorHAnsi"/>
                            <w:b/>
                            <w:sz w:val="24"/>
                          </w:rPr>
                          <w:t>Project Organisation Structure</w:t>
                        </w:r>
                      </w:p>
                    </w:txbxContent>
                  </v:textbox>
                </v:roundrect>
                <v:rect id="Rectangle 14" o:spid="_x0000_s1038" style="position:absolute;left:18097;top:31426;width:17526;height:1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4MMA&#10;AADbAAAADwAAAGRycy9kb3ducmV2LnhtbESPT2sCMRTE7wW/Q3iCt5pVoZTVKP5B6lW7lB4fm7fJ&#10;4uZl3aS69tM3BcHjMDO/YRar3jXiSl2oPSuYjDMQxKXXNRsFxef+9R1EiMgaG8+k4E4BVsvBywJz&#10;7W98pOspGpEgHHJUYGNscylDaclhGPuWOHmV7xzGJDsjdYe3BHeNnGbZm3RYc1qw2NLWUnk+/TgF&#10;7Wa9Ky6/x+pcfenm2+yt+SisUqNhv56DiNTHZ/jRPmgFsy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4MMAAADbAAAADwAAAAAAAAAAAAAAAACYAgAAZHJzL2Rv&#10;d25yZXYueG1sUEsFBgAAAAAEAAQA9QAAAIgDAAAAAA==&#10;" fillcolor="#ff9">
                  <v:shadow on="t" opacity=".5" offset="6pt,6pt"/>
                  <v:textbox>
                    <w:txbxContent>
                      <w:p w14:paraId="2513B727" w14:textId="77777777" w:rsidR="009A66F7" w:rsidRPr="00FB1DDD" w:rsidRDefault="009A66F7" w:rsidP="00470DC8">
                        <w:pPr>
                          <w:jc w:val="center"/>
                          <w:rPr>
                            <w:rFonts w:asciiTheme="minorHAnsi" w:hAnsiTheme="minorHAnsi"/>
                            <w:b/>
                            <w:sz w:val="18"/>
                            <w:szCs w:val="18"/>
                          </w:rPr>
                        </w:pPr>
                        <w:r w:rsidRPr="00FB1DDD">
                          <w:rPr>
                            <w:rFonts w:asciiTheme="minorHAnsi" w:hAnsiTheme="minorHAnsi"/>
                            <w:b/>
                            <w:sz w:val="18"/>
                            <w:szCs w:val="18"/>
                          </w:rPr>
                          <w:t xml:space="preserve">TEAM </w:t>
                        </w:r>
                      </w:p>
                      <w:p w14:paraId="65253918" w14:textId="13141FF8" w:rsidR="009A66F7" w:rsidRPr="00EB3B07" w:rsidRDefault="009A66F7" w:rsidP="00E417A6">
                        <w:pPr>
                          <w:numPr>
                            <w:ilvl w:val="0"/>
                            <w:numId w:val="18"/>
                          </w:numPr>
                          <w:rPr>
                            <w:rFonts w:asciiTheme="minorHAnsi" w:hAnsiTheme="minorHAnsi"/>
                            <w:sz w:val="18"/>
                            <w:szCs w:val="18"/>
                          </w:rPr>
                        </w:pPr>
                        <w:r w:rsidRPr="00EB3B07">
                          <w:rPr>
                            <w:rFonts w:asciiTheme="minorHAnsi" w:hAnsiTheme="minorHAnsi"/>
                            <w:sz w:val="18"/>
                            <w:szCs w:val="18"/>
                          </w:rPr>
                          <w:t xml:space="preserve">Rule of Law Officers  </w:t>
                        </w:r>
                      </w:p>
                      <w:p w14:paraId="600C3CFD" w14:textId="77777777" w:rsidR="009A66F7" w:rsidRDefault="009A66F7" w:rsidP="00470DC8">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9" type="#_x0000_t34" style="position:absolute;left:15608;top:10807;width:5461;height:166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aocYAAADbAAAADwAAAGRycy9kb3ducmV2LnhtbESPQWvCQBSE70L/w/IKXqRu1FZLdBWR&#10;CoGeNEXs7Zl9zYZm34bsVqO/3i0Uehxm5htmsepsLc7U+sqxgtEwAUFcOF1xqeAj3z69gvABWWPt&#10;mBRcycNq+dBbYKrdhXd03odSRAj7FBWYEJpUSl8YsuiHriGO3pdrLYYo21LqFi8Rbms5TpKptFhx&#10;XDDY0MZQ8b3/sQqeXz6ns8y8jW+H9yOd7Cgb5JujUv3Hbj0HEagL/+G/dqYVTCbw+yX+AL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E2qHGAAAA2wAAAA8AAAAAAAAA&#10;AAAAAAAAoQIAAGRycy9kb3ducmV2LnhtbFBLBQYAAAAABAAEAPkAAACUAwAAAAA=&#10;"/>
                <v:shape id="AutoShape 16" o:spid="_x0000_s1040" type="#_x0000_t32" style="position:absolute;left:26771;top:29070;width:6;height: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anchorlock/>
              </v:group>
            </w:pict>
          </mc:Fallback>
        </mc:AlternateContent>
      </w:r>
    </w:p>
    <w:p w14:paraId="3D137C08" w14:textId="77777777" w:rsidR="00EE1850" w:rsidRPr="00284B19" w:rsidRDefault="00EE1850" w:rsidP="00E1631E">
      <w:pPr>
        <w:pStyle w:val="NoSpacing"/>
        <w:rPr>
          <w:rFonts w:asciiTheme="majorBidi" w:hAnsiTheme="majorBidi" w:cstheme="majorBidi"/>
        </w:rPr>
      </w:pPr>
    </w:p>
    <w:p w14:paraId="2F8A1DC4" w14:textId="77777777" w:rsidR="005F5DB8" w:rsidRPr="00284B19" w:rsidRDefault="005F5DB8" w:rsidP="00E1631E">
      <w:pPr>
        <w:pStyle w:val="NoSpacing"/>
        <w:rPr>
          <w:rFonts w:asciiTheme="majorBidi" w:hAnsiTheme="majorBidi" w:cstheme="majorBidi"/>
        </w:rPr>
      </w:pPr>
    </w:p>
    <w:p w14:paraId="60A4C064" w14:textId="77777777" w:rsidR="0051714C" w:rsidRPr="00284B19" w:rsidRDefault="0051714C" w:rsidP="00E1631E">
      <w:pPr>
        <w:pStyle w:val="NoSpacing"/>
        <w:rPr>
          <w:rFonts w:asciiTheme="majorBidi" w:hAnsiTheme="majorBidi" w:cstheme="majorBidi"/>
        </w:rPr>
      </w:pPr>
    </w:p>
    <w:p w14:paraId="2B75B484" w14:textId="77777777" w:rsidR="0051714C" w:rsidRPr="00284B19" w:rsidRDefault="0051714C" w:rsidP="00E1631E">
      <w:pPr>
        <w:pStyle w:val="NoSpacing"/>
        <w:rPr>
          <w:rFonts w:asciiTheme="majorBidi" w:hAnsiTheme="majorBidi" w:cstheme="majorBidi"/>
        </w:rPr>
      </w:pPr>
    </w:p>
    <w:p w14:paraId="5D9AECEA" w14:textId="77777777" w:rsidR="0051714C" w:rsidRPr="00284B19" w:rsidRDefault="0051714C" w:rsidP="00E1631E">
      <w:pPr>
        <w:pStyle w:val="NoSpacing"/>
        <w:rPr>
          <w:rFonts w:asciiTheme="majorBidi" w:hAnsiTheme="majorBidi" w:cstheme="majorBidi"/>
        </w:rPr>
      </w:pPr>
    </w:p>
    <w:p w14:paraId="1B7FB95B" w14:textId="77777777" w:rsidR="0051714C" w:rsidRPr="00284B19" w:rsidRDefault="0051714C" w:rsidP="00E1631E">
      <w:pPr>
        <w:pStyle w:val="NoSpacing"/>
        <w:rPr>
          <w:rFonts w:asciiTheme="majorBidi" w:hAnsiTheme="majorBidi" w:cstheme="majorBidi"/>
        </w:rPr>
      </w:pPr>
    </w:p>
    <w:p w14:paraId="0DF6A490" w14:textId="77777777" w:rsidR="0051714C" w:rsidRPr="00284B19" w:rsidRDefault="0051714C" w:rsidP="00E1631E">
      <w:pPr>
        <w:pStyle w:val="NoSpacing"/>
        <w:rPr>
          <w:rFonts w:asciiTheme="majorBidi" w:hAnsiTheme="majorBidi" w:cstheme="majorBidi"/>
        </w:rPr>
      </w:pPr>
    </w:p>
    <w:p w14:paraId="4A13ED3F" w14:textId="77777777" w:rsidR="000650AE" w:rsidRDefault="000650AE" w:rsidP="00E1631E">
      <w:pPr>
        <w:pStyle w:val="NoSpacing"/>
        <w:rPr>
          <w:rFonts w:asciiTheme="majorBidi" w:hAnsiTheme="majorBidi" w:cstheme="majorBidi"/>
        </w:rPr>
        <w:sectPr w:rsidR="000650AE" w:rsidSect="002D3E3D">
          <w:pgSz w:w="12240" w:h="15840"/>
          <w:pgMar w:top="720" w:right="720" w:bottom="720" w:left="720" w:header="720" w:footer="720" w:gutter="0"/>
          <w:cols w:space="720"/>
          <w:docGrid w:linePitch="360"/>
        </w:sectPr>
      </w:pPr>
    </w:p>
    <w:p w14:paraId="798167EB" w14:textId="77777777" w:rsidR="005F5DB8" w:rsidRPr="008209F9" w:rsidRDefault="008209F9" w:rsidP="008209F9">
      <w:pPr>
        <w:pStyle w:val="Heading1"/>
        <w:rPr>
          <w:rFonts w:ascii="Corbel" w:hAnsi="Corbel"/>
          <w:color w:val="002060"/>
          <w:sz w:val="40"/>
          <w:szCs w:val="22"/>
        </w:rPr>
      </w:pPr>
      <w:r>
        <w:rPr>
          <w:rFonts w:ascii="Corbel" w:hAnsi="Corbel"/>
          <w:color w:val="002060"/>
          <w:sz w:val="40"/>
          <w:szCs w:val="22"/>
        </w:rPr>
        <w:lastRenderedPageBreak/>
        <w:t xml:space="preserve">IV. </w:t>
      </w:r>
      <w:r w:rsidR="005F5DB8" w:rsidRPr="008209F9">
        <w:rPr>
          <w:rFonts w:ascii="Corbel" w:hAnsi="Corbel"/>
          <w:color w:val="002060"/>
          <w:sz w:val="40"/>
          <w:szCs w:val="22"/>
        </w:rPr>
        <w:t xml:space="preserve">Monitoring Framework </w:t>
      </w:r>
      <w:proofErr w:type="gramStart"/>
      <w:r w:rsidR="005F5DB8" w:rsidRPr="008209F9">
        <w:rPr>
          <w:rFonts w:ascii="Corbel" w:hAnsi="Corbel"/>
          <w:color w:val="002060"/>
          <w:sz w:val="40"/>
          <w:szCs w:val="22"/>
        </w:rPr>
        <w:t>And</w:t>
      </w:r>
      <w:proofErr w:type="gramEnd"/>
      <w:r w:rsidR="005F5DB8" w:rsidRPr="008209F9">
        <w:rPr>
          <w:rFonts w:ascii="Corbel" w:hAnsi="Corbel"/>
          <w:color w:val="002060"/>
          <w:sz w:val="40"/>
          <w:szCs w:val="22"/>
        </w:rPr>
        <w:t xml:space="preserve"> Evaluation</w:t>
      </w:r>
    </w:p>
    <w:p w14:paraId="747CA0FF" w14:textId="77777777" w:rsidR="00374A48" w:rsidRDefault="00374A48" w:rsidP="00A47FB7">
      <w:pPr>
        <w:pStyle w:val="NoSpacing"/>
        <w:spacing w:before="120" w:after="120"/>
        <w:rPr>
          <w:rFonts w:asciiTheme="majorBidi" w:hAnsiTheme="majorBidi" w:cstheme="majorBidi"/>
          <w:i/>
          <w:lang w:val="en-GB"/>
        </w:rPr>
      </w:pPr>
    </w:p>
    <w:p w14:paraId="6C3955F0" w14:textId="77777777" w:rsidR="00374A48" w:rsidRPr="00F726F1" w:rsidRDefault="00374A48" w:rsidP="00374A48">
      <w:pPr>
        <w:rPr>
          <w:rFonts w:ascii="Corbel" w:eastAsia="MS Mincho" w:hAnsi="Corbel" w:cstheme="majorBidi"/>
          <w:b/>
          <w:bCs/>
          <w:color w:val="0070C0"/>
          <w:szCs w:val="20"/>
          <w:lang w:eastAsia="ja-JP"/>
        </w:rPr>
      </w:pPr>
      <w:r w:rsidRPr="00F726F1">
        <w:rPr>
          <w:rFonts w:ascii="Corbel" w:eastAsia="MS Mincho" w:hAnsi="Corbel" w:cstheme="majorBidi"/>
          <w:b/>
          <w:bCs/>
          <w:color w:val="0070C0"/>
          <w:szCs w:val="20"/>
          <w:lang w:eastAsia="ja-JP"/>
        </w:rPr>
        <w:t xml:space="preserve">M&amp;E Plan Matrix: </w:t>
      </w:r>
    </w:p>
    <w:tbl>
      <w:tblPr>
        <w:tblStyle w:val="TableGrid"/>
        <w:tblW w:w="13068" w:type="dxa"/>
        <w:tblLayout w:type="fixed"/>
        <w:tblLook w:val="00A0" w:firstRow="1" w:lastRow="0" w:firstColumn="1" w:lastColumn="0" w:noHBand="0" w:noVBand="0"/>
      </w:tblPr>
      <w:tblGrid>
        <w:gridCol w:w="4428"/>
        <w:gridCol w:w="1350"/>
        <w:gridCol w:w="1620"/>
        <w:gridCol w:w="1350"/>
        <w:gridCol w:w="270"/>
        <w:gridCol w:w="270"/>
        <w:gridCol w:w="270"/>
        <w:gridCol w:w="270"/>
        <w:gridCol w:w="1350"/>
        <w:gridCol w:w="1890"/>
      </w:tblGrid>
      <w:tr w:rsidR="000650AE" w:rsidRPr="00F726F1" w14:paraId="09EF8B6C" w14:textId="77777777" w:rsidTr="009B7EA5">
        <w:trPr>
          <w:trHeight w:val="206"/>
        </w:trPr>
        <w:tc>
          <w:tcPr>
            <w:tcW w:w="4428" w:type="dxa"/>
            <w:vMerge w:val="restart"/>
            <w:shd w:val="clear" w:color="auto" w:fill="0070C0"/>
          </w:tcPr>
          <w:p w14:paraId="6EA2C967" w14:textId="77777777" w:rsidR="00497559" w:rsidRPr="00497559" w:rsidRDefault="00497559" w:rsidP="00497559">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 xml:space="preserve">Indicators  </w:t>
            </w:r>
          </w:p>
        </w:tc>
        <w:tc>
          <w:tcPr>
            <w:tcW w:w="1350" w:type="dxa"/>
            <w:vMerge w:val="restart"/>
            <w:shd w:val="clear" w:color="auto" w:fill="0070C0"/>
          </w:tcPr>
          <w:p w14:paraId="76155FF0" w14:textId="77777777" w:rsidR="00497559" w:rsidRPr="00497559" w:rsidRDefault="00497559" w:rsidP="00497559">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Indicator Type</w:t>
            </w:r>
          </w:p>
        </w:tc>
        <w:tc>
          <w:tcPr>
            <w:tcW w:w="1620" w:type="dxa"/>
            <w:vMerge w:val="restart"/>
            <w:shd w:val="clear" w:color="auto" w:fill="0070C0"/>
          </w:tcPr>
          <w:p w14:paraId="2D0E6D34" w14:textId="77777777" w:rsidR="00497559" w:rsidRPr="00497559" w:rsidRDefault="00497559" w:rsidP="00D218B8">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Data collection method &amp; source</w:t>
            </w:r>
          </w:p>
        </w:tc>
        <w:tc>
          <w:tcPr>
            <w:tcW w:w="1350" w:type="dxa"/>
            <w:vMerge w:val="restart"/>
            <w:shd w:val="clear" w:color="auto" w:fill="0070C0"/>
          </w:tcPr>
          <w:p w14:paraId="1D8036D7" w14:textId="77777777" w:rsidR="00497559" w:rsidRPr="00497559" w:rsidRDefault="00497559" w:rsidP="00497559">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 xml:space="preserve">Frequency </w:t>
            </w:r>
          </w:p>
        </w:tc>
        <w:tc>
          <w:tcPr>
            <w:tcW w:w="1080" w:type="dxa"/>
            <w:gridSpan w:val="4"/>
            <w:shd w:val="clear" w:color="auto" w:fill="0070C0"/>
          </w:tcPr>
          <w:p w14:paraId="5AC48C81" w14:textId="77777777" w:rsidR="00497559" w:rsidRPr="00497559" w:rsidRDefault="00497559" w:rsidP="00374A48">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Quarter</w:t>
            </w:r>
          </w:p>
        </w:tc>
        <w:tc>
          <w:tcPr>
            <w:tcW w:w="1350" w:type="dxa"/>
            <w:vMerge w:val="restart"/>
            <w:shd w:val="clear" w:color="auto" w:fill="0070C0"/>
          </w:tcPr>
          <w:p w14:paraId="414F05C2" w14:textId="77777777" w:rsidR="00497559" w:rsidRPr="00497559" w:rsidRDefault="00497559" w:rsidP="00374A48">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 xml:space="preserve">Responsible </w:t>
            </w:r>
          </w:p>
        </w:tc>
        <w:tc>
          <w:tcPr>
            <w:tcW w:w="1890" w:type="dxa"/>
            <w:vMerge w:val="restart"/>
            <w:shd w:val="clear" w:color="auto" w:fill="0070C0"/>
          </w:tcPr>
          <w:p w14:paraId="0F9CB59A" w14:textId="77777777" w:rsidR="00497559" w:rsidRPr="00497559" w:rsidRDefault="00497559" w:rsidP="00D218B8">
            <w:pPr>
              <w:rPr>
                <w:rFonts w:ascii="Corbel" w:hAnsi="Corbel" w:cstheme="majorBidi"/>
                <w:b/>
                <w:bCs/>
                <w:color w:val="FFFFFF" w:themeColor="background1"/>
                <w:szCs w:val="20"/>
              </w:rPr>
            </w:pPr>
            <w:r w:rsidRPr="00497559">
              <w:rPr>
                <w:rFonts w:ascii="Corbel" w:hAnsi="Corbel" w:cstheme="majorBidi"/>
                <w:b/>
                <w:bCs/>
                <w:color w:val="FFFFFF" w:themeColor="background1"/>
                <w:szCs w:val="20"/>
              </w:rPr>
              <w:t>Resources</w:t>
            </w:r>
          </w:p>
        </w:tc>
      </w:tr>
      <w:tr w:rsidR="00497559" w:rsidRPr="00F726F1" w14:paraId="2D56AB39" w14:textId="77777777" w:rsidTr="007E4F1D">
        <w:trPr>
          <w:trHeight w:val="161"/>
        </w:trPr>
        <w:tc>
          <w:tcPr>
            <w:tcW w:w="4428" w:type="dxa"/>
            <w:vMerge/>
          </w:tcPr>
          <w:p w14:paraId="45C463BC" w14:textId="77777777" w:rsidR="00497559" w:rsidRPr="00F726F1" w:rsidRDefault="00497559" w:rsidP="00D218B8">
            <w:pPr>
              <w:rPr>
                <w:rFonts w:ascii="Corbel" w:hAnsi="Corbel" w:cstheme="majorBidi"/>
                <w:b/>
                <w:bCs/>
                <w:i/>
                <w:szCs w:val="20"/>
              </w:rPr>
            </w:pPr>
          </w:p>
        </w:tc>
        <w:tc>
          <w:tcPr>
            <w:tcW w:w="1350" w:type="dxa"/>
            <w:vMerge/>
          </w:tcPr>
          <w:p w14:paraId="1A32F14D" w14:textId="77777777" w:rsidR="00497559" w:rsidRPr="00F726F1" w:rsidRDefault="00497559" w:rsidP="00374A48">
            <w:pPr>
              <w:rPr>
                <w:rFonts w:ascii="Corbel" w:hAnsi="Corbel" w:cstheme="majorBidi"/>
                <w:b/>
                <w:bCs/>
                <w:i/>
                <w:szCs w:val="20"/>
              </w:rPr>
            </w:pPr>
          </w:p>
        </w:tc>
        <w:tc>
          <w:tcPr>
            <w:tcW w:w="1620" w:type="dxa"/>
            <w:vMerge/>
          </w:tcPr>
          <w:p w14:paraId="2F5FCDD2" w14:textId="77777777" w:rsidR="00497559" w:rsidRPr="00F726F1" w:rsidRDefault="00497559" w:rsidP="00D218B8">
            <w:pPr>
              <w:rPr>
                <w:rFonts w:ascii="Corbel" w:hAnsi="Corbel" w:cstheme="majorBidi"/>
                <w:b/>
                <w:bCs/>
                <w:i/>
                <w:szCs w:val="20"/>
              </w:rPr>
            </w:pPr>
          </w:p>
        </w:tc>
        <w:tc>
          <w:tcPr>
            <w:tcW w:w="1350" w:type="dxa"/>
            <w:vMerge/>
          </w:tcPr>
          <w:p w14:paraId="0967C9A2" w14:textId="77777777" w:rsidR="00497559" w:rsidRPr="00F726F1" w:rsidRDefault="00497559" w:rsidP="00D218B8">
            <w:pPr>
              <w:rPr>
                <w:rFonts w:ascii="Corbel" w:hAnsi="Corbel" w:cstheme="majorBidi"/>
                <w:b/>
                <w:bCs/>
                <w:i/>
                <w:szCs w:val="20"/>
              </w:rPr>
            </w:pPr>
          </w:p>
        </w:tc>
        <w:tc>
          <w:tcPr>
            <w:tcW w:w="270" w:type="dxa"/>
            <w:shd w:val="clear" w:color="auto" w:fill="0070C0"/>
          </w:tcPr>
          <w:p w14:paraId="6DAF053F" w14:textId="77777777" w:rsidR="00497559" w:rsidRPr="00F726F1" w:rsidRDefault="00497559" w:rsidP="00374A48">
            <w:pPr>
              <w:rPr>
                <w:rFonts w:ascii="Corbel" w:hAnsi="Corbel" w:cstheme="majorBidi"/>
                <w:b/>
                <w:bCs/>
                <w:i/>
                <w:szCs w:val="20"/>
              </w:rPr>
            </w:pPr>
            <w:r w:rsidRPr="00F726F1">
              <w:rPr>
                <w:rFonts w:ascii="Corbel" w:hAnsi="Corbel" w:cstheme="majorBidi"/>
                <w:b/>
                <w:bCs/>
                <w:i/>
                <w:szCs w:val="20"/>
              </w:rPr>
              <w:t>1</w:t>
            </w:r>
          </w:p>
        </w:tc>
        <w:tc>
          <w:tcPr>
            <w:tcW w:w="270" w:type="dxa"/>
            <w:shd w:val="clear" w:color="auto" w:fill="0070C0"/>
          </w:tcPr>
          <w:p w14:paraId="6E6920F8" w14:textId="77777777" w:rsidR="00497559" w:rsidRPr="00F726F1" w:rsidRDefault="00497559" w:rsidP="00374A48">
            <w:pPr>
              <w:rPr>
                <w:rFonts w:ascii="Corbel" w:hAnsi="Corbel" w:cstheme="majorBidi"/>
                <w:b/>
                <w:bCs/>
                <w:i/>
                <w:szCs w:val="20"/>
              </w:rPr>
            </w:pPr>
            <w:r w:rsidRPr="00F726F1">
              <w:rPr>
                <w:rFonts w:ascii="Corbel" w:hAnsi="Corbel" w:cstheme="majorBidi"/>
                <w:b/>
                <w:bCs/>
                <w:i/>
                <w:szCs w:val="20"/>
              </w:rPr>
              <w:t>2</w:t>
            </w:r>
          </w:p>
        </w:tc>
        <w:tc>
          <w:tcPr>
            <w:tcW w:w="270" w:type="dxa"/>
            <w:shd w:val="clear" w:color="auto" w:fill="0070C0"/>
          </w:tcPr>
          <w:p w14:paraId="5222B743" w14:textId="77777777" w:rsidR="00497559" w:rsidRPr="00F726F1" w:rsidRDefault="00497559" w:rsidP="00374A48">
            <w:pPr>
              <w:rPr>
                <w:rFonts w:ascii="Corbel" w:hAnsi="Corbel" w:cstheme="majorBidi"/>
                <w:b/>
                <w:bCs/>
                <w:i/>
                <w:szCs w:val="20"/>
              </w:rPr>
            </w:pPr>
            <w:r w:rsidRPr="00F726F1">
              <w:rPr>
                <w:rFonts w:ascii="Corbel" w:hAnsi="Corbel" w:cstheme="majorBidi"/>
                <w:b/>
                <w:bCs/>
                <w:i/>
                <w:szCs w:val="20"/>
              </w:rPr>
              <w:t>3</w:t>
            </w:r>
          </w:p>
        </w:tc>
        <w:tc>
          <w:tcPr>
            <w:tcW w:w="270" w:type="dxa"/>
            <w:shd w:val="clear" w:color="auto" w:fill="0070C0"/>
          </w:tcPr>
          <w:p w14:paraId="18DD7835" w14:textId="77777777" w:rsidR="00497559" w:rsidRPr="00F726F1" w:rsidRDefault="00497559" w:rsidP="00374A48">
            <w:pPr>
              <w:rPr>
                <w:rFonts w:ascii="Corbel" w:hAnsi="Corbel" w:cstheme="majorBidi"/>
                <w:b/>
                <w:bCs/>
                <w:i/>
                <w:szCs w:val="20"/>
              </w:rPr>
            </w:pPr>
            <w:r w:rsidRPr="00F726F1">
              <w:rPr>
                <w:rFonts w:ascii="Corbel" w:hAnsi="Corbel" w:cstheme="majorBidi"/>
                <w:b/>
                <w:bCs/>
                <w:i/>
                <w:szCs w:val="20"/>
              </w:rPr>
              <w:t>4</w:t>
            </w:r>
          </w:p>
        </w:tc>
        <w:tc>
          <w:tcPr>
            <w:tcW w:w="1350" w:type="dxa"/>
            <w:vMerge/>
          </w:tcPr>
          <w:p w14:paraId="03594E31" w14:textId="77777777" w:rsidR="00497559" w:rsidRPr="00F726F1" w:rsidRDefault="00497559" w:rsidP="00D218B8">
            <w:pPr>
              <w:rPr>
                <w:rFonts w:ascii="Corbel" w:hAnsi="Corbel" w:cstheme="majorBidi"/>
                <w:b/>
                <w:bCs/>
                <w:i/>
                <w:szCs w:val="20"/>
              </w:rPr>
            </w:pPr>
          </w:p>
        </w:tc>
        <w:tc>
          <w:tcPr>
            <w:tcW w:w="1890" w:type="dxa"/>
            <w:vMerge/>
          </w:tcPr>
          <w:p w14:paraId="1419657A" w14:textId="77777777" w:rsidR="00497559" w:rsidRPr="00F726F1" w:rsidRDefault="00497559" w:rsidP="00D218B8">
            <w:pPr>
              <w:rPr>
                <w:rFonts w:ascii="Corbel" w:hAnsi="Corbel" w:cstheme="majorBidi"/>
                <w:b/>
                <w:bCs/>
                <w:i/>
                <w:szCs w:val="20"/>
              </w:rPr>
            </w:pPr>
          </w:p>
        </w:tc>
      </w:tr>
      <w:tr w:rsidR="00E24303" w:rsidRPr="00F726F1" w14:paraId="60B3452C" w14:textId="77777777" w:rsidTr="007E4F1D">
        <w:trPr>
          <w:trHeight w:val="930"/>
        </w:trPr>
        <w:tc>
          <w:tcPr>
            <w:tcW w:w="4428" w:type="dxa"/>
          </w:tcPr>
          <w:p w14:paraId="70F3827F" w14:textId="078BBB38" w:rsidR="00E24303" w:rsidRPr="007804FE" w:rsidRDefault="00E24303" w:rsidP="00E24303">
            <w:pPr>
              <w:rPr>
                <w:rFonts w:ascii="Corbel" w:hAnsi="Corbel" w:cstheme="majorBidi"/>
                <w:szCs w:val="20"/>
              </w:rPr>
            </w:pPr>
            <w:r w:rsidRPr="00A768FA">
              <w:rPr>
                <w:rFonts w:ascii="Corbel" w:hAnsi="Corbel"/>
                <w:szCs w:val="20"/>
              </w:rPr>
              <w:t># of criminal justice forums established and frequency of meetings</w:t>
            </w:r>
          </w:p>
        </w:tc>
        <w:tc>
          <w:tcPr>
            <w:tcW w:w="1350" w:type="dxa"/>
          </w:tcPr>
          <w:p w14:paraId="48E22557" w14:textId="77777777" w:rsidR="00E24303" w:rsidRPr="007804FE" w:rsidRDefault="00E24303" w:rsidP="00E24303">
            <w:pPr>
              <w:rPr>
                <w:rFonts w:ascii="Corbel" w:hAnsi="Corbel" w:cstheme="majorBidi"/>
                <w:szCs w:val="20"/>
              </w:rPr>
            </w:pPr>
            <w:r w:rsidRPr="007804FE">
              <w:rPr>
                <w:rFonts w:ascii="Corbel" w:hAnsi="Corbel" w:cstheme="majorBidi"/>
                <w:szCs w:val="20"/>
              </w:rPr>
              <w:t>Project</w:t>
            </w:r>
          </w:p>
        </w:tc>
        <w:tc>
          <w:tcPr>
            <w:tcW w:w="1620" w:type="dxa"/>
          </w:tcPr>
          <w:p w14:paraId="26BF6754" w14:textId="33C75C80" w:rsidR="00E24303" w:rsidRPr="007804FE" w:rsidRDefault="00E24303" w:rsidP="00E24303">
            <w:pPr>
              <w:rPr>
                <w:rFonts w:ascii="Corbel" w:hAnsi="Corbel" w:cstheme="majorBidi"/>
                <w:szCs w:val="20"/>
              </w:rPr>
            </w:pPr>
            <w:r w:rsidRPr="007804FE">
              <w:rPr>
                <w:rFonts w:ascii="Corbel" w:hAnsi="Corbel" w:cstheme="majorBidi"/>
                <w:szCs w:val="20"/>
              </w:rPr>
              <w:t xml:space="preserve">Survey, Reports from </w:t>
            </w:r>
            <w:r>
              <w:rPr>
                <w:rFonts w:ascii="Corbel" w:hAnsi="Corbel" w:cstheme="majorBidi"/>
                <w:szCs w:val="20"/>
              </w:rPr>
              <w:t xml:space="preserve">IPs (i.e. </w:t>
            </w:r>
            <w:r w:rsidRPr="007804FE">
              <w:rPr>
                <w:rFonts w:ascii="Corbel" w:hAnsi="Corbel" w:cstheme="majorBidi"/>
                <w:szCs w:val="20"/>
              </w:rPr>
              <w:t xml:space="preserve">government institutions </w:t>
            </w:r>
          </w:p>
        </w:tc>
        <w:tc>
          <w:tcPr>
            <w:tcW w:w="1350" w:type="dxa"/>
          </w:tcPr>
          <w:p w14:paraId="17EBCA80" w14:textId="795DAC39" w:rsidR="00E24303" w:rsidRPr="007804FE" w:rsidRDefault="00A5633C" w:rsidP="00E24303">
            <w:pPr>
              <w:rPr>
                <w:rFonts w:ascii="Corbel" w:hAnsi="Corbel" w:cstheme="majorBidi"/>
                <w:szCs w:val="20"/>
              </w:rPr>
            </w:pPr>
            <w:r>
              <w:rPr>
                <w:rFonts w:ascii="Corbel" w:hAnsi="Corbel" w:cstheme="majorBidi"/>
                <w:szCs w:val="20"/>
              </w:rPr>
              <w:t>Quarterly</w:t>
            </w:r>
          </w:p>
        </w:tc>
        <w:tc>
          <w:tcPr>
            <w:tcW w:w="270" w:type="dxa"/>
          </w:tcPr>
          <w:p w14:paraId="4BC440D4" w14:textId="77777777" w:rsidR="00E24303" w:rsidRPr="007804FE" w:rsidRDefault="00E24303" w:rsidP="00E24303">
            <w:pPr>
              <w:rPr>
                <w:rFonts w:ascii="Corbel" w:hAnsi="Corbel" w:cstheme="majorBidi"/>
                <w:szCs w:val="20"/>
              </w:rPr>
            </w:pPr>
          </w:p>
        </w:tc>
        <w:tc>
          <w:tcPr>
            <w:tcW w:w="270" w:type="dxa"/>
            <w:shd w:val="clear" w:color="auto" w:fill="E36C0A" w:themeFill="accent6" w:themeFillShade="BF"/>
          </w:tcPr>
          <w:p w14:paraId="42F7E4ED" w14:textId="77777777" w:rsidR="00E24303" w:rsidRPr="007804FE" w:rsidRDefault="00E24303" w:rsidP="00E24303">
            <w:pPr>
              <w:rPr>
                <w:rFonts w:ascii="Corbel" w:hAnsi="Corbel" w:cstheme="majorBidi"/>
                <w:szCs w:val="20"/>
              </w:rPr>
            </w:pPr>
          </w:p>
        </w:tc>
        <w:tc>
          <w:tcPr>
            <w:tcW w:w="270" w:type="dxa"/>
            <w:shd w:val="clear" w:color="auto" w:fill="E36C0A" w:themeFill="accent6" w:themeFillShade="BF"/>
          </w:tcPr>
          <w:p w14:paraId="3B161EC1" w14:textId="77777777" w:rsidR="00E24303" w:rsidRPr="007804FE" w:rsidRDefault="00E24303" w:rsidP="00E24303">
            <w:pPr>
              <w:rPr>
                <w:rFonts w:ascii="Corbel" w:hAnsi="Corbel" w:cstheme="majorBidi"/>
                <w:szCs w:val="20"/>
              </w:rPr>
            </w:pPr>
          </w:p>
        </w:tc>
        <w:tc>
          <w:tcPr>
            <w:tcW w:w="270" w:type="dxa"/>
            <w:shd w:val="clear" w:color="auto" w:fill="E36C0A" w:themeFill="accent6" w:themeFillShade="BF"/>
          </w:tcPr>
          <w:p w14:paraId="5AA6B6F7" w14:textId="77777777" w:rsidR="00E24303" w:rsidRPr="007804FE" w:rsidRDefault="00E24303" w:rsidP="00E24303">
            <w:pPr>
              <w:rPr>
                <w:rFonts w:ascii="Corbel" w:hAnsi="Corbel" w:cstheme="majorBidi"/>
                <w:szCs w:val="20"/>
              </w:rPr>
            </w:pPr>
          </w:p>
        </w:tc>
        <w:tc>
          <w:tcPr>
            <w:tcW w:w="1350" w:type="dxa"/>
          </w:tcPr>
          <w:p w14:paraId="48C60E4D" w14:textId="383BAC78" w:rsidR="00E24303" w:rsidRPr="007804FE" w:rsidRDefault="00E24303" w:rsidP="00E24303">
            <w:pPr>
              <w:rPr>
                <w:rFonts w:ascii="Corbel" w:hAnsi="Corbel" w:cstheme="majorBidi"/>
                <w:szCs w:val="20"/>
              </w:rPr>
            </w:pPr>
            <w:r w:rsidRPr="007804FE">
              <w:rPr>
                <w:rFonts w:ascii="Corbel" w:hAnsi="Corbel" w:cstheme="majorBidi"/>
                <w:szCs w:val="20"/>
              </w:rPr>
              <w:t xml:space="preserve">UNDP, </w:t>
            </w:r>
            <w:r w:rsidR="00223B39">
              <w:rPr>
                <w:rFonts w:ascii="Corbel" w:hAnsi="Corbel" w:cstheme="majorBidi"/>
                <w:szCs w:val="20"/>
              </w:rPr>
              <w:t xml:space="preserve">UNAMID, </w:t>
            </w:r>
            <w:r w:rsidRPr="007804FE">
              <w:rPr>
                <w:rFonts w:ascii="Corbel" w:hAnsi="Corbel" w:cstheme="majorBidi"/>
                <w:szCs w:val="20"/>
              </w:rPr>
              <w:t>IPs</w:t>
            </w:r>
          </w:p>
        </w:tc>
        <w:tc>
          <w:tcPr>
            <w:tcW w:w="1890" w:type="dxa"/>
          </w:tcPr>
          <w:p w14:paraId="711F8160" w14:textId="77777777" w:rsidR="00E24303" w:rsidRPr="007804FE" w:rsidRDefault="00E24303" w:rsidP="00E24303">
            <w:pPr>
              <w:rPr>
                <w:rFonts w:ascii="Corbel" w:hAnsi="Corbel" w:cstheme="majorBidi"/>
                <w:szCs w:val="20"/>
              </w:rPr>
            </w:pPr>
          </w:p>
        </w:tc>
      </w:tr>
      <w:tr w:rsidR="00E24303" w:rsidRPr="00F726F1" w14:paraId="6E659506" w14:textId="77777777" w:rsidTr="007C54FA">
        <w:trPr>
          <w:trHeight w:val="683"/>
        </w:trPr>
        <w:tc>
          <w:tcPr>
            <w:tcW w:w="4428" w:type="dxa"/>
          </w:tcPr>
          <w:p w14:paraId="58718838" w14:textId="43EFCF6F" w:rsidR="00E24303" w:rsidRPr="007804FE" w:rsidRDefault="00E24303" w:rsidP="009A66F7">
            <w:pPr>
              <w:rPr>
                <w:rFonts w:ascii="Corbel" w:hAnsi="Corbel" w:cstheme="majorBidi"/>
                <w:bCs/>
                <w:szCs w:val="20"/>
              </w:rPr>
            </w:pPr>
            <w:r w:rsidRPr="00544D63">
              <w:rPr>
                <w:rFonts w:ascii="Corbel" w:hAnsi="Corbel"/>
                <w:szCs w:val="20"/>
              </w:rPr>
              <w:t xml:space="preserve"># </w:t>
            </w:r>
            <w:r w:rsidR="00544D63" w:rsidRPr="00544D63">
              <w:rPr>
                <w:rFonts w:ascii="Corbel" w:hAnsi="Corbel"/>
                <w:szCs w:val="20"/>
              </w:rPr>
              <w:t>A justice-c</w:t>
            </w:r>
            <w:r w:rsidR="00CC16F5" w:rsidRPr="00544D63">
              <w:rPr>
                <w:rFonts w:ascii="Corbel" w:hAnsi="Corbel"/>
                <w:szCs w:val="20"/>
              </w:rPr>
              <w:t>ha</w:t>
            </w:r>
            <w:r w:rsidR="008C074F" w:rsidRPr="00544D63">
              <w:rPr>
                <w:rFonts w:ascii="Corbel" w:hAnsi="Corbel"/>
                <w:szCs w:val="20"/>
              </w:rPr>
              <w:t>i</w:t>
            </w:r>
            <w:r w:rsidR="00CC16F5" w:rsidRPr="00544D63">
              <w:rPr>
                <w:rFonts w:ascii="Corbel" w:hAnsi="Corbel"/>
                <w:szCs w:val="20"/>
              </w:rPr>
              <w:t xml:space="preserve">n </w:t>
            </w:r>
            <w:r w:rsidRPr="00544D63">
              <w:rPr>
                <w:rFonts w:ascii="Corbel" w:hAnsi="Corbel"/>
                <w:szCs w:val="20"/>
              </w:rPr>
              <w:t xml:space="preserve"> strategy plan </w:t>
            </w:r>
            <w:r w:rsidR="00C76873">
              <w:rPr>
                <w:rFonts w:ascii="Corbel" w:hAnsi="Corbel"/>
                <w:szCs w:val="20"/>
              </w:rPr>
              <w:t xml:space="preserve">developed </w:t>
            </w:r>
            <w:r w:rsidRPr="00544D63">
              <w:rPr>
                <w:rFonts w:ascii="Corbel" w:hAnsi="Corbel"/>
                <w:szCs w:val="20"/>
              </w:rPr>
              <w:t xml:space="preserve">for </w:t>
            </w:r>
            <w:r w:rsidR="00CC16F5" w:rsidRPr="00544D63">
              <w:rPr>
                <w:rFonts w:ascii="Corbel" w:hAnsi="Corbel"/>
                <w:szCs w:val="20"/>
              </w:rPr>
              <w:t xml:space="preserve">the </w:t>
            </w:r>
            <w:r w:rsidR="00C76873">
              <w:rPr>
                <w:rFonts w:ascii="Corbel" w:hAnsi="Corbel"/>
                <w:szCs w:val="20"/>
              </w:rPr>
              <w:t>P</w:t>
            </w:r>
            <w:r w:rsidR="00CC16F5" w:rsidRPr="00544D63">
              <w:rPr>
                <w:rFonts w:ascii="Corbel" w:hAnsi="Corbel"/>
                <w:szCs w:val="20"/>
              </w:rPr>
              <w:t>rosecutor</w:t>
            </w:r>
          </w:p>
        </w:tc>
        <w:tc>
          <w:tcPr>
            <w:tcW w:w="1350" w:type="dxa"/>
          </w:tcPr>
          <w:p w14:paraId="1683A104" w14:textId="77777777" w:rsidR="00E24303" w:rsidRPr="007804FE" w:rsidRDefault="00E24303" w:rsidP="00E24303">
            <w:pPr>
              <w:rPr>
                <w:rFonts w:ascii="Corbel" w:hAnsi="Corbel" w:cstheme="majorBidi"/>
                <w:bCs/>
                <w:szCs w:val="20"/>
              </w:rPr>
            </w:pPr>
            <w:r>
              <w:rPr>
                <w:rFonts w:ascii="Corbel" w:hAnsi="Corbel" w:cstheme="majorBidi"/>
                <w:bCs/>
                <w:szCs w:val="20"/>
              </w:rPr>
              <w:t>Project</w:t>
            </w:r>
          </w:p>
        </w:tc>
        <w:tc>
          <w:tcPr>
            <w:tcW w:w="1620" w:type="dxa"/>
          </w:tcPr>
          <w:p w14:paraId="52C4D3AB" w14:textId="30FCDC8C" w:rsidR="00E24303" w:rsidRPr="007804FE" w:rsidRDefault="00E24303" w:rsidP="00E24303">
            <w:pPr>
              <w:rPr>
                <w:rFonts w:ascii="Corbel" w:hAnsi="Corbel" w:cstheme="majorBidi"/>
                <w:bCs/>
                <w:szCs w:val="20"/>
              </w:rPr>
            </w:pPr>
            <w:r w:rsidRPr="007804FE">
              <w:rPr>
                <w:rFonts w:ascii="Corbel" w:hAnsi="Corbel" w:cstheme="majorBidi"/>
                <w:bCs/>
                <w:szCs w:val="20"/>
              </w:rPr>
              <w:t>IP Reports</w:t>
            </w:r>
            <w:r w:rsidR="009A66F7">
              <w:rPr>
                <w:rFonts w:ascii="Corbel" w:hAnsi="Corbel" w:cstheme="majorBidi"/>
                <w:bCs/>
                <w:szCs w:val="20"/>
              </w:rPr>
              <w:t>, Project Reports</w:t>
            </w:r>
          </w:p>
        </w:tc>
        <w:tc>
          <w:tcPr>
            <w:tcW w:w="1350" w:type="dxa"/>
          </w:tcPr>
          <w:p w14:paraId="63F93052" w14:textId="77777777" w:rsidR="00E24303" w:rsidRPr="007804FE" w:rsidRDefault="00E24303" w:rsidP="00E24303">
            <w:pPr>
              <w:rPr>
                <w:rFonts w:ascii="Corbel" w:hAnsi="Corbel" w:cstheme="majorBidi"/>
                <w:bCs/>
                <w:szCs w:val="20"/>
              </w:rPr>
            </w:pPr>
            <w:r w:rsidRPr="007804FE">
              <w:rPr>
                <w:rFonts w:ascii="Corbel" w:hAnsi="Corbel" w:cstheme="majorBidi"/>
                <w:bCs/>
                <w:szCs w:val="20"/>
              </w:rPr>
              <w:t>Quarterly</w:t>
            </w:r>
          </w:p>
        </w:tc>
        <w:tc>
          <w:tcPr>
            <w:tcW w:w="270" w:type="dxa"/>
          </w:tcPr>
          <w:p w14:paraId="69BF9486" w14:textId="77777777" w:rsidR="00E24303" w:rsidRPr="007804FE" w:rsidRDefault="00E24303" w:rsidP="00E24303">
            <w:pPr>
              <w:rPr>
                <w:rFonts w:ascii="Corbel" w:hAnsi="Corbel" w:cstheme="majorBidi"/>
                <w:bCs/>
                <w:szCs w:val="20"/>
              </w:rPr>
            </w:pPr>
          </w:p>
        </w:tc>
        <w:tc>
          <w:tcPr>
            <w:tcW w:w="270" w:type="dxa"/>
            <w:shd w:val="clear" w:color="auto" w:fill="E36C0A" w:themeFill="accent6" w:themeFillShade="BF"/>
          </w:tcPr>
          <w:p w14:paraId="75B1D79B" w14:textId="77777777" w:rsidR="00E24303" w:rsidRPr="007804FE" w:rsidRDefault="00E24303" w:rsidP="00E24303">
            <w:pPr>
              <w:rPr>
                <w:rFonts w:ascii="Corbel" w:hAnsi="Corbel" w:cstheme="majorBidi"/>
                <w:bCs/>
                <w:szCs w:val="20"/>
              </w:rPr>
            </w:pPr>
          </w:p>
        </w:tc>
        <w:tc>
          <w:tcPr>
            <w:tcW w:w="270" w:type="dxa"/>
            <w:shd w:val="clear" w:color="auto" w:fill="E36C0A" w:themeFill="accent6" w:themeFillShade="BF"/>
          </w:tcPr>
          <w:p w14:paraId="42A949F9" w14:textId="77777777" w:rsidR="00E24303" w:rsidRPr="007804FE" w:rsidRDefault="00E24303" w:rsidP="00E24303">
            <w:pPr>
              <w:rPr>
                <w:rFonts w:ascii="Corbel" w:hAnsi="Corbel" w:cstheme="majorBidi"/>
                <w:bCs/>
                <w:szCs w:val="20"/>
              </w:rPr>
            </w:pPr>
          </w:p>
        </w:tc>
        <w:tc>
          <w:tcPr>
            <w:tcW w:w="270" w:type="dxa"/>
            <w:shd w:val="clear" w:color="auto" w:fill="E36C0A" w:themeFill="accent6" w:themeFillShade="BF"/>
          </w:tcPr>
          <w:p w14:paraId="7387A840" w14:textId="77777777" w:rsidR="00E24303" w:rsidRPr="007804FE" w:rsidRDefault="00E24303" w:rsidP="00E24303">
            <w:pPr>
              <w:rPr>
                <w:rFonts w:ascii="Corbel" w:hAnsi="Corbel" w:cstheme="majorBidi"/>
                <w:bCs/>
                <w:szCs w:val="20"/>
              </w:rPr>
            </w:pPr>
          </w:p>
        </w:tc>
        <w:tc>
          <w:tcPr>
            <w:tcW w:w="1350" w:type="dxa"/>
          </w:tcPr>
          <w:p w14:paraId="364E9470" w14:textId="64543A47" w:rsidR="00E24303" w:rsidRPr="007804FE" w:rsidRDefault="00E24303" w:rsidP="00E24303">
            <w:pPr>
              <w:rPr>
                <w:rFonts w:ascii="Corbel" w:hAnsi="Corbel" w:cstheme="majorBidi"/>
                <w:bCs/>
                <w:szCs w:val="20"/>
              </w:rPr>
            </w:pPr>
            <w:r w:rsidRPr="007804FE">
              <w:rPr>
                <w:rFonts w:ascii="Corbel" w:hAnsi="Corbel" w:cstheme="majorBidi"/>
                <w:bCs/>
                <w:szCs w:val="20"/>
              </w:rPr>
              <w:t xml:space="preserve">UNDP, </w:t>
            </w:r>
            <w:r w:rsidR="00223B39">
              <w:rPr>
                <w:rFonts w:ascii="Corbel" w:hAnsi="Corbel" w:cstheme="majorBidi"/>
                <w:bCs/>
                <w:szCs w:val="20"/>
              </w:rPr>
              <w:t xml:space="preserve">UNAMID, </w:t>
            </w:r>
            <w:r w:rsidRPr="007804FE">
              <w:rPr>
                <w:rFonts w:ascii="Corbel" w:hAnsi="Corbel" w:cstheme="majorBidi"/>
                <w:bCs/>
                <w:szCs w:val="20"/>
              </w:rPr>
              <w:t>IPs</w:t>
            </w:r>
          </w:p>
        </w:tc>
        <w:tc>
          <w:tcPr>
            <w:tcW w:w="1890" w:type="dxa"/>
          </w:tcPr>
          <w:p w14:paraId="7FA169D2" w14:textId="77777777" w:rsidR="00E24303" w:rsidRPr="007804FE" w:rsidRDefault="00E24303" w:rsidP="00E24303">
            <w:pPr>
              <w:rPr>
                <w:rFonts w:ascii="Corbel" w:hAnsi="Corbel" w:cstheme="majorBidi"/>
                <w:bCs/>
                <w:szCs w:val="20"/>
              </w:rPr>
            </w:pPr>
          </w:p>
        </w:tc>
      </w:tr>
      <w:tr w:rsidR="00E24303" w:rsidRPr="00F726F1" w14:paraId="3244335E" w14:textId="77777777" w:rsidTr="007E4F1D">
        <w:trPr>
          <w:trHeight w:val="620"/>
        </w:trPr>
        <w:tc>
          <w:tcPr>
            <w:tcW w:w="4428" w:type="dxa"/>
          </w:tcPr>
          <w:p w14:paraId="4A12EB35" w14:textId="54240947" w:rsidR="00E24303" w:rsidRPr="00BE312B" w:rsidRDefault="00E24303" w:rsidP="00E24303">
            <w:pPr>
              <w:rPr>
                <w:rFonts w:ascii="Corbel" w:hAnsi="Corbel" w:cstheme="majorBidi"/>
                <w:bCs/>
                <w:szCs w:val="20"/>
              </w:rPr>
            </w:pPr>
            <w:r w:rsidRPr="00A768FA">
              <w:rPr>
                <w:rFonts w:ascii="Corbel" w:hAnsi="Corbel"/>
                <w:szCs w:val="20"/>
              </w:rPr>
              <w:t># of joint training sessions conducted on the human rights approach for justice sector officials</w:t>
            </w:r>
          </w:p>
        </w:tc>
        <w:tc>
          <w:tcPr>
            <w:tcW w:w="1350" w:type="dxa"/>
          </w:tcPr>
          <w:p w14:paraId="52D63CF9" w14:textId="77777777" w:rsidR="00E24303" w:rsidRPr="00BE312B" w:rsidRDefault="00E24303" w:rsidP="00E24303">
            <w:pPr>
              <w:rPr>
                <w:rFonts w:ascii="Corbel" w:hAnsi="Corbel" w:cstheme="majorBidi"/>
                <w:bCs/>
                <w:szCs w:val="20"/>
              </w:rPr>
            </w:pPr>
            <w:r w:rsidRPr="00BE312B">
              <w:rPr>
                <w:rFonts w:ascii="Corbel" w:hAnsi="Corbel" w:cstheme="majorBidi"/>
                <w:bCs/>
                <w:szCs w:val="20"/>
              </w:rPr>
              <w:t>Project</w:t>
            </w:r>
          </w:p>
        </w:tc>
        <w:tc>
          <w:tcPr>
            <w:tcW w:w="1620" w:type="dxa"/>
          </w:tcPr>
          <w:p w14:paraId="7FEE0BCC" w14:textId="6FA5BA7A" w:rsidR="00E24303" w:rsidRPr="00BE312B" w:rsidRDefault="00E24303" w:rsidP="00E24303">
            <w:pPr>
              <w:rPr>
                <w:rFonts w:ascii="Corbel" w:hAnsi="Corbel" w:cstheme="majorBidi"/>
                <w:bCs/>
                <w:szCs w:val="20"/>
              </w:rPr>
            </w:pPr>
            <w:r w:rsidRPr="00BE312B">
              <w:rPr>
                <w:rFonts w:ascii="Corbel" w:hAnsi="Corbel" w:cstheme="majorBidi"/>
                <w:bCs/>
                <w:szCs w:val="20"/>
              </w:rPr>
              <w:t>IP Reports</w:t>
            </w:r>
            <w:r w:rsidR="009A66F7">
              <w:rPr>
                <w:rFonts w:ascii="Corbel" w:hAnsi="Corbel" w:cstheme="majorBidi"/>
                <w:bCs/>
                <w:szCs w:val="20"/>
              </w:rPr>
              <w:t>, Project Reports</w:t>
            </w:r>
          </w:p>
        </w:tc>
        <w:tc>
          <w:tcPr>
            <w:tcW w:w="1350" w:type="dxa"/>
          </w:tcPr>
          <w:p w14:paraId="6A478E2A" w14:textId="77777777" w:rsidR="00E24303" w:rsidRPr="00BE312B" w:rsidRDefault="00E24303" w:rsidP="00E24303">
            <w:pPr>
              <w:rPr>
                <w:rFonts w:ascii="Corbel" w:hAnsi="Corbel" w:cstheme="majorBidi"/>
                <w:bCs/>
                <w:szCs w:val="20"/>
              </w:rPr>
            </w:pPr>
            <w:r w:rsidRPr="00BE312B">
              <w:rPr>
                <w:rFonts w:ascii="Corbel" w:hAnsi="Corbel" w:cstheme="majorBidi"/>
                <w:bCs/>
                <w:szCs w:val="20"/>
              </w:rPr>
              <w:t>Quarterly</w:t>
            </w:r>
          </w:p>
        </w:tc>
        <w:tc>
          <w:tcPr>
            <w:tcW w:w="270" w:type="dxa"/>
            <w:shd w:val="clear" w:color="auto" w:fill="E36C0A" w:themeFill="accent6" w:themeFillShade="BF"/>
          </w:tcPr>
          <w:p w14:paraId="5625C13D" w14:textId="77777777" w:rsidR="00E24303" w:rsidRPr="00BE312B" w:rsidRDefault="00E24303" w:rsidP="00E24303">
            <w:pPr>
              <w:rPr>
                <w:rFonts w:ascii="Corbel" w:hAnsi="Corbel" w:cstheme="majorBidi"/>
                <w:bCs/>
                <w:szCs w:val="20"/>
              </w:rPr>
            </w:pPr>
          </w:p>
        </w:tc>
        <w:tc>
          <w:tcPr>
            <w:tcW w:w="270" w:type="dxa"/>
            <w:shd w:val="clear" w:color="auto" w:fill="E36C0A" w:themeFill="accent6" w:themeFillShade="BF"/>
          </w:tcPr>
          <w:p w14:paraId="01733527" w14:textId="77777777" w:rsidR="00E24303" w:rsidRPr="00BE312B" w:rsidRDefault="00E24303" w:rsidP="00E24303">
            <w:pPr>
              <w:rPr>
                <w:rFonts w:ascii="Corbel" w:hAnsi="Corbel" w:cstheme="majorBidi"/>
                <w:bCs/>
                <w:szCs w:val="20"/>
              </w:rPr>
            </w:pPr>
          </w:p>
        </w:tc>
        <w:tc>
          <w:tcPr>
            <w:tcW w:w="270" w:type="dxa"/>
            <w:shd w:val="clear" w:color="auto" w:fill="E36C0A" w:themeFill="accent6" w:themeFillShade="BF"/>
          </w:tcPr>
          <w:p w14:paraId="3BCAD38A" w14:textId="77777777" w:rsidR="00E24303" w:rsidRPr="00BE312B" w:rsidRDefault="00E24303" w:rsidP="00E24303">
            <w:pPr>
              <w:rPr>
                <w:rFonts w:ascii="Corbel" w:hAnsi="Corbel" w:cstheme="majorBidi"/>
                <w:bCs/>
                <w:szCs w:val="20"/>
              </w:rPr>
            </w:pPr>
          </w:p>
        </w:tc>
        <w:tc>
          <w:tcPr>
            <w:tcW w:w="270" w:type="dxa"/>
            <w:shd w:val="clear" w:color="auto" w:fill="E36C0A" w:themeFill="accent6" w:themeFillShade="BF"/>
          </w:tcPr>
          <w:p w14:paraId="6F221BB7" w14:textId="77777777" w:rsidR="00E24303" w:rsidRPr="00BE312B" w:rsidRDefault="00E24303" w:rsidP="00E24303">
            <w:pPr>
              <w:rPr>
                <w:rFonts w:ascii="Corbel" w:hAnsi="Corbel" w:cstheme="majorBidi"/>
                <w:bCs/>
                <w:szCs w:val="20"/>
              </w:rPr>
            </w:pPr>
          </w:p>
        </w:tc>
        <w:tc>
          <w:tcPr>
            <w:tcW w:w="1350" w:type="dxa"/>
          </w:tcPr>
          <w:p w14:paraId="0A8E24D5" w14:textId="0E4CA8F6" w:rsidR="00E24303" w:rsidRPr="00BE312B" w:rsidRDefault="00E24303" w:rsidP="00E24303">
            <w:pPr>
              <w:rPr>
                <w:rFonts w:ascii="Corbel" w:hAnsi="Corbel" w:cstheme="majorBidi"/>
                <w:bCs/>
                <w:szCs w:val="20"/>
              </w:rPr>
            </w:pPr>
            <w:r w:rsidRPr="00BE312B">
              <w:rPr>
                <w:rFonts w:ascii="Corbel" w:hAnsi="Corbel" w:cstheme="majorBidi"/>
                <w:bCs/>
                <w:szCs w:val="20"/>
              </w:rPr>
              <w:t xml:space="preserve">UNDP, </w:t>
            </w:r>
            <w:r w:rsidR="00223B39">
              <w:rPr>
                <w:rFonts w:ascii="Corbel" w:hAnsi="Corbel" w:cstheme="majorBidi"/>
                <w:bCs/>
                <w:szCs w:val="20"/>
              </w:rPr>
              <w:t xml:space="preserve">UNAMID, </w:t>
            </w:r>
            <w:r w:rsidRPr="00BE312B">
              <w:rPr>
                <w:rFonts w:ascii="Corbel" w:hAnsi="Corbel" w:cstheme="majorBidi"/>
                <w:bCs/>
                <w:szCs w:val="20"/>
              </w:rPr>
              <w:t>IPs</w:t>
            </w:r>
          </w:p>
        </w:tc>
        <w:tc>
          <w:tcPr>
            <w:tcW w:w="1890" w:type="dxa"/>
          </w:tcPr>
          <w:p w14:paraId="0A27C1D8" w14:textId="77777777" w:rsidR="00E24303" w:rsidRPr="00497559" w:rsidRDefault="00E24303" w:rsidP="00E24303">
            <w:pPr>
              <w:rPr>
                <w:rFonts w:ascii="Corbel" w:hAnsi="Corbel" w:cstheme="majorBidi"/>
                <w:bCs/>
                <w:color w:val="7F7F7F" w:themeColor="text1" w:themeTint="80"/>
                <w:szCs w:val="20"/>
              </w:rPr>
            </w:pPr>
          </w:p>
        </w:tc>
      </w:tr>
      <w:tr w:rsidR="00223B39" w:rsidRPr="00F726F1" w14:paraId="7BBB1E4B" w14:textId="77777777" w:rsidTr="007E4F1D">
        <w:trPr>
          <w:trHeight w:val="710"/>
        </w:trPr>
        <w:tc>
          <w:tcPr>
            <w:tcW w:w="4428" w:type="dxa"/>
          </w:tcPr>
          <w:p w14:paraId="7D7363F4" w14:textId="4C8867C2" w:rsidR="00223B39" w:rsidRPr="00BE312B" w:rsidRDefault="00223B39" w:rsidP="00223B39">
            <w:pPr>
              <w:rPr>
                <w:rFonts w:ascii="Corbel" w:hAnsi="Corbel" w:cstheme="majorBidi"/>
                <w:bCs/>
                <w:szCs w:val="20"/>
              </w:rPr>
            </w:pPr>
            <w:r w:rsidRPr="00A768FA">
              <w:rPr>
                <w:rFonts w:ascii="Corbel" w:hAnsi="Corbel"/>
                <w:szCs w:val="20"/>
              </w:rPr>
              <w:t># of joint training sessions conducted on strategic planning processes for justice sector officials</w:t>
            </w:r>
          </w:p>
        </w:tc>
        <w:tc>
          <w:tcPr>
            <w:tcW w:w="1350" w:type="dxa"/>
          </w:tcPr>
          <w:p w14:paraId="4ECE7A6E" w14:textId="77777777" w:rsidR="00223B39" w:rsidRPr="00BE312B" w:rsidRDefault="00223B39" w:rsidP="00223B39">
            <w:pPr>
              <w:rPr>
                <w:rFonts w:ascii="Corbel" w:hAnsi="Corbel" w:cstheme="majorBidi"/>
                <w:bCs/>
                <w:szCs w:val="20"/>
              </w:rPr>
            </w:pPr>
            <w:r w:rsidRPr="00BE312B">
              <w:rPr>
                <w:rFonts w:ascii="Corbel" w:hAnsi="Corbel" w:cstheme="majorBidi"/>
                <w:szCs w:val="20"/>
              </w:rPr>
              <w:t>Project</w:t>
            </w:r>
          </w:p>
        </w:tc>
        <w:tc>
          <w:tcPr>
            <w:tcW w:w="1620" w:type="dxa"/>
          </w:tcPr>
          <w:p w14:paraId="623BB24A"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2733A30A"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Quarterly</w:t>
            </w:r>
          </w:p>
        </w:tc>
        <w:tc>
          <w:tcPr>
            <w:tcW w:w="270" w:type="dxa"/>
          </w:tcPr>
          <w:p w14:paraId="03028E87"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142286FF"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BA18FBA"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501387B2" w14:textId="77777777" w:rsidR="00223B39" w:rsidRPr="00BE312B" w:rsidRDefault="00223B39" w:rsidP="00223B39">
            <w:pPr>
              <w:rPr>
                <w:rFonts w:ascii="Corbel" w:hAnsi="Corbel" w:cstheme="majorBidi"/>
                <w:bCs/>
                <w:szCs w:val="20"/>
              </w:rPr>
            </w:pPr>
          </w:p>
        </w:tc>
        <w:tc>
          <w:tcPr>
            <w:tcW w:w="1350" w:type="dxa"/>
          </w:tcPr>
          <w:p w14:paraId="18498930" w14:textId="147132EF"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5820C1E4"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78A81AD5" w14:textId="77777777" w:rsidTr="007E4F1D">
        <w:trPr>
          <w:trHeight w:val="930"/>
        </w:trPr>
        <w:tc>
          <w:tcPr>
            <w:tcW w:w="4428" w:type="dxa"/>
          </w:tcPr>
          <w:p w14:paraId="5486149D" w14:textId="59065300" w:rsidR="00223B39" w:rsidRPr="00BE312B" w:rsidRDefault="00223B39" w:rsidP="00223B39">
            <w:pPr>
              <w:rPr>
                <w:rFonts w:ascii="Corbel" w:hAnsi="Corbel" w:cstheme="majorBidi"/>
                <w:bCs/>
                <w:szCs w:val="20"/>
              </w:rPr>
            </w:pPr>
            <w:r w:rsidRPr="00A768FA">
              <w:rPr>
                <w:rFonts w:ascii="Corbel" w:hAnsi="Corbel"/>
                <w:szCs w:val="20"/>
              </w:rPr>
              <w:t># of joint training sessions on budgeting processes  conducted for justice sector officials</w:t>
            </w:r>
          </w:p>
        </w:tc>
        <w:tc>
          <w:tcPr>
            <w:tcW w:w="1350" w:type="dxa"/>
          </w:tcPr>
          <w:p w14:paraId="36D19E22"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Project</w:t>
            </w:r>
          </w:p>
        </w:tc>
        <w:tc>
          <w:tcPr>
            <w:tcW w:w="1620" w:type="dxa"/>
          </w:tcPr>
          <w:p w14:paraId="22AC42B0"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45872697" w14:textId="48D6C77D" w:rsidR="00223B39" w:rsidRPr="00BE312B" w:rsidRDefault="00A5633C" w:rsidP="00223B39">
            <w:pPr>
              <w:rPr>
                <w:rFonts w:ascii="Corbel" w:hAnsi="Corbel" w:cstheme="majorBidi"/>
                <w:bCs/>
                <w:szCs w:val="20"/>
              </w:rPr>
            </w:pPr>
            <w:r>
              <w:rPr>
                <w:rFonts w:ascii="Corbel" w:hAnsi="Corbel" w:cstheme="majorBidi"/>
                <w:bCs/>
                <w:szCs w:val="20"/>
              </w:rPr>
              <w:t>Quarterly</w:t>
            </w:r>
          </w:p>
        </w:tc>
        <w:tc>
          <w:tcPr>
            <w:tcW w:w="270" w:type="dxa"/>
          </w:tcPr>
          <w:p w14:paraId="6CE041B9"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7246525C"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ED292E1"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3F59742A" w14:textId="77777777" w:rsidR="00223B39" w:rsidRPr="00BE312B" w:rsidRDefault="00223B39" w:rsidP="00223B39">
            <w:pPr>
              <w:rPr>
                <w:rFonts w:ascii="Corbel" w:hAnsi="Corbel" w:cstheme="majorBidi"/>
                <w:bCs/>
                <w:szCs w:val="20"/>
              </w:rPr>
            </w:pPr>
          </w:p>
        </w:tc>
        <w:tc>
          <w:tcPr>
            <w:tcW w:w="1350" w:type="dxa"/>
          </w:tcPr>
          <w:p w14:paraId="65CA5276" w14:textId="35B26900"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1DCA6597"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3B2F4E2B" w14:textId="77777777" w:rsidTr="007E4F1D">
        <w:trPr>
          <w:trHeight w:val="930"/>
        </w:trPr>
        <w:tc>
          <w:tcPr>
            <w:tcW w:w="4428" w:type="dxa"/>
          </w:tcPr>
          <w:p w14:paraId="641A5A6F" w14:textId="413841E9" w:rsidR="00223B39" w:rsidRPr="00BE312B" w:rsidRDefault="00223B39" w:rsidP="00223B39">
            <w:pPr>
              <w:rPr>
                <w:rFonts w:ascii="Corbel" w:hAnsi="Corbel" w:cstheme="majorBidi"/>
                <w:bCs/>
                <w:szCs w:val="20"/>
              </w:rPr>
            </w:pPr>
            <w:r w:rsidRPr="00A768FA">
              <w:rPr>
                <w:rFonts w:ascii="Corbel" w:hAnsi="Corbel" w:cs="Arial"/>
                <w:szCs w:val="20"/>
              </w:rPr>
              <w:t>#  of legal aid provider clients (individual and communities) disaggregated by gender (% of women) assisted with legal aid counselling</w:t>
            </w:r>
          </w:p>
        </w:tc>
        <w:tc>
          <w:tcPr>
            <w:tcW w:w="1350" w:type="dxa"/>
          </w:tcPr>
          <w:p w14:paraId="620C344E" w14:textId="21F599C8" w:rsidR="00223B39" w:rsidRPr="00BE312B" w:rsidRDefault="0022333E" w:rsidP="00223B39">
            <w:pPr>
              <w:rPr>
                <w:rFonts w:ascii="Corbel" w:hAnsi="Corbel" w:cstheme="majorBidi"/>
                <w:bCs/>
                <w:szCs w:val="20"/>
              </w:rPr>
            </w:pPr>
            <w:r>
              <w:rPr>
                <w:rFonts w:ascii="Corbel" w:hAnsi="Corbel" w:cstheme="majorBidi"/>
                <w:bCs/>
                <w:szCs w:val="20"/>
              </w:rPr>
              <w:t xml:space="preserve">SP, </w:t>
            </w:r>
            <w:r w:rsidR="00223B39" w:rsidRPr="00BE312B">
              <w:rPr>
                <w:rFonts w:ascii="Corbel" w:hAnsi="Corbel" w:cstheme="majorBidi"/>
                <w:bCs/>
                <w:szCs w:val="20"/>
              </w:rPr>
              <w:t>Project</w:t>
            </w:r>
          </w:p>
        </w:tc>
        <w:tc>
          <w:tcPr>
            <w:tcW w:w="1620" w:type="dxa"/>
          </w:tcPr>
          <w:p w14:paraId="093F8854"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655DB8E2"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Monthly</w:t>
            </w:r>
          </w:p>
        </w:tc>
        <w:tc>
          <w:tcPr>
            <w:tcW w:w="270" w:type="dxa"/>
            <w:shd w:val="clear" w:color="auto" w:fill="E36C0A" w:themeFill="accent6" w:themeFillShade="BF"/>
          </w:tcPr>
          <w:p w14:paraId="578AA30C"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7C9DE13E"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FD6F837"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4FD3704" w14:textId="77777777" w:rsidR="00223B39" w:rsidRPr="00BE312B" w:rsidRDefault="00223B39" w:rsidP="00223B39">
            <w:pPr>
              <w:rPr>
                <w:rFonts w:ascii="Corbel" w:hAnsi="Corbel" w:cstheme="majorBidi"/>
                <w:bCs/>
                <w:szCs w:val="20"/>
              </w:rPr>
            </w:pPr>
          </w:p>
        </w:tc>
        <w:tc>
          <w:tcPr>
            <w:tcW w:w="1350" w:type="dxa"/>
          </w:tcPr>
          <w:p w14:paraId="0134508D" w14:textId="71C374E6"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4F02D842"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22AD33E9" w14:textId="77777777" w:rsidTr="000B3294">
        <w:trPr>
          <w:trHeight w:val="930"/>
        </w:trPr>
        <w:tc>
          <w:tcPr>
            <w:tcW w:w="4428" w:type="dxa"/>
          </w:tcPr>
          <w:p w14:paraId="20D6A608" w14:textId="264551E6" w:rsidR="00223B39" w:rsidRPr="00BE312B" w:rsidRDefault="00223B39" w:rsidP="00223B39">
            <w:pPr>
              <w:rPr>
                <w:rFonts w:ascii="Corbel" w:hAnsi="Corbel" w:cstheme="majorBidi"/>
                <w:bCs/>
                <w:szCs w:val="20"/>
              </w:rPr>
            </w:pPr>
            <w:r w:rsidRPr="004766B9">
              <w:rPr>
                <w:rFonts w:ascii="Corbel" w:hAnsi="Corbel"/>
                <w:szCs w:val="20"/>
              </w:rPr>
              <w:t xml:space="preserve"># of refresher courses for GoS prisons officers on human rights approach to prisons management and # of  training courses for newly recruited prisons officers for a total of # participants </w:t>
            </w:r>
          </w:p>
        </w:tc>
        <w:tc>
          <w:tcPr>
            <w:tcW w:w="1350" w:type="dxa"/>
          </w:tcPr>
          <w:p w14:paraId="65AC55A6"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Project</w:t>
            </w:r>
          </w:p>
        </w:tc>
        <w:tc>
          <w:tcPr>
            <w:tcW w:w="1620" w:type="dxa"/>
          </w:tcPr>
          <w:p w14:paraId="1F5EABDB"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0DF3AF47"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Quarterly</w:t>
            </w:r>
          </w:p>
        </w:tc>
        <w:tc>
          <w:tcPr>
            <w:tcW w:w="270" w:type="dxa"/>
            <w:shd w:val="clear" w:color="auto" w:fill="E36C0A" w:themeFill="accent6" w:themeFillShade="BF"/>
          </w:tcPr>
          <w:p w14:paraId="5897EB8B"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5734088A"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2387632"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B1B0A65" w14:textId="77777777" w:rsidR="00223B39" w:rsidRPr="00BE312B" w:rsidRDefault="00223B39" w:rsidP="00223B39">
            <w:pPr>
              <w:rPr>
                <w:rFonts w:ascii="Corbel" w:hAnsi="Corbel" w:cstheme="majorBidi"/>
                <w:bCs/>
                <w:szCs w:val="20"/>
              </w:rPr>
            </w:pPr>
          </w:p>
        </w:tc>
        <w:tc>
          <w:tcPr>
            <w:tcW w:w="1350" w:type="dxa"/>
          </w:tcPr>
          <w:p w14:paraId="676AA14E" w14:textId="321B7C32"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00BB0B4D"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55FEC0AD" w14:textId="77777777" w:rsidTr="007E4F1D">
        <w:trPr>
          <w:trHeight w:val="930"/>
        </w:trPr>
        <w:tc>
          <w:tcPr>
            <w:tcW w:w="4428" w:type="dxa"/>
          </w:tcPr>
          <w:p w14:paraId="69AD2831" w14:textId="299499FA" w:rsidR="00223B39" w:rsidRPr="00BE312B" w:rsidRDefault="00223B39" w:rsidP="00223B39">
            <w:pPr>
              <w:rPr>
                <w:rFonts w:ascii="Corbel" w:hAnsi="Corbel" w:cstheme="majorBidi"/>
                <w:bCs/>
                <w:szCs w:val="20"/>
              </w:rPr>
            </w:pPr>
            <w:r w:rsidRPr="004766B9">
              <w:rPr>
                <w:rFonts w:ascii="Corbel" w:hAnsi="Corbel"/>
                <w:szCs w:val="20"/>
              </w:rPr>
              <w:lastRenderedPageBreak/>
              <w:t># of water tanks constructed to address water needs of selected prisons</w:t>
            </w:r>
          </w:p>
        </w:tc>
        <w:tc>
          <w:tcPr>
            <w:tcW w:w="1350" w:type="dxa"/>
          </w:tcPr>
          <w:p w14:paraId="32EBCE22"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Project</w:t>
            </w:r>
          </w:p>
        </w:tc>
        <w:tc>
          <w:tcPr>
            <w:tcW w:w="1620" w:type="dxa"/>
          </w:tcPr>
          <w:p w14:paraId="1B4FC6EB"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5E8EF3AB"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Quarterly</w:t>
            </w:r>
          </w:p>
        </w:tc>
        <w:tc>
          <w:tcPr>
            <w:tcW w:w="270" w:type="dxa"/>
            <w:shd w:val="clear" w:color="auto" w:fill="auto"/>
          </w:tcPr>
          <w:p w14:paraId="2D26E035"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774191C"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BF4286E" w14:textId="77777777" w:rsidR="00223B39" w:rsidRPr="00BE312B" w:rsidRDefault="00223B39" w:rsidP="00223B39">
            <w:pPr>
              <w:rPr>
                <w:rFonts w:ascii="Corbel" w:hAnsi="Corbel" w:cstheme="majorBidi"/>
                <w:bCs/>
                <w:szCs w:val="20"/>
              </w:rPr>
            </w:pPr>
          </w:p>
        </w:tc>
        <w:tc>
          <w:tcPr>
            <w:tcW w:w="270" w:type="dxa"/>
            <w:shd w:val="clear" w:color="auto" w:fill="auto"/>
          </w:tcPr>
          <w:p w14:paraId="70BFD4F5" w14:textId="77777777" w:rsidR="00223B39" w:rsidRPr="00BE312B" w:rsidRDefault="00223B39" w:rsidP="00223B39">
            <w:pPr>
              <w:rPr>
                <w:rFonts w:ascii="Corbel" w:hAnsi="Corbel" w:cstheme="majorBidi"/>
                <w:bCs/>
                <w:szCs w:val="20"/>
              </w:rPr>
            </w:pPr>
          </w:p>
        </w:tc>
        <w:tc>
          <w:tcPr>
            <w:tcW w:w="1350" w:type="dxa"/>
          </w:tcPr>
          <w:p w14:paraId="0A59A269" w14:textId="69761DD2"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2BB83CBC"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37A2F312" w14:textId="77777777" w:rsidTr="000B3294">
        <w:trPr>
          <w:trHeight w:val="930"/>
        </w:trPr>
        <w:tc>
          <w:tcPr>
            <w:tcW w:w="4428" w:type="dxa"/>
          </w:tcPr>
          <w:p w14:paraId="29329885" w14:textId="44E3D8D9" w:rsidR="00223B39" w:rsidRPr="00BE312B" w:rsidRDefault="00223B39" w:rsidP="00223B39">
            <w:pPr>
              <w:rPr>
                <w:rFonts w:ascii="Corbel" w:hAnsi="Corbel" w:cstheme="majorBidi"/>
                <w:bCs/>
                <w:szCs w:val="20"/>
              </w:rPr>
            </w:pPr>
            <w:r w:rsidRPr="004766B9">
              <w:rPr>
                <w:rFonts w:ascii="Corbel" w:hAnsi="Corbel"/>
                <w:szCs w:val="20"/>
              </w:rPr>
              <w:t>#of vocational and livelihood skills training workshops established and type of tools and equipment procured</w:t>
            </w:r>
          </w:p>
        </w:tc>
        <w:tc>
          <w:tcPr>
            <w:tcW w:w="1350" w:type="dxa"/>
          </w:tcPr>
          <w:p w14:paraId="151200D5"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Project</w:t>
            </w:r>
          </w:p>
        </w:tc>
        <w:tc>
          <w:tcPr>
            <w:tcW w:w="1620" w:type="dxa"/>
          </w:tcPr>
          <w:p w14:paraId="6EB6AF09"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7165ED4B"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Quarterly</w:t>
            </w:r>
          </w:p>
        </w:tc>
        <w:tc>
          <w:tcPr>
            <w:tcW w:w="270" w:type="dxa"/>
          </w:tcPr>
          <w:p w14:paraId="6E4D4E5B"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26C3D97E"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27B87EC"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181A37B6" w14:textId="77777777" w:rsidR="00223B39" w:rsidRPr="00BE312B" w:rsidRDefault="00223B39" w:rsidP="00223B39">
            <w:pPr>
              <w:rPr>
                <w:rFonts w:ascii="Corbel" w:hAnsi="Corbel" w:cstheme="majorBidi"/>
                <w:bCs/>
                <w:szCs w:val="20"/>
              </w:rPr>
            </w:pPr>
          </w:p>
        </w:tc>
        <w:tc>
          <w:tcPr>
            <w:tcW w:w="1350" w:type="dxa"/>
          </w:tcPr>
          <w:p w14:paraId="40D805D4" w14:textId="5BD116BC"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3A645F25"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60E18B37" w14:textId="77777777" w:rsidTr="000B3294">
        <w:trPr>
          <w:trHeight w:val="930"/>
        </w:trPr>
        <w:tc>
          <w:tcPr>
            <w:tcW w:w="4428" w:type="dxa"/>
          </w:tcPr>
          <w:p w14:paraId="0153D136" w14:textId="51E94093" w:rsidR="00223B39" w:rsidRPr="00EB6216" w:rsidRDefault="00223B39" w:rsidP="007E4F1D">
            <w:pPr>
              <w:pStyle w:val="NoSpacing"/>
              <w:rPr>
                <w:rFonts w:asciiTheme="minorHAnsi" w:hAnsiTheme="minorHAnsi" w:cstheme="majorBidi"/>
                <w:lang w:val="en-GB"/>
              </w:rPr>
            </w:pPr>
            <w:r w:rsidRPr="00D1320B">
              <w:rPr>
                <w:rFonts w:ascii="Corbel" w:hAnsi="Corbel" w:cs="Arial"/>
              </w:rPr>
              <w:t xml:space="preserve">#of capacity development trainings, including strategic planning conducted </w:t>
            </w:r>
            <w:r w:rsidR="007E4F1D">
              <w:rPr>
                <w:rFonts w:ascii="Corbel" w:hAnsi="Corbel" w:cs="Arial"/>
              </w:rPr>
              <w:t xml:space="preserve">for </w:t>
            </w:r>
            <w:r w:rsidRPr="00D1320B">
              <w:rPr>
                <w:rFonts w:ascii="Corbel" w:hAnsi="Corbel" w:cs="Arial"/>
              </w:rPr>
              <w:t>police officers</w:t>
            </w:r>
          </w:p>
        </w:tc>
        <w:tc>
          <w:tcPr>
            <w:tcW w:w="1350" w:type="dxa"/>
          </w:tcPr>
          <w:p w14:paraId="078DA5AA" w14:textId="66195FC7" w:rsidR="00223B39" w:rsidRPr="00BE312B" w:rsidRDefault="0022333E" w:rsidP="00223B39">
            <w:pPr>
              <w:rPr>
                <w:rFonts w:ascii="Corbel" w:hAnsi="Corbel" w:cstheme="majorBidi"/>
                <w:bCs/>
                <w:szCs w:val="20"/>
              </w:rPr>
            </w:pPr>
            <w:r>
              <w:rPr>
                <w:rFonts w:ascii="Corbel" w:hAnsi="Corbel" w:cstheme="majorBidi"/>
                <w:bCs/>
                <w:szCs w:val="20"/>
              </w:rPr>
              <w:t xml:space="preserve">SP, </w:t>
            </w:r>
            <w:r w:rsidR="00223B39">
              <w:rPr>
                <w:rFonts w:ascii="Corbel" w:hAnsi="Corbel" w:cstheme="majorBidi"/>
                <w:bCs/>
                <w:szCs w:val="20"/>
              </w:rPr>
              <w:t>Project</w:t>
            </w:r>
          </w:p>
        </w:tc>
        <w:tc>
          <w:tcPr>
            <w:tcW w:w="1620" w:type="dxa"/>
          </w:tcPr>
          <w:p w14:paraId="60192234"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3F421A1E" w14:textId="77777777" w:rsidR="00223B39" w:rsidRPr="00BE312B" w:rsidRDefault="00223B39" w:rsidP="00223B39">
            <w:pPr>
              <w:rPr>
                <w:rFonts w:ascii="Corbel" w:hAnsi="Corbel" w:cstheme="majorBidi"/>
                <w:bCs/>
                <w:szCs w:val="20"/>
              </w:rPr>
            </w:pPr>
            <w:r>
              <w:rPr>
                <w:rFonts w:ascii="Corbel" w:hAnsi="Corbel" w:cstheme="majorBidi"/>
                <w:bCs/>
                <w:szCs w:val="20"/>
              </w:rPr>
              <w:t>Quarterly</w:t>
            </w:r>
          </w:p>
        </w:tc>
        <w:tc>
          <w:tcPr>
            <w:tcW w:w="270" w:type="dxa"/>
          </w:tcPr>
          <w:p w14:paraId="65F0BE5F"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5FC43BAB"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6320450"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7DC27D6" w14:textId="77777777" w:rsidR="00223B39" w:rsidRPr="00BE312B" w:rsidRDefault="00223B39" w:rsidP="00223B39">
            <w:pPr>
              <w:rPr>
                <w:rFonts w:ascii="Corbel" w:hAnsi="Corbel" w:cstheme="majorBidi"/>
                <w:bCs/>
                <w:szCs w:val="20"/>
              </w:rPr>
            </w:pPr>
          </w:p>
        </w:tc>
        <w:tc>
          <w:tcPr>
            <w:tcW w:w="1350" w:type="dxa"/>
          </w:tcPr>
          <w:p w14:paraId="63F10E1D" w14:textId="4C7A144A"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31B7526A"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62EEA936" w14:textId="77777777" w:rsidTr="007E4F1D">
        <w:trPr>
          <w:trHeight w:val="930"/>
        </w:trPr>
        <w:tc>
          <w:tcPr>
            <w:tcW w:w="4428" w:type="dxa"/>
          </w:tcPr>
          <w:p w14:paraId="605EA0A5" w14:textId="2A5FE843" w:rsidR="00223B39" w:rsidRPr="00EB6216" w:rsidRDefault="00223B39" w:rsidP="00223B39">
            <w:pPr>
              <w:rPr>
                <w:rFonts w:ascii="Corbel" w:hAnsi="Corbel" w:cstheme="majorBidi"/>
                <w:bCs/>
                <w:szCs w:val="20"/>
              </w:rPr>
            </w:pPr>
            <w:r w:rsidRPr="00D1320B">
              <w:rPr>
                <w:rFonts w:ascii="Corbel" w:hAnsi="Corbel" w:cs="Arial"/>
                <w:szCs w:val="20"/>
              </w:rPr>
              <w:t>#civilian oversight mechanisms in place</w:t>
            </w:r>
          </w:p>
        </w:tc>
        <w:tc>
          <w:tcPr>
            <w:tcW w:w="1350" w:type="dxa"/>
          </w:tcPr>
          <w:p w14:paraId="2945C085" w14:textId="77777777" w:rsidR="00223B39" w:rsidRPr="00BE312B" w:rsidRDefault="00223B39" w:rsidP="00223B39">
            <w:pPr>
              <w:rPr>
                <w:rFonts w:ascii="Corbel" w:hAnsi="Corbel" w:cstheme="majorBidi"/>
                <w:bCs/>
                <w:szCs w:val="20"/>
              </w:rPr>
            </w:pPr>
            <w:r>
              <w:rPr>
                <w:rFonts w:ascii="Corbel" w:hAnsi="Corbel" w:cstheme="majorBidi"/>
                <w:bCs/>
                <w:szCs w:val="20"/>
              </w:rPr>
              <w:t>Project</w:t>
            </w:r>
          </w:p>
        </w:tc>
        <w:tc>
          <w:tcPr>
            <w:tcW w:w="1620" w:type="dxa"/>
          </w:tcPr>
          <w:p w14:paraId="73F77B57"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7843AE51" w14:textId="4CD96133" w:rsidR="00223B39" w:rsidRPr="00BE312B" w:rsidRDefault="007E4F1D" w:rsidP="00223B39">
            <w:pPr>
              <w:rPr>
                <w:rFonts w:ascii="Corbel" w:hAnsi="Corbel" w:cstheme="majorBidi"/>
                <w:bCs/>
                <w:szCs w:val="20"/>
              </w:rPr>
            </w:pPr>
            <w:r>
              <w:rPr>
                <w:rFonts w:ascii="Corbel" w:hAnsi="Corbel" w:cstheme="majorBidi"/>
                <w:bCs/>
                <w:szCs w:val="20"/>
              </w:rPr>
              <w:t>Annual</w:t>
            </w:r>
          </w:p>
        </w:tc>
        <w:tc>
          <w:tcPr>
            <w:tcW w:w="270" w:type="dxa"/>
            <w:shd w:val="clear" w:color="auto" w:fill="auto"/>
          </w:tcPr>
          <w:p w14:paraId="5783410D" w14:textId="77777777" w:rsidR="00223B39" w:rsidRPr="00BE312B" w:rsidRDefault="00223B39" w:rsidP="00223B39">
            <w:pPr>
              <w:rPr>
                <w:rFonts w:ascii="Corbel" w:hAnsi="Corbel" w:cstheme="majorBidi"/>
                <w:bCs/>
                <w:szCs w:val="20"/>
              </w:rPr>
            </w:pPr>
          </w:p>
        </w:tc>
        <w:tc>
          <w:tcPr>
            <w:tcW w:w="270" w:type="dxa"/>
            <w:shd w:val="clear" w:color="auto" w:fill="auto"/>
          </w:tcPr>
          <w:p w14:paraId="616371A7"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3F0BFD04" w14:textId="77777777" w:rsidR="00223B39" w:rsidRPr="00BE312B" w:rsidRDefault="00223B39" w:rsidP="00223B39">
            <w:pPr>
              <w:rPr>
                <w:rFonts w:ascii="Corbel" w:hAnsi="Corbel" w:cstheme="majorBidi"/>
                <w:bCs/>
                <w:szCs w:val="20"/>
              </w:rPr>
            </w:pPr>
          </w:p>
        </w:tc>
        <w:tc>
          <w:tcPr>
            <w:tcW w:w="270" w:type="dxa"/>
            <w:shd w:val="clear" w:color="auto" w:fill="auto"/>
          </w:tcPr>
          <w:p w14:paraId="49F66B21" w14:textId="77777777" w:rsidR="00223B39" w:rsidRPr="00BE312B" w:rsidRDefault="00223B39" w:rsidP="00223B39">
            <w:pPr>
              <w:rPr>
                <w:rFonts w:ascii="Corbel" w:hAnsi="Corbel" w:cstheme="majorBidi"/>
                <w:bCs/>
                <w:szCs w:val="20"/>
              </w:rPr>
            </w:pPr>
          </w:p>
        </w:tc>
        <w:tc>
          <w:tcPr>
            <w:tcW w:w="1350" w:type="dxa"/>
          </w:tcPr>
          <w:p w14:paraId="0D78A151" w14:textId="3B0316AA"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67D1491C"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7BE2F5C5" w14:textId="77777777" w:rsidTr="007C54FA">
        <w:trPr>
          <w:trHeight w:val="620"/>
        </w:trPr>
        <w:tc>
          <w:tcPr>
            <w:tcW w:w="4428" w:type="dxa"/>
          </w:tcPr>
          <w:p w14:paraId="34E7493D" w14:textId="5D370BBE" w:rsidR="00223B39" w:rsidRPr="00EB6216" w:rsidRDefault="00223B39" w:rsidP="00223B39">
            <w:pPr>
              <w:pStyle w:val="NoSpacing"/>
              <w:rPr>
                <w:rFonts w:asciiTheme="minorHAnsi" w:hAnsiTheme="minorHAnsi" w:cstheme="majorBidi"/>
                <w:lang w:val="en-GB"/>
              </w:rPr>
            </w:pPr>
            <w:r w:rsidRPr="00F77846">
              <w:rPr>
                <w:rFonts w:ascii="Corbel" w:hAnsi="Corbel" w:cs="Arial"/>
              </w:rPr>
              <w:t xml:space="preserve">#of capacity development trainings conducted to Sudan National Human Rights Commission staff </w:t>
            </w:r>
            <w:r w:rsidRPr="00D57402">
              <w:rPr>
                <w:rFonts w:ascii="Corbel" w:hAnsi="Corbel" w:cs="Arial"/>
              </w:rPr>
              <w:t>and key stakeholders</w:t>
            </w:r>
          </w:p>
        </w:tc>
        <w:tc>
          <w:tcPr>
            <w:tcW w:w="1350" w:type="dxa"/>
          </w:tcPr>
          <w:p w14:paraId="27F1852D" w14:textId="77777777" w:rsidR="00223B39" w:rsidRPr="00BE312B" w:rsidRDefault="00223B39" w:rsidP="00223B39">
            <w:pPr>
              <w:rPr>
                <w:rFonts w:ascii="Corbel" w:hAnsi="Corbel" w:cstheme="majorBidi"/>
                <w:bCs/>
                <w:szCs w:val="20"/>
              </w:rPr>
            </w:pPr>
            <w:r>
              <w:rPr>
                <w:rFonts w:ascii="Corbel" w:hAnsi="Corbel" w:cstheme="majorBidi"/>
                <w:bCs/>
                <w:szCs w:val="20"/>
              </w:rPr>
              <w:t>project</w:t>
            </w:r>
          </w:p>
        </w:tc>
        <w:tc>
          <w:tcPr>
            <w:tcW w:w="1620" w:type="dxa"/>
          </w:tcPr>
          <w:p w14:paraId="778EC4EB" w14:textId="77777777" w:rsidR="00223B39" w:rsidRPr="00BE312B" w:rsidRDefault="00223B39" w:rsidP="00223B39">
            <w:pPr>
              <w:rPr>
                <w:rFonts w:ascii="Corbel" w:hAnsi="Corbel" w:cstheme="majorBidi"/>
                <w:bCs/>
                <w:szCs w:val="20"/>
              </w:rPr>
            </w:pPr>
            <w:r>
              <w:rPr>
                <w:rFonts w:ascii="Corbel" w:hAnsi="Corbel" w:cstheme="majorBidi"/>
                <w:bCs/>
                <w:szCs w:val="20"/>
              </w:rPr>
              <w:t>UNDP Reports</w:t>
            </w:r>
          </w:p>
        </w:tc>
        <w:tc>
          <w:tcPr>
            <w:tcW w:w="1350" w:type="dxa"/>
          </w:tcPr>
          <w:p w14:paraId="3B2566B4" w14:textId="77777777" w:rsidR="00223B39" w:rsidRPr="00BE312B" w:rsidRDefault="00223B39" w:rsidP="00223B39">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24E1E0A2"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08736725"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4E48A412"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53CB3821" w14:textId="77777777" w:rsidR="00223B39" w:rsidRPr="00BE312B" w:rsidRDefault="00223B39" w:rsidP="00223B39">
            <w:pPr>
              <w:rPr>
                <w:rFonts w:ascii="Corbel" w:hAnsi="Corbel" w:cstheme="majorBidi"/>
                <w:bCs/>
                <w:szCs w:val="20"/>
              </w:rPr>
            </w:pPr>
          </w:p>
        </w:tc>
        <w:tc>
          <w:tcPr>
            <w:tcW w:w="1350" w:type="dxa"/>
          </w:tcPr>
          <w:p w14:paraId="363531EA" w14:textId="232D29D2"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31C8B560"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6AD73852" w14:textId="77777777" w:rsidTr="007E4F1D">
        <w:trPr>
          <w:trHeight w:val="413"/>
        </w:trPr>
        <w:tc>
          <w:tcPr>
            <w:tcW w:w="4428" w:type="dxa"/>
          </w:tcPr>
          <w:p w14:paraId="7C939A60" w14:textId="773C2EC6" w:rsidR="00223B39" w:rsidRPr="00891D26" w:rsidRDefault="00223B39" w:rsidP="00223B39">
            <w:pPr>
              <w:rPr>
                <w:rFonts w:ascii="Corbel" w:hAnsi="Corbel"/>
                <w:szCs w:val="20"/>
              </w:rPr>
            </w:pPr>
            <w:r w:rsidRPr="00891D26">
              <w:rPr>
                <w:rFonts w:ascii="Corbel" w:hAnsi="Corbel"/>
                <w:szCs w:val="20"/>
              </w:rPr>
              <w:t xml:space="preserve">New committee </w:t>
            </w:r>
            <w:r w:rsidR="007E4F1D">
              <w:rPr>
                <w:rFonts w:ascii="Corbel" w:hAnsi="Corbel"/>
                <w:szCs w:val="20"/>
              </w:rPr>
              <w:t xml:space="preserve">for SNHRC </w:t>
            </w:r>
            <w:r>
              <w:rPr>
                <w:rFonts w:ascii="Corbel" w:hAnsi="Corbel"/>
                <w:szCs w:val="20"/>
              </w:rPr>
              <w:t xml:space="preserve">in </w:t>
            </w:r>
            <w:r w:rsidRPr="00891D26">
              <w:rPr>
                <w:rFonts w:ascii="Corbel" w:hAnsi="Corbel"/>
                <w:szCs w:val="20"/>
              </w:rPr>
              <w:t xml:space="preserve">Darfur established and strategic priorities for Darfur defined </w:t>
            </w:r>
          </w:p>
          <w:p w14:paraId="4CFB74DC" w14:textId="5207A431" w:rsidR="00223B39" w:rsidRPr="00BE312B" w:rsidRDefault="00223B39" w:rsidP="00223B39">
            <w:pPr>
              <w:rPr>
                <w:rFonts w:ascii="Corbel" w:hAnsi="Corbel" w:cstheme="majorBidi"/>
                <w:bCs/>
                <w:szCs w:val="20"/>
              </w:rPr>
            </w:pPr>
          </w:p>
        </w:tc>
        <w:tc>
          <w:tcPr>
            <w:tcW w:w="1350" w:type="dxa"/>
          </w:tcPr>
          <w:p w14:paraId="65BF0425"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Project</w:t>
            </w:r>
          </w:p>
        </w:tc>
        <w:tc>
          <w:tcPr>
            <w:tcW w:w="1620" w:type="dxa"/>
          </w:tcPr>
          <w:p w14:paraId="6C0EF2AE" w14:textId="739401FA" w:rsidR="00223B39" w:rsidRPr="00BE312B" w:rsidRDefault="00223B39" w:rsidP="00CA1968">
            <w:pPr>
              <w:rPr>
                <w:rFonts w:ascii="Corbel" w:hAnsi="Corbel" w:cstheme="majorBidi"/>
                <w:bCs/>
                <w:szCs w:val="20"/>
              </w:rPr>
            </w:pPr>
            <w:r w:rsidRPr="00BE312B">
              <w:rPr>
                <w:rFonts w:ascii="Corbel" w:hAnsi="Corbel" w:cstheme="majorBidi"/>
                <w:bCs/>
                <w:szCs w:val="20"/>
              </w:rPr>
              <w:t xml:space="preserve">UNDP </w:t>
            </w:r>
            <w:r w:rsidR="00CA1968">
              <w:rPr>
                <w:rFonts w:ascii="Corbel" w:hAnsi="Corbel" w:cstheme="majorBidi"/>
                <w:bCs/>
                <w:szCs w:val="20"/>
              </w:rPr>
              <w:t>R</w:t>
            </w:r>
            <w:r w:rsidRPr="00BE312B">
              <w:rPr>
                <w:rFonts w:ascii="Corbel" w:hAnsi="Corbel" w:cstheme="majorBidi"/>
                <w:bCs/>
                <w:szCs w:val="20"/>
              </w:rPr>
              <w:t>eport</w:t>
            </w:r>
            <w:r w:rsidR="00CA1968">
              <w:rPr>
                <w:rFonts w:ascii="Corbel" w:hAnsi="Corbel" w:cstheme="majorBidi"/>
                <w:bCs/>
                <w:szCs w:val="20"/>
              </w:rPr>
              <w:t>s</w:t>
            </w:r>
          </w:p>
        </w:tc>
        <w:tc>
          <w:tcPr>
            <w:tcW w:w="1350" w:type="dxa"/>
          </w:tcPr>
          <w:p w14:paraId="1480E4FD" w14:textId="77777777" w:rsidR="00223B39" w:rsidRPr="00BE312B" w:rsidRDefault="00223B39" w:rsidP="00223B39">
            <w:pPr>
              <w:rPr>
                <w:rFonts w:ascii="Corbel" w:hAnsi="Corbel" w:cstheme="majorBidi"/>
                <w:bCs/>
                <w:szCs w:val="20"/>
              </w:rPr>
            </w:pPr>
            <w:r w:rsidRPr="00BE312B">
              <w:rPr>
                <w:rFonts w:ascii="Corbel" w:hAnsi="Corbel" w:cstheme="majorBidi"/>
                <w:bCs/>
                <w:szCs w:val="20"/>
              </w:rPr>
              <w:t>Annual</w:t>
            </w:r>
          </w:p>
        </w:tc>
        <w:tc>
          <w:tcPr>
            <w:tcW w:w="270" w:type="dxa"/>
          </w:tcPr>
          <w:p w14:paraId="2FDD876B"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60A0CE9D"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14234676" w14:textId="77777777" w:rsidR="00223B39" w:rsidRPr="00BE312B" w:rsidRDefault="00223B39" w:rsidP="00223B39">
            <w:pPr>
              <w:rPr>
                <w:rFonts w:ascii="Corbel" w:hAnsi="Corbel" w:cstheme="majorBidi"/>
                <w:bCs/>
                <w:szCs w:val="20"/>
              </w:rPr>
            </w:pPr>
          </w:p>
        </w:tc>
        <w:tc>
          <w:tcPr>
            <w:tcW w:w="270" w:type="dxa"/>
            <w:shd w:val="clear" w:color="auto" w:fill="auto"/>
          </w:tcPr>
          <w:p w14:paraId="2852E626" w14:textId="77777777" w:rsidR="00223B39" w:rsidRPr="00BE312B" w:rsidRDefault="00223B39" w:rsidP="00223B39">
            <w:pPr>
              <w:rPr>
                <w:rFonts w:ascii="Corbel" w:hAnsi="Corbel" w:cstheme="majorBidi"/>
                <w:bCs/>
                <w:szCs w:val="20"/>
              </w:rPr>
            </w:pPr>
          </w:p>
        </w:tc>
        <w:tc>
          <w:tcPr>
            <w:tcW w:w="1350" w:type="dxa"/>
          </w:tcPr>
          <w:p w14:paraId="0F540C03" w14:textId="295D8836" w:rsidR="00223B39" w:rsidRPr="00BE312B"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265D7827" w14:textId="77777777" w:rsidR="00223B39" w:rsidRPr="00497559" w:rsidRDefault="00223B39" w:rsidP="00223B39">
            <w:pPr>
              <w:rPr>
                <w:rFonts w:ascii="Corbel" w:hAnsi="Corbel" w:cstheme="majorBidi"/>
                <w:bCs/>
                <w:color w:val="7F7F7F" w:themeColor="text1" w:themeTint="80"/>
                <w:szCs w:val="20"/>
              </w:rPr>
            </w:pPr>
          </w:p>
        </w:tc>
      </w:tr>
      <w:tr w:rsidR="00223B39" w:rsidRPr="00F726F1" w14:paraId="59A45877" w14:textId="77777777" w:rsidTr="000B3294">
        <w:trPr>
          <w:trHeight w:val="413"/>
        </w:trPr>
        <w:tc>
          <w:tcPr>
            <w:tcW w:w="4428" w:type="dxa"/>
          </w:tcPr>
          <w:p w14:paraId="05B337CA" w14:textId="24A4E919" w:rsidR="00223B39" w:rsidRPr="00891D26" w:rsidRDefault="00223B39" w:rsidP="00223B39">
            <w:pPr>
              <w:rPr>
                <w:rFonts w:ascii="Corbel" w:hAnsi="Corbel" w:cs="Arial"/>
                <w:szCs w:val="20"/>
              </w:rPr>
            </w:pPr>
            <w:r w:rsidRPr="00891D26">
              <w:rPr>
                <w:rFonts w:ascii="Corbel" w:hAnsi="Corbel" w:cs="Arial"/>
                <w:szCs w:val="20"/>
              </w:rPr>
              <w:t>% of people expressing high confidence in and easy access to rule of law institutions disaggregated by gender disaggregated by state</w:t>
            </w:r>
          </w:p>
          <w:p w14:paraId="3647A65A" w14:textId="77777777" w:rsidR="00223B39" w:rsidRPr="00BE312B" w:rsidRDefault="00223B39" w:rsidP="00223B39">
            <w:pPr>
              <w:rPr>
                <w:rFonts w:ascii="Corbel" w:hAnsi="Corbel" w:cstheme="majorBidi"/>
                <w:bCs/>
                <w:szCs w:val="20"/>
              </w:rPr>
            </w:pPr>
          </w:p>
        </w:tc>
        <w:tc>
          <w:tcPr>
            <w:tcW w:w="1350" w:type="dxa"/>
          </w:tcPr>
          <w:p w14:paraId="75C58A62" w14:textId="767C3220" w:rsidR="00223B39" w:rsidRPr="00BE312B" w:rsidRDefault="0022333E" w:rsidP="00223B39">
            <w:pPr>
              <w:rPr>
                <w:rFonts w:ascii="Corbel" w:hAnsi="Corbel" w:cstheme="majorBidi"/>
                <w:bCs/>
                <w:szCs w:val="20"/>
              </w:rPr>
            </w:pPr>
            <w:r>
              <w:rPr>
                <w:rFonts w:ascii="Corbel" w:hAnsi="Corbel" w:cstheme="majorBidi"/>
                <w:bCs/>
                <w:szCs w:val="20"/>
              </w:rPr>
              <w:t xml:space="preserve">SP, </w:t>
            </w:r>
            <w:r w:rsidR="00A5633C">
              <w:rPr>
                <w:rFonts w:ascii="Corbel" w:hAnsi="Corbel" w:cstheme="majorBidi"/>
                <w:bCs/>
                <w:szCs w:val="20"/>
              </w:rPr>
              <w:t>Project</w:t>
            </w:r>
          </w:p>
        </w:tc>
        <w:tc>
          <w:tcPr>
            <w:tcW w:w="1620" w:type="dxa"/>
          </w:tcPr>
          <w:p w14:paraId="365ABA94" w14:textId="63E9CA09" w:rsidR="00223B39" w:rsidRPr="00BE312B" w:rsidRDefault="00A5633C" w:rsidP="00223B39">
            <w:pPr>
              <w:rPr>
                <w:rFonts w:ascii="Corbel" w:hAnsi="Corbel" w:cstheme="majorBidi"/>
                <w:bCs/>
                <w:szCs w:val="20"/>
              </w:rPr>
            </w:pPr>
            <w:r>
              <w:rPr>
                <w:rFonts w:ascii="Corbel" w:hAnsi="Corbel" w:cstheme="majorBidi"/>
                <w:bCs/>
                <w:szCs w:val="20"/>
              </w:rPr>
              <w:t>UNDP Reports</w:t>
            </w:r>
          </w:p>
        </w:tc>
        <w:tc>
          <w:tcPr>
            <w:tcW w:w="1350" w:type="dxa"/>
          </w:tcPr>
          <w:p w14:paraId="51B485AC" w14:textId="5ADB48A8" w:rsidR="00223B39" w:rsidRPr="00BE312B" w:rsidRDefault="007E4F1D" w:rsidP="00223B39">
            <w:pPr>
              <w:rPr>
                <w:rFonts w:ascii="Corbel" w:hAnsi="Corbel" w:cstheme="majorBidi"/>
                <w:bCs/>
                <w:szCs w:val="20"/>
              </w:rPr>
            </w:pPr>
            <w:r>
              <w:rPr>
                <w:rFonts w:ascii="Corbel" w:hAnsi="Corbel" w:cstheme="majorBidi"/>
                <w:bCs/>
                <w:szCs w:val="20"/>
              </w:rPr>
              <w:t>Annual</w:t>
            </w:r>
          </w:p>
        </w:tc>
        <w:tc>
          <w:tcPr>
            <w:tcW w:w="270" w:type="dxa"/>
          </w:tcPr>
          <w:p w14:paraId="15790362" w14:textId="77777777" w:rsidR="00223B39" w:rsidRPr="00BE312B" w:rsidRDefault="00223B39" w:rsidP="00223B39">
            <w:pPr>
              <w:rPr>
                <w:rFonts w:ascii="Corbel" w:hAnsi="Corbel" w:cstheme="majorBidi"/>
                <w:bCs/>
                <w:szCs w:val="20"/>
              </w:rPr>
            </w:pPr>
          </w:p>
        </w:tc>
        <w:tc>
          <w:tcPr>
            <w:tcW w:w="270" w:type="dxa"/>
          </w:tcPr>
          <w:p w14:paraId="5E838FA8" w14:textId="77777777" w:rsidR="00223B39" w:rsidRPr="00BE312B" w:rsidRDefault="00223B39" w:rsidP="00223B39">
            <w:pPr>
              <w:rPr>
                <w:rFonts w:ascii="Corbel" w:hAnsi="Corbel" w:cstheme="majorBidi"/>
                <w:bCs/>
                <w:szCs w:val="20"/>
              </w:rPr>
            </w:pPr>
          </w:p>
        </w:tc>
        <w:tc>
          <w:tcPr>
            <w:tcW w:w="270" w:type="dxa"/>
          </w:tcPr>
          <w:p w14:paraId="782AFDB0" w14:textId="77777777" w:rsidR="00223B39" w:rsidRPr="00BE312B" w:rsidRDefault="00223B39" w:rsidP="00223B39">
            <w:pPr>
              <w:rPr>
                <w:rFonts w:ascii="Corbel" w:hAnsi="Corbel" w:cstheme="majorBidi"/>
                <w:bCs/>
                <w:szCs w:val="20"/>
              </w:rPr>
            </w:pPr>
          </w:p>
        </w:tc>
        <w:tc>
          <w:tcPr>
            <w:tcW w:w="270" w:type="dxa"/>
            <w:shd w:val="clear" w:color="auto" w:fill="E36C0A" w:themeFill="accent6" w:themeFillShade="BF"/>
          </w:tcPr>
          <w:p w14:paraId="24534B17" w14:textId="77777777" w:rsidR="00223B39" w:rsidRPr="00BE312B" w:rsidRDefault="00223B39" w:rsidP="00223B39">
            <w:pPr>
              <w:rPr>
                <w:rFonts w:ascii="Corbel" w:hAnsi="Corbel" w:cstheme="majorBidi"/>
                <w:bCs/>
                <w:szCs w:val="20"/>
              </w:rPr>
            </w:pPr>
          </w:p>
        </w:tc>
        <w:tc>
          <w:tcPr>
            <w:tcW w:w="1350" w:type="dxa"/>
          </w:tcPr>
          <w:p w14:paraId="2A747877" w14:textId="63F4CF66" w:rsidR="00223B39" w:rsidRDefault="00223B39" w:rsidP="00223B39">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p>
        </w:tc>
        <w:tc>
          <w:tcPr>
            <w:tcW w:w="1890" w:type="dxa"/>
          </w:tcPr>
          <w:p w14:paraId="513E2F2B" w14:textId="77777777" w:rsidR="00223B39" w:rsidRPr="00497559" w:rsidRDefault="00223B39" w:rsidP="00223B39">
            <w:pPr>
              <w:rPr>
                <w:rFonts w:ascii="Corbel" w:hAnsi="Corbel" w:cstheme="majorBidi"/>
                <w:bCs/>
                <w:color w:val="7F7F7F" w:themeColor="text1" w:themeTint="80"/>
                <w:szCs w:val="20"/>
              </w:rPr>
            </w:pPr>
          </w:p>
        </w:tc>
      </w:tr>
      <w:tr w:rsidR="00A5633C" w:rsidRPr="00F726F1" w14:paraId="1EF2F8D7" w14:textId="77777777" w:rsidTr="007E4F1D">
        <w:trPr>
          <w:trHeight w:val="413"/>
        </w:trPr>
        <w:tc>
          <w:tcPr>
            <w:tcW w:w="4428" w:type="dxa"/>
          </w:tcPr>
          <w:p w14:paraId="2A1C70ED" w14:textId="41B7CA62" w:rsidR="00A5633C" w:rsidRDefault="00A5633C" w:rsidP="00A5633C">
            <w:pPr>
              <w:rPr>
                <w:rFonts w:ascii="Corbel" w:hAnsi="Corbel" w:cs="Arial"/>
                <w:szCs w:val="20"/>
              </w:rPr>
            </w:pPr>
            <w:r w:rsidRPr="00891D26">
              <w:rPr>
                <w:rFonts w:ascii="Corbel" w:hAnsi="Corbel" w:cs="Arial"/>
                <w:szCs w:val="20"/>
              </w:rPr>
              <w:t>#  of legal aid provider clients (individual and communities) disaggregated by gender (% of women) assisted with legal aid counselling</w:t>
            </w:r>
          </w:p>
          <w:p w14:paraId="10E2B0E3" w14:textId="77777777" w:rsidR="00A5633C" w:rsidRPr="00BE312B" w:rsidRDefault="00A5633C" w:rsidP="00A5633C">
            <w:pPr>
              <w:rPr>
                <w:rFonts w:ascii="Corbel" w:hAnsi="Corbel" w:cstheme="majorBidi"/>
                <w:bCs/>
                <w:szCs w:val="20"/>
              </w:rPr>
            </w:pPr>
          </w:p>
        </w:tc>
        <w:tc>
          <w:tcPr>
            <w:tcW w:w="1350" w:type="dxa"/>
          </w:tcPr>
          <w:p w14:paraId="63A8BE44" w14:textId="159BF7DA"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A5633C">
              <w:rPr>
                <w:rFonts w:ascii="Corbel" w:hAnsi="Corbel" w:cstheme="majorBidi"/>
                <w:bCs/>
                <w:szCs w:val="20"/>
              </w:rPr>
              <w:t>Project</w:t>
            </w:r>
          </w:p>
        </w:tc>
        <w:tc>
          <w:tcPr>
            <w:tcW w:w="1620" w:type="dxa"/>
          </w:tcPr>
          <w:p w14:paraId="5B9833AF" w14:textId="7F3594DA"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79039983" w14:textId="101CD05B"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1A2527BC"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1E721591"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19B20CFB"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EA8C097" w14:textId="77777777" w:rsidR="00A5633C" w:rsidRPr="00BE312B" w:rsidRDefault="00A5633C" w:rsidP="00A5633C">
            <w:pPr>
              <w:rPr>
                <w:rFonts w:ascii="Corbel" w:hAnsi="Corbel" w:cstheme="majorBidi"/>
                <w:bCs/>
                <w:szCs w:val="20"/>
              </w:rPr>
            </w:pPr>
          </w:p>
        </w:tc>
        <w:tc>
          <w:tcPr>
            <w:tcW w:w="1350" w:type="dxa"/>
          </w:tcPr>
          <w:p w14:paraId="0AF13EAB" w14:textId="4DBCDAF0"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63FDE97B"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233C70A1" w14:textId="77777777" w:rsidTr="007E4F1D">
        <w:trPr>
          <w:trHeight w:val="413"/>
        </w:trPr>
        <w:tc>
          <w:tcPr>
            <w:tcW w:w="4428" w:type="dxa"/>
          </w:tcPr>
          <w:p w14:paraId="6AECF21D" w14:textId="42DBE85E" w:rsidR="00A5633C" w:rsidRPr="00891D26" w:rsidRDefault="00A5633C" w:rsidP="00A5633C">
            <w:pPr>
              <w:rPr>
                <w:rFonts w:ascii="Corbel" w:hAnsi="Corbel"/>
                <w:szCs w:val="20"/>
              </w:rPr>
            </w:pPr>
            <w:r w:rsidRPr="00891D26">
              <w:rPr>
                <w:rFonts w:ascii="Corbel" w:hAnsi="Corbel"/>
                <w:szCs w:val="20"/>
              </w:rPr>
              <w:t xml:space="preserve"># of legal aid clinics established in # of universities </w:t>
            </w:r>
          </w:p>
          <w:p w14:paraId="6A410BD2" w14:textId="77777777" w:rsidR="00A5633C" w:rsidRPr="00BE312B" w:rsidRDefault="00A5633C" w:rsidP="00A5633C">
            <w:pPr>
              <w:rPr>
                <w:rFonts w:ascii="Corbel" w:hAnsi="Corbel" w:cstheme="majorBidi"/>
                <w:bCs/>
                <w:szCs w:val="20"/>
              </w:rPr>
            </w:pPr>
          </w:p>
        </w:tc>
        <w:tc>
          <w:tcPr>
            <w:tcW w:w="1350" w:type="dxa"/>
          </w:tcPr>
          <w:p w14:paraId="5C6F6E93" w14:textId="1B803459"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A5633C">
              <w:rPr>
                <w:rFonts w:ascii="Corbel" w:hAnsi="Corbel" w:cstheme="majorBidi"/>
                <w:bCs/>
                <w:szCs w:val="20"/>
              </w:rPr>
              <w:t>Project</w:t>
            </w:r>
          </w:p>
        </w:tc>
        <w:tc>
          <w:tcPr>
            <w:tcW w:w="1620" w:type="dxa"/>
          </w:tcPr>
          <w:p w14:paraId="39F1DDD6" w14:textId="0E8BA834"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0ED82BD1" w14:textId="7804EEAE" w:rsidR="00A5633C" w:rsidRPr="00BE312B" w:rsidRDefault="00A5633C" w:rsidP="00A5633C">
            <w:pPr>
              <w:rPr>
                <w:rFonts w:ascii="Corbel" w:hAnsi="Corbel" w:cstheme="majorBidi"/>
                <w:bCs/>
                <w:szCs w:val="20"/>
              </w:rPr>
            </w:pPr>
            <w:r>
              <w:rPr>
                <w:rFonts w:ascii="Corbel" w:hAnsi="Corbel" w:cstheme="majorBidi"/>
                <w:bCs/>
                <w:szCs w:val="20"/>
              </w:rPr>
              <w:t>Bi annual</w:t>
            </w:r>
          </w:p>
        </w:tc>
        <w:tc>
          <w:tcPr>
            <w:tcW w:w="270" w:type="dxa"/>
          </w:tcPr>
          <w:p w14:paraId="1615B8EF"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A6471A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A6902C9"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099CC12C" w14:textId="77777777" w:rsidR="00A5633C" w:rsidRPr="00BE312B" w:rsidRDefault="00A5633C" w:rsidP="00A5633C">
            <w:pPr>
              <w:rPr>
                <w:rFonts w:ascii="Corbel" w:hAnsi="Corbel" w:cstheme="majorBidi"/>
                <w:bCs/>
                <w:szCs w:val="20"/>
              </w:rPr>
            </w:pPr>
          </w:p>
        </w:tc>
        <w:tc>
          <w:tcPr>
            <w:tcW w:w="1350" w:type="dxa"/>
          </w:tcPr>
          <w:p w14:paraId="5DAB7AE4" w14:textId="1AF8FE9C"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169668BA"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2619B33E" w14:textId="77777777" w:rsidTr="007E4F1D">
        <w:trPr>
          <w:trHeight w:val="413"/>
        </w:trPr>
        <w:tc>
          <w:tcPr>
            <w:tcW w:w="4428" w:type="dxa"/>
          </w:tcPr>
          <w:p w14:paraId="71F85879" w14:textId="096E4507" w:rsidR="00A5633C" w:rsidRDefault="00A5633C" w:rsidP="00A5633C">
            <w:pPr>
              <w:rPr>
                <w:rFonts w:ascii="Corbel" w:hAnsi="Corbel"/>
                <w:szCs w:val="20"/>
              </w:rPr>
            </w:pPr>
            <w:r w:rsidRPr="00891D26">
              <w:rPr>
                <w:rFonts w:ascii="Corbel" w:hAnsi="Corbel"/>
                <w:szCs w:val="20"/>
              </w:rPr>
              <w:t># of paralegals and  lawyers trained to provide legal aid at all stages of the criminal justice process</w:t>
            </w:r>
          </w:p>
          <w:p w14:paraId="5A41ABE4" w14:textId="77777777" w:rsidR="00A5633C" w:rsidRPr="00BE312B" w:rsidRDefault="00A5633C" w:rsidP="00A5633C">
            <w:pPr>
              <w:rPr>
                <w:rFonts w:ascii="Corbel" w:hAnsi="Corbel" w:cstheme="majorBidi"/>
                <w:bCs/>
                <w:szCs w:val="20"/>
              </w:rPr>
            </w:pPr>
          </w:p>
        </w:tc>
        <w:tc>
          <w:tcPr>
            <w:tcW w:w="1350" w:type="dxa"/>
          </w:tcPr>
          <w:p w14:paraId="246C2265" w14:textId="2064FF1E"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A5633C">
              <w:rPr>
                <w:rFonts w:ascii="Corbel" w:hAnsi="Corbel" w:cstheme="majorBidi"/>
                <w:bCs/>
                <w:szCs w:val="20"/>
              </w:rPr>
              <w:t>Project</w:t>
            </w:r>
          </w:p>
        </w:tc>
        <w:tc>
          <w:tcPr>
            <w:tcW w:w="1620" w:type="dxa"/>
          </w:tcPr>
          <w:p w14:paraId="63704AFD" w14:textId="6D454A4F" w:rsidR="00A5633C" w:rsidRPr="00BE312B" w:rsidRDefault="00A5633C" w:rsidP="00A5633C">
            <w:pPr>
              <w:rPr>
                <w:rFonts w:ascii="Corbel" w:hAnsi="Corbel" w:cstheme="majorBidi"/>
                <w:bCs/>
                <w:szCs w:val="20"/>
              </w:rPr>
            </w:pPr>
            <w:r w:rsidRPr="00BE312B">
              <w:rPr>
                <w:rFonts w:ascii="Corbel" w:hAnsi="Corbel" w:cstheme="majorBidi"/>
                <w:bCs/>
                <w:szCs w:val="20"/>
              </w:rPr>
              <w:t xml:space="preserve">IP Reports, UNDP </w:t>
            </w:r>
            <w:r w:rsidRPr="00BE312B">
              <w:rPr>
                <w:rFonts w:ascii="Corbel" w:hAnsi="Corbel" w:cstheme="majorBidi"/>
                <w:bCs/>
                <w:szCs w:val="20"/>
              </w:rPr>
              <w:lastRenderedPageBreak/>
              <w:t>monitoring reports</w:t>
            </w:r>
          </w:p>
        </w:tc>
        <w:tc>
          <w:tcPr>
            <w:tcW w:w="1350" w:type="dxa"/>
          </w:tcPr>
          <w:p w14:paraId="65F9C4FE" w14:textId="7045898F" w:rsidR="00A5633C" w:rsidRPr="00BE312B" w:rsidRDefault="00A5633C" w:rsidP="00A5633C">
            <w:pPr>
              <w:rPr>
                <w:rFonts w:ascii="Corbel" w:hAnsi="Corbel" w:cstheme="majorBidi"/>
                <w:bCs/>
                <w:szCs w:val="20"/>
              </w:rPr>
            </w:pPr>
            <w:r>
              <w:rPr>
                <w:rFonts w:ascii="Corbel" w:hAnsi="Corbel" w:cstheme="majorBidi"/>
                <w:bCs/>
                <w:szCs w:val="20"/>
              </w:rPr>
              <w:lastRenderedPageBreak/>
              <w:t>Quarterly</w:t>
            </w:r>
          </w:p>
        </w:tc>
        <w:tc>
          <w:tcPr>
            <w:tcW w:w="270" w:type="dxa"/>
            <w:shd w:val="clear" w:color="auto" w:fill="E36C0A" w:themeFill="accent6" w:themeFillShade="BF"/>
          </w:tcPr>
          <w:p w14:paraId="3A07327E"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4128ED08"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A1A1CE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6D3B152" w14:textId="77777777" w:rsidR="00A5633C" w:rsidRPr="00BE312B" w:rsidRDefault="00A5633C" w:rsidP="00A5633C">
            <w:pPr>
              <w:rPr>
                <w:rFonts w:ascii="Corbel" w:hAnsi="Corbel" w:cstheme="majorBidi"/>
                <w:bCs/>
                <w:szCs w:val="20"/>
              </w:rPr>
            </w:pPr>
          </w:p>
        </w:tc>
        <w:tc>
          <w:tcPr>
            <w:tcW w:w="1350" w:type="dxa"/>
          </w:tcPr>
          <w:p w14:paraId="724663BD" w14:textId="0C15C4C9"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116D3868"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37F58DED" w14:textId="77777777" w:rsidTr="007E4F1D">
        <w:trPr>
          <w:trHeight w:val="413"/>
        </w:trPr>
        <w:tc>
          <w:tcPr>
            <w:tcW w:w="4428" w:type="dxa"/>
          </w:tcPr>
          <w:p w14:paraId="5FD5F4F6" w14:textId="77777777" w:rsidR="00A5633C" w:rsidRPr="0049244A" w:rsidRDefault="00A5633C" w:rsidP="00A5633C">
            <w:pPr>
              <w:rPr>
                <w:rFonts w:ascii="Corbel" w:hAnsi="Corbel"/>
                <w:szCs w:val="20"/>
              </w:rPr>
            </w:pPr>
            <w:r w:rsidRPr="0049244A">
              <w:rPr>
                <w:rFonts w:ascii="Corbel" w:hAnsi="Corbel"/>
                <w:szCs w:val="20"/>
              </w:rPr>
              <w:lastRenderedPageBreak/>
              <w:t># of new legal aid desks established to provide legal aid services to detainees in selected prisons, and where already existing strengthened</w:t>
            </w:r>
          </w:p>
          <w:p w14:paraId="42FE139C" w14:textId="77777777" w:rsidR="00A5633C" w:rsidRPr="0049244A" w:rsidRDefault="00A5633C" w:rsidP="00A5633C">
            <w:pPr>
              <w:rPr>
                <w:rFonts w:ascii="Corbel" w:hAnsi="Corbel" w:cstheme="majorBidi"/>
                <w:bCs/>
                <w:szCs w:val="20"/>
              </w:rPr>
            </w:pPr>
          </w:p>
        </w:tc>
        <w:tc>
          <w:tcPr>
            <w:tcW w:w="1350" w:type="dxa"/>
          </w:tcPr>
          <w:p w14:paraId="28432974" w14:textId="5D9BF1FF"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A5633C">
              <w:rPr>
                <w:rFonts w:ascii="Corbel" w:hAnsi="Corbel" w:cstheme="majorBidi"/>
                <w:bCs/>
                <w:szCs w:val="20"/>
              </w:rPr>
              <w:t>Project</w:t>
            </w:r>
          </w:p>
        </w:tc>
        <w:tc>
          <w:tcPr>
            <w:tcW w:w="1620" w:type="dxa"/>
          </w:tcPr>
          <w:p w14:paraId="339A228E" w14:textId="0C458DC3"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3B2C6C24" w14:textId="36BB38FF"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323D70A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A178CC2"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47FE35D"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9424E69" w14:textId="77777777" w:rsidR="00A5633C" w:rsidRPr="00BE312B" w:rsidRDefault="00A5633C" w:rsidP="00A5633C">
            <w:pPr>
              <w:rPr>
                <w:rFonts w:ascii="Corbel" w:hAnsi="Corbel" w:cstheme="majorBidi"/>
                <w:bCs/>
                <w:szCs w:val="20"/>
              </w:rPr>
            </w:pPr>
          </w:p>
        </w:tc>
        <w:tc>
          <w:tcPr>
            <w:tcW w:w="1350" w:type="dxa"/>
          </w:tcPr>
          <w:p w14:paraId="2FC6F414" w14:textId="46AFE6BB"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7E8E663F"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6A95EEBE" w14:textId="77777777" w:rsidTr="007E4F1D">
        <w:trPr>
          <w:trHeight w:val="413"/>
        </w:trPr>
        <w:tc>
          <w:tcPr>
            <w:tcW w:w="4428" w:type="dxa"/>
          </w:tcPr>
          <w:p w14:paraId="6FC02717" w14:textId="665AE014" w:rsidR="00A5633C" w:rsidRDefault="00A5633C" w:rsidP="00A5633C">
            <w:pPr>
              <w:rPr>
                <w:rFonts w:ascii="Corbel" w:hAnsi="Corbel"/>
                <w:szCs w:val="20"/>
              </w:rPr>
            </w:pPr>
            <w:r w:rsidRPr="00891D26">
              <w:rPr>
                <w:rFonts w:ascii="Corbel" w:hAnsi="Corbel"/>
                <w:szCs w:val="20"/>
              </w:rPr>
              <w:t xml:space="preserve"># of NGOs and  lawyers groups trained on the criminal justice process </w:t>
            </w:r>
          </w:p>
          <w:p w14:paraId="62528D7E" w14:textId="77777777" w:rsidR="00A5633C" w:rsidRPr="00BE312B" w:rsidRDefault="00A5633C" w:rsidP="00A5633C">
            <w:pPr>
              <w:rPr>
                <w:rFonts w:ascii="Corbel" w:hAnsi="Corbel" w:cstheme="majorBidi"/>
                <w:bCs/>
                <w:szCs w:val="20"/>
              </w:rPr>
            </w:pPr>
          </w:p>
        </w:tc>
        <w:tc>
          <w:tcPr>
            <w:tcW w:w="1350" w:type="dxa"/>
          </w:tcPr>
          <w:p w14:paraId="140B1728" w14:textId="429FA425"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531ED9">
              <w:rPr>
                <w:rFonts w:ascii="Corbel" w:hAnsi="Corbel" w:cstheme="majorBidi"/>
                <w:bCs/>
                <w:szCs w:val="20"/>
              </w:rPr>
              <w:t>Project</w:t>
            </w:r>
          </w:p>
        </w:tc>
        <w:tc>
          <w:tcPr>
            <w:tcW w:w="1620" w:type="dxa"/>
          </w:tcPr>
          <w:p w14:paraId="08842117" w14:textId="7D28644F"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4FF634BD" w14:textId="478666D4"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tcPr>
          <w:p w14:paraId="33521825"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F7502FA"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7003238"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D9382DB" w14:textId="77777777" w:rsidR="00A5633C" w:rsidRPr="00BE312B" w:rsidRDefault="00A5633C" w:rsidP="00A5633C">
            <w:pPr>
              <w:rPr>
                <w:rFonts w:ascii="Corbel" w:hAnsi="Corbel" w:cstheme="majorBidi"/>
                <w:bCs/>
                <w:szCs w:val="20"/>
              </w:rPr>
            </w:pPr>
          </w:p>
        </w:tc>
        <w:tc>
          <w:tcPr>
            <w:tcW w:w="1350" w:type="dxa"/>
          </w:tcPr>
          <w:p w14:paraId="7F0FF6C7" w14:textId="117AC39E"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227B2DBA"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4253EECE" w14:textId="77777777" w:rsidTr="007E4F1D">
        <w:trPr>
          <w:trHeight w:val="413"/>
        </w:trPr>
        <w:tc>
          <w:tcPr>
            <w:tcW w:w="4428" w:type="dxa"/>
          </w:tcPr>
          <w:p w14:paraId="2568977B" w14:textId="60777ED2" w:rsidR="00A5633C" w:rsidRPr="00891D26" w:rsidRDefault="00A5633C" w:rsidP="00A5633C">
            <w:pPr>
              <w:rPr>
                <w:rFonts w:ascii="Corbel" w:hAnsi="Corbel"/>
                <w:szCs w:val="20"/>
                <w:lang w:val="en-US"/>
              </w:rPr>
            </w:pPr>
            <w:r w:rsidRPr="00891D26">
              <w:rPr>
                <w:rFonts w:ascii="Corbel" w:hAnsi="Corbel" w:cs="Arial"/>
                <w:szCs w:val="20"/>
              </w:rPr>
              <w:t xml:space="preserve"># of </w:t>
            </w:r>
            <w:r w:rsidRPr="00891D26">
              <w:rPr>
                <w:rFonts w:ascii="Corbel" w:hAnsi="Corbel"/>
                <w:szCs w:val="20"/>
                <w:lang w:val="en-US"/>
              </w:rPr>
              <w:t>Police, CPVs and CSOs trained on community policing</w:t>
            </w:r>
          </w:p>
          <w:p w14:paraId="1D866C5E" w14:textId="77777777" w:rsidR="00A5633C" w:rsidRPr="00BE312B" w:rsidRDefault="00A5633C" w:rsidP="00A5633C">
            <w:pPr>
              <w:rPr>
                <w:rFonts w:ascii="Corbel" w:hAnsi="Corbel" w:cstheme="majorBidi"/>
                <w:bCs/>
                <w:szCs w:val="20"/>
              </w:rPr>
            </w:pPr>
          </w:p>
        </w:tc>
        <w:tc>
          <w:tcPr>
            <w:tcW w:w="1350" w:type="dxa"/>
          </w:tcPr>
          <w:p w14:paraId="48F806BF" w14:textId="5D75D15A"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6E27BADB" w14:textId="164947BE"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05384BDD" w14:textId="0A23A4D7"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5BC30AC4"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480E4DB"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FD895BA"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2F4D72F" w14:textId="77777777" w:rsidR="00A5633C" w:rsidRPr="00BE312B" w:rsidRDefault="00A5633C" w:rsidP="00A5633C">
            <w:pPr>
              <w:rPr>
                <w:rFonts w:ascii="Corbel" w:hAnsi="Corbel" w:cstheme="majorBidi"/>
                <w:bCs/>
                <w:szCs w:val="20"/>
              </w:rPr>
            </w:pPr>
          </w:p>
        </w:tc>
        <w:tc>
          <w:tcPr>
            <w:tcW w:w="1350" w:type="dxa"/>
          </w:tcPr>
          <w:p w14:paraId="35F02561" w14:textId="48198E85"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58D6C517"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0959C724" w14:textId="77777777" w:rsidTr="007E4F1D">
        <w:trPr>
          <w:trHeight w:val="413"/>
        </w:trPr>
        <w:tc>
          <w:tcPr>
            <w:tcW w:w="4428" w:type="dxa"/>
          </w:tcPr>
          <w:p w14:paraId="57DEF356" w14:textId="09FB0FF4" w:rsidR="00A5633C" w:rsidRDefault="00A5633C" w:rsidP="00A5633C">
            <w:pPr>
              <w:rPr>
                <w:rFonts w:ascii="Corbel" w:hAnsi="Corbel"/>
                <w:szCs w:val="20"/>
              </w:rPr>
            </w:pPr>
            <w:r w:rsidRPr="00891D26">
              <w:rPr>
                <w:rFonts w:ascii="Corbel" w:hAnsi="Corbel"/>
                <w:szCs w:val="20"/>
              </w:rPr>
              <w:t># of Community Policing Volunteers (CPVs) trained in various aspects of community policing and functions of paralegals and equipped</w:t>
            </w:r>
          </w:p>
          <w:p w14:paraId="28FD1A72" w14:textId="77777777" w:rsidR="00A5633C" w:rsidRPr="00BE312B" w:rsidRDefault="00A5633C" w:rsidP="00A5633C">
            <w:pPr>
              <w:rPr>
                <w:rFonts w:ascii="Corbel" w:hAnsi="Corbel" w:cstheme="majorBidi"/>
                <w:bCs/>
                <w:szCs w:val="20"/>
              </w:rPr>
            </w:pPr>
          </w:p>
        </w:tc>
        <w:tc>
          <w:tcPr>
            <w:tcW w:w="1350" w:type="dxa"/>
          </w:tcPr>
          <w:p w14:paraId="10EC5771" w14:textId="0BED4A0E"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55E33D3A" w14:textId="4692DEF0"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09B0B63C" w14:textId="14778D12"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5B4BDF4E"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08C2A66E"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2E777D70"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914035C" w14:textId="77777777" w:rsidR="00A5633C" w:rsidRPr="00BE312B" w:rsidRDefault="00A5633C" w:rsidP="00A5633C">
            <w:pPr>
              <w:rPr>
                <w:rFonts w:ascii="Corbel" w:hAnsi="Corbel" w:cstheme="majorBidi"/>
                <w:bCs/>
                <w:szCs w:val="20"/>
              </w:rPr>
            </w:pPr>
          </w:p>
        </w:tc>
        <w:tc>
          <w:tcPr>
            <w:tcW w:w="1350" w:type="dxa"/>
          </w:tcPr>
          <w:p w14:paraId="4FD1B9D0" w14:textId="3EAC208A"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UNAMID, </w:t>
            </w:r>
            <w:r w:rsidRPr="007804FE">
              <w:rPr>
                <w:rFonts w:ascii="Corbel" w:hAnsi="Corbel" w:cstheme="majorBidi"/>
                <w:szCs w:val="20"/>
              </w:rPr>
              <w:t>IPs</w:t>
            </w:r>
          </w:p>
        </w:tc>
        <w:tc>
          <w:tcPr>
            <w:tcW w:w="1890" w:type="dxa"/>
          </w:tcPr>
          <w:p w14:paraId="3BD22ECA"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073B1D5F" w14:textId="77777777" w:rsidTr="00CA1968">
        <w:trPr>
          <w:trHeight w:val="575"/>
        </w:trPr>
        <w:tc>
          <w:tcPr>
            <w:tcW w:w="4428" w:type="dxa"/>
          </w:tcPr>
          <w:p w14:paraId="41D0BB2A" w14:textId="5FB555FD" w:rsidR="00A5633C" w:rsidRDefault="00A5633C" w:rsidP="00A5633C">
            <w:pPr>
              <w:rPr>
                <w:rFonts w:ascii="Corbel" w:hAnsi="Corbel"/>
                <w:szCs w:val="20"/>
              </w:rPr>
            </w:pPr>
            <w:r w:rsidRPr="00891D26">
              <w:rPr>
                <w:rFonts w:ascii="Corbel" w:hAnsi="Corbel"/>
                <w:szCs w:val="20"/>
              </w:rPr>
              <w:t># of women's networks engaged in rights advocacy and policy change supported</w:t>
            </w:r>
          </w:p>
          <w:p w14:paraId="1A2801D6" w14:textId="77777777" w:rsidR="00A5633C" w:rsidRPr="00BE312B" w:rsidRDefault="00A5633C" w:rsidP="00A5633C">
            <w:pPr>
              <w:rPr>
                <w:rFonts w:ascii="Corbel" w:hAnsi="Corbel" w:cstheme="majorBidi"/>
                <w:bCs/>
                <w:szCs w:val="20"/>
              </w:rPr>
            </w:pPr>
          </w:p>
        </w:tc>
        <w:tc>
          <w:tcPr>
            <w:tcW w:w="1350" w:type="dxa"/>
          </w:tcPr>
          <w:p w14:paraId="0BDB2D63" w14:textId="0168F77C"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531ED9">
              <w:rPr>
                <w:rFonts w:ascii="Corbel" w:hAnsi="Corbel" w:cstheme="majorBidi"/>
                <w:bCs/>
                <w:szCs w:val="20"/>
              </w:rPr>
              <w:t>Project</w:t>
            </w:r>
          </w:p>
        </w:tc>
        <w:tc>
          <w:tcPr>
            <w:tcW w:w="1620" w:type="dxa"/>
          </w:tcPr>
          <w:p w14:paraId="7268DCBE" w14:textId="00DE2408"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3BE9648D" w14:textId="496BB186"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tcPr>
          <w:p w14:paraId="03C3550F"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7A2E023"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E7D87B1"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0CB5735" w14:textId="77777777" w:rsidR="00A5633C" w:rsidRPr="00BE312B" w:rsidRDefault="00A5633C" w:rsidP="00A5633C">
            <w:pPr>
              <w:rPr>
                <w:rFonts w:ascii="Corbel" w:hAnsi="Corbel" w:cstheme="majorBidi"/>
                <w:bCs/>
                <w:szCs w:val="20"/>
              </w:rPr>
            </w:pPr>
          </w:p>
        </w:tc>
        <w:tc>
          <w:tcPr>
            <w:tcW w:w="1350" w:type="dxa"/>
          </w:tcPr>
          <w:p w14:paraId="43DD7827" w14:textId="1650C81B"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 WOMEN, UNAMID, </w:t>
            </w:r>
            <w:r w:rsidRPr="007804FE">
              <w:rPr>
                <w:rFonts w:ascii="Corbel" w:hAnsi="Corbel" w:cstheme="majorBidi"/>
                <w:szCs w:val="20"/>
              </w:rPr>
              <w:t>IPs</w:t>
            </w:r>
          </w:p>
        </w:tc>
        <w:tc>
          <w:tcPr>
            <w:tcW w:w="1890" w:type="dxa"/>
          </w:tcPr>
          <w:p w14:paraId="2257393A"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4A014B42" w14:textId="77777777" w:rsidTr="007E4F1D">
        <w:trPr>
          <w:trHeight w:val="413"/>
        </w:trPr>
        <w:tc>
          <w:tcPr>
            <w:tcW w:w="4428" w:type="dxa"/>
          </w:tcPr>
          <w:p w14:paraId="131D542D" w14:textId="4AB0B1F0" w:rsidR="00A5633C" w:rsidRDefault="00A5633C" w:rsidP="00A5633C">
            <w:pPr>
              <w:rPr>
                <w:rFonts w:ascii="Corbel" w:hAnsi="Corbel"/>
                <w:szCs w:val="20"/>
              </w:rPr>
            </w:pPr>
            <w:r w:rsidRPr="00891D26">
              <w:rPr>
                <w:rFonts w:ascii="Corbel" w:hAnsi="Corbel"/>
                <w:szCs w:val="20"/>
              </w:rPr>
              <w:t># of SGBV/GBV cases handled/processed by State Police in selected state in Darfur</w:t>
            </w:r>
          </w:p>
          <w:p w14:paraId="01E27AF1" w14:textId="77777777" w:rsidR="00A5633C" w:rsidRPr="00BE312B" w:rsidRDefault="00A5633C" w:rsidP="00A5633C">
            <w:pPr>
              <w:rPr>
                <w:rFonts w:ascii="Corbel" w:hAnsi="Corbel" w:cstheme="majorBidi"/>
                <w:bCs/>
                <w:szCs w:val="20"/>
              </w:rPr>
            </w:pPr>
          </w:p>
        </w:tc>
        <w:tc>
          <w:tcPr>
            <w:tcW w:w="1350" w:type="dxa"/>
          </w:tcPr>
          <w:p w14:paraId="68931038" w14:textId="32EB13EF"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531ED9">
              <w:rPr>
                <w:rFonts w:ascii="Corbel" w:hAnsi="Corbel" w:cstheme="majorBidi"/>
                <w:bCs/>
                <w:szCs w:val="20"/>
              </w:rPr>
              <w:t>Project</w:t>
            </w:r>
          </w:p>
        </w:tc>
        <w:tc>
          <w:tcPr>
            <w:tcW w:w="1620" w:type="dxa"/>
          </w:tcPr>
          <w:p w14:paraId="6CE215AD" w14:textId="4A9D02CB"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38667CD1" w14:textId="2175104C"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4ECF383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EAC6B18"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795851C"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E2053B7" w14:textId="77777777" w:rsidR="00A5633C" w:rsidRPr="00BE312B" w:rsidRDefault="00A5633C" w:rsidP="00A5633C">
            <w:pPr>
              <w:rPr>
                <w:rFonts w:ascii="Corbel" w:hAnsi="Corbel" w:cstheme="majorBidi"/>
                <w:bCs/>
                <w:szCs w:val="20"/>
              </w:rPr>
            </w:pPr>
          </w:p>
        </w:tc>
        <w:tc>
          <w:tcPr>
            <w:tcW w:w="1350" w:type="dxa"/>
          </w:tcPr>
          <w:p w14:paraId="39389DCD" w14:textId="3E1C49B5"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 WOMEN, UNAMID, </w:t>
            </w:r>
            <w:r w:rsidRPr="007804FE">
              <w:rPr>
                <w:rFonts w:ascii="Corbel" w:hAnsi="Corbel" w:cstheme="majorBidi"/>
                <w:szCs w:val="20"/>
              </w:rPr>
              <w:t>IPs</w:t>
            </w:r>
          </w:p>
        </w:tc>
        <w:tc>
          <w:tcPr>
            <w:tcW w:w="1890" w:type="dxa"/>
          </w:tcPr>
          <w:p w14:paraId="4C0A80F0"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68F97D95" w14:textId="77777777" w:rsidTr="007E4F1D">
        <w:trPr>
          <w:trHeight w:val="413"/>
        </w:trPr>
        <w:tc>
          <w:tcPr>
            <w:tcW w:w="4428" w:type="dxa"/>
          </w:tcPr>
          <w:p w14:paraId="278682EA" w14:textId="672AE0A4" w:rsidR="00A5633C" w:rsidRPr="00891D26" w:rsidRDefault="00A5633C" w:rsidP="00A5633C">
            <w:pPr>
              <w:rPr>
                <w:rFonts w:ascii="Corbel" w:hAnsi="Corbel"/>
                <w:szCs w:val="20"/>
              </w:rPr>
            </w:pPr>
            <w:r w:rsidRPr="00891D26">
              <w:rPr>
                <w:rFonts w:ascii="Corbel" w:hAnsi="Corbel"/>
                <w:szCs w:val="20"/>
              </w:rPr>
              <w:t xml:space="preserve"># of </w:t>
            </w:r>
            <w:r w:rsidR="0022333E">
              <w:rPr>
                <w:rFonts w:ascii="Corbel" w:hAnsi="Corbel"/>
                <w:szCs w:val="20"/>
              </w:rPr>
              <w:t>s</w:t>
            </w:r>
            <w:r w:rsidRPr="00891D26">
              <w:rPr>
                <w:rFonts w:ascii="Corbel" w:hAnsi="Corbel"/>
                <w:szCs w:val="20"/>
              </w:rPr>
              <w:t>trategic plans on GBV developed and adopted by State police</w:t>
            </w:r>
          </w:p>
          <w:p w14:paraId="6B4317FA" w14:textId="77777777" w:rsidR="00A5633C" w:rsidRPr="00BE312B" w:rsidRDefault="00A5633C" w:rsidP="00A5633C">
            <w:pPr>
              <w:rPr>
                <w:rFonts w:ascii="Corbel" w:hAnsi="Corbel" w:cstheme="majorBidi"/>
                <w:bCs/>
                <w:szCs w:val="20"/>
              </w:rPr>
            </w:pPr>
          </w:p>
        </w:tc>
        <w:tc>
          <w:tcPr>
            <w:tcW w:w="1350" w:type="dxa"/>
          </w:tcPr>
          <w:p w14:paraId="07FBC9DC" w14:textId="72F8D5CE" w:rsidR="00A5633C" w:rsidRPr="00BE312B" w:rsidRDefault="0022333E" w:rsidP="00A5633C">
            <w:pPr>
              <w:rPr>
                <w:rFonts w:ascii="Corbel" w:hAnsi="Corbel" w:cstheme="majorBidi"/>
                <w:bCs/>
                <w:szCs w:val="20"/>
              </w:rPr>
            </w:pPr>
            <w:r>
              <w:rPr>
                <w:rFonts w:ascii="Corbel" w:hAnsi="Corbel" w:cstheme="majorBidi"/>
                <w:bCs/>
                <w:szCs w:val="20"/>
              </w:rPr>
              <w:t xml:space="preserve">SP, </w:t>
            </w:r>
            <w:r w:rsidR="00531ED9">
              <w:rPr>
                <w:rFonts w:ascii="Corbel" w:hAnsi="Corbel" w:cstheme="majorBidi"/>
                <w:bCs/>
                <w:szCs w:val="20"/>
              </w:rPr>
              <w:t>Project</w:t>
            </w:r>
          </w:p>
        </w:tc>
        <w:tc>
          <w:tcPr>
            <w:tcW w:w="1620" w:type="dxa"/>
          </w:tcPr>
          <w:p w14:paraId="617BB019" w14:textId="02F7F3F2"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611F8B3E" w14:textId="4485361F"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tcPr>
          <w:p w14:paraId="122DB366"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7E481CC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2F84FE7F"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1C241FE3" w14:textId="77777777" w:rsidR="00A5633C" w:rsidRPr="00BE312B" w:rsidRDefault="00A5633C" w:rsidP="00A5633C">
            <w:pPr>
              <w:rPr>
                <w:rFonts w:ascii="Corbel" w:hAnsi="Corbel" w:cstheme="majorBidi"/>
                <w:bCs/>
                <w:szCs w:val="20"/>
              </w:rPr>
            </w:pPr>
          </w:p>
        </w:tc>
        <w:tc>
          <w:tcPr>
            <w:tcW w:w="1350" w:type="dxa"/>
          </w:tcPr>
          <w:p w14:paraId="30E80176" w14:textId="0B1C958D" w:rsidR="00A5633C" w:rsidRDefault="00A5633C" w:rsidP="00A5633C">
            <w:pPr>
              <w:rPr>
                <w:rFonts w:ascii="Corbel" w:hAnsi="Corbel" w:cstheme="majorBidi"/>
                <w:bCs/>
                <w:szCs w:val="20"/>
              </w:rPr>
            </w:pPr>
            <w:r w:rsidRPr="007804FE">
              <w:rPr>
                <w:rFonts w:ascii="Corbel" w:hAnsi="Corbel" w:cstheme="majorBidi"/>
                <w:szCs w:val="20"/>
              </w:rPr>
              <w:t xml:space="preserve">UNDP, </w:t>
            </w:r>
            <w:r>
              <w:rPr>
                <w:rFonts w:ascii="Corbel" w:hAnsi="Corbel" w:cstheme="majorBidi"/>
                <w:szCs w:val="20"/>
              </w:rPr>
              <w:t xml:space="preserve">UN WOMEN, UNAMID, </w:t>
            </w:r>
            <w:r w:rsidRPr="007804FE">
              <w:rPr>
                <w:rFonts w:ascii="Corbel" w:hAnsi="Corbel" w:cstheme="majorBidi"/>
                <w:szCs w:val="20"/>
              </w:rPr>
              <w:t>IPs</w:t>
            </w:r>
          </w:p>
        </w:tc>
        <w:tc>
          <w:tcPr>
            <w:tcW w:w="1890" w:type="dxa"/>
          </w:tcPr>
          <w:p w14:paraId="4F8CD5F8"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58A2F846" w14:textId="77777777" w:rsidTr="007E4F1D">
        <w:trPr>
          <w:trHeight w:val="413"/>
        </w:trPr>
        <w:tc>
          <w:tcPr>
            <w:tcW w:w="4428" w:type="dxa"/>
          </w:tcPr>
          <w:p w14:paraId="6A974525" w14:textId="2EF33031" w:rsidR="00A5633C" w:rsidRPr="00223B39" w:rsidRDefault="00A5633C" w:rsidP="00A5633C">
            <w:pPr>
              <w:rPr>
                <w:rFonts w:ascii="Corbel" w:hAnsi="Corbel"/>
                <w:szCs w:val="20"/>
              </w:rPr>
            </w:pPr>
            <w:r w:rsidRPr="00891D26">
              <w:rPr>
                <w:rFonts w:ascii="Corbel" w:hAnsi="Corbel"/>
                <w:szCs w:val="20"/>
              </w:rPr>
              <w:t>#</w:t>
            </w:r>
            <w:r w:rsidRPr="00223B39">
              <w:rPr>
                <w:rFonts w:ascii="Corbel" w:hAnsi="Corbel"/>
                <w:szCs w:val="20"/>
              </w:rPr>
              <w:t xml:space="preserve"> of quarterly reports specifying support and technical advice given </w:t>
            </w:r>
          </w:p>
          <w:p w14:paraId="4653ABF3" w14:textId="77777777" w:rsidR="00A5633C" w:rsidRPr="00223B39" w:rsidRDefault="00A5633C" w:rsidP="00A5633C">
            <w:pPr>
              <w:rPr>
                <w:rFonts w:ascii="Corbel" w:hAnsi="Corbel"/>
                <w:szCs w:val="20"/>
              </w:rPr>
            </w:pPr>
          </w:p>
        </w:tc>
        <w:tc>
          <w:tcPr>
            <w:tcW w:w="1350" w:type="dxa"/>
          </w:tcPr>
          <w:p w14:paraId="12F8558F" w14:textId="217DC1A6"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5BF6FEFA" w14:textId="2ED34F5C" w:rsidR="00A5633C" w:rsidRPr="00BE312B" w:rsidRDefault="00A5633C" w:rsidP="00A5633C">
            <w:pPr>
              <w:rPr>
                <w:rFonts w:ascii="Corbel" w:hAnsi="Corbel" w:cstheme="majorBidi"/>
                <w:bCs/>
                <w:szCs w:val="20"/>
              </w:rPr>
            </w:pPr>
            <w:r w:rsidRPr="00BE312B">
              <w:rPr>
                <w:rFonts w:ascii="Corbel" w:hAnsi="Corbel" w:cstheme="majorBidi"/>
                <w:bCs/>
                <w:szCs w:val="20"/>
              </w:rPr>
              <w:t>IP Reports, UNDP monitoring reports</w:t>
            </w:r>
          </w:p>
        </w:tc>
        <w:tc>
          <w:tcPr>
            <w:tcW w:w="1350" w:type="dxa"/>
          </w:tcPr>
          <w:p w14:paraId="2DA0A738" w14:textId="457A250B"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073BE67D"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2006066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223071B7"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7873A38" w14:textId="77777777" w:rsidR="00A5633C" w:rsidRPr="00BE312B" w:rsidRDefault="00A5633C" w:rsidP="00A5633C">
            <w:pPr>
              <w:rPr>
                <w:rFonts w:ascii="Corbel" w:hAnsi="Corbel" w:cstheme="majorBidi"/>
                <w:bCs/>
                <w:szCs w:val="20"/>
              </w:rPr>
            </w:pPr>
          </w:p>
        </w:tc>
        <w:tc>
          <w:tcPr>
            <w:tcW w:w="1350" w:type="dxa"/>
          </w:tcPr>
          <w:p w14:paraId="59D14DC9" w14:textId="03D4C75A" w:rsidR="00A5633C" w:rsidRPr="00223B39" w:rsidRDefault="00A5633C" w:rsidP="00A5633C">
            <w:pPr>
              <w:rPr>
                <w:rFonts w:ascii="Corbel" w:hAnsi="Corbel" w:cstheme="majorBidi"/>
                <w:bCs/>
                <w:szCs w:val="20"/>
              </w:rPr>
            </w:pPr>
            <w:r w:rsidRPr="00223B39">
              <w:rPr>
                <w:rFonts w:ascii="Corbel" w:hAnsi="Corbel" w:cstheme="majorBidi"/>
                <w:bCs/>
                <w:szCs w:val="20"/>
              </w:rPr>
              <w:t>UNDP</w:t>
            </w:r>
          </w:p>
        </w:tc>
        <w:tc>
          <w:tcPr>
            <w:tcW w:w="1890" w:type="dxa"/>
          </w:tcPr>
          <w:p w14:paraId="4DA1F0E2"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0B5B5701" w14:textId="77777777" w:rsidTr="007E4F1D">
        <w:trPr>
          <w:trHeight w:val="413"/>
        </w:trPr>
        <w:tc>
          <w:tcPr>
            <w:tcW w:w="4428" w:type="dxa"/>
          </w:tcPr>
          <w:p w14:paraId="0626F213" w14:textId="3EACAAFE" w:rsidR="00A5633C" w:rsidRPr="00223B39" w:rsidRDefault="00A5633C" w:rsidP="00A5633C">
            <w:pPr>
              <w:rPr>
                <w:rFonts w:ascii="Corbel" w:hAnsi="Corbel"/>
                <w:szCs w:val="20"/>
              </w:rPr>
            </w:pPr>
            <w:r w:rsidRPr="00891D26">
              <w:rPr>
                <w:rFonts w:ascii="Corbel" w:hAnsi="Corbel"/>
                <w:szCs w:val="20"/>
              </w:rPr>
              <w:t>#</w:t>
            </w:r>
            <w:r w:rsidRPr="00223B39">
              <w:rPr>
                <w:rFonts w:ascii="Corbel" w:hAnsi="Corbel"/>
                <w:szCs w:val="20"/>
              </w:rPr>
              <w:t xml:space="preserve">of joint  meetings reflecting planning and joint review of interventions </w:t>
            </w:r>
          </w:p>
          <w:p w14:paraId="305DB104" w14:textId="77777777" w:rsidR="00A5633C" w:rsidRPr="00223B39" w:rsidRDefault="00A5633C" w:rsidP="00A5633C">
            <w:pPr>
              <w:rPr>
                <w:rFonts w:ascii="Corbel" w:hAnsi="Corbel"/>
                <w:szCs w:val="20"/>
              </w:rPr>
            </w:pPr>
          </w:p>
        </w:tc>
        <w:tc>
          <w:tcPr>
            <w:tcW w:w="1350" w:type="dxa"/>
          </w:tcPr>
          <w:p w14:paraId="155CC132" w14:textId="707AD3B2"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226C4D5E" w14:textId="7B984F84" w:rsidR="00A5633C" w:rsidRPr="00BE312B" w:rsidRDefault="00A5633C" w:rsidP="00A5633C">
            <w:pPr>
              <w:rPr>
                <w:rFonts w:ascii="Corbel" w:hAnsi="Corbel" w:cstheme="majorBidi"/>
                <w:bCs/>
                <w:szCs w:val="20"/>
              </w:rPr>
            </w:pPr>
            <w:r>
              <w:rPr>
                <w:rFonts w:ascii="Corbel" w:hAnsi="Corbel" w:cstheme="majorBidi"/>
                <w:bCs/>
                <w:szCs w:val="20"/>
              </w:rPr>
              <w:t>UNDP project reports</w:t>
            </w:r>
          </w:p>
        </w:tc>
        <w:tc>
          <w:tcPr>
            <w:tcW w:w="1350" w:type="dxa"/>
          </w:tcPr>
          <w:p w14:paraId="2FE0DD73" w14:textId="79EBF268"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609C577F"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8D5915B"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4363150"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0E0EC16D" w14:textId="77777777" w:rsidR="00A5633C" w:rsidRPr="00BE312B" w:rsidRDefault="00A5633C" w:rsidP="00A5633C">
            <w:pPr>
              <w:rPr>
                <w:rFonts w:ascii="Corbel" w:hAnsi="Corbel" w:cstheme="majorBidi"/>
                <w:bCs/>
                <w:szCs w:val="20"/>
              </w:rPr>
            </w:pPr>
          </w:p>
        </w:tc>
        <w:tc>
          <w:tcPr>
            <w:tcW w:w="1350" w:type="dxa"/>
          </w:tcPr>
          <w:p w14:paraId="671F33A2" w14:textId="14F07EEC" w:rsidR="00A5633C" w:rsidRDefault="00A5633C" w:rsidP="00A5633C">
            <w:pPr>
              <w:rPr>
                <w:rFonts w:ascii="Corbel" w:hAnsi="Corbel" w:cstheme="majorBidi"/>
                <w:bCs/>
                <w:szCs w:val="20"/>
              </w:rPr>
            </w:pPr>
            <w:r>
              <w:rPr>
                <w:rFonts w:ascii="Corbel" w:hAnsi="Corbel" w:cstheme="majorBidi"/>
                <w:bCs/>
                <w:szCs w:val="20"/>
              </w:rPr>
              <w:t>UNDP</w:t>
            </w:r>
          </w:p>
        </w:tc>
        <w:tc>
          <w:tcPr>
            <w:tcW w:w="1890" w:type="dxa"/>
          </w:tcPr>
          <w:p w14:paraId="330CC12B"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1EB34E77" w14:textId="77777777" w:rsidTr="007E4F1D">
        <w:trPr>
          <w:trHeight w:val="413"/>
        </w:trPr>
        <w:tc>
          <w:tcPr>
            <w:tcW w:w="4428" w:type="dxa"/>
          </w:tcPr>
          <w:p w14:paraId="71BC47F3" w14:textId="33615662" w:rsidR="00A5633C" w:rsidRPr="00223B39" w:rsidRDefault="00A5633C" w:rsidP="00A5633C">
            <w:pPr>
              <w:rPr>
                <w:rFonts w:ascii="Corbel" w:hAnsi="Corbel"/>
                <w:szCs w:val="20"/>
              </w:rPr>
            </w:pPr>
            <w:r w:rsidRPr="00891D26">
              <w:rPr>
                <w:rFonts w:ascii="Corbel" w:hAnsi="Corbel"/>
                <w:szCs w:val="20"/>
              </w:rPr>
              <w:lastRenderedPageBreak/>
              <w:t>#</w:t>
            </w:r>
            <w:r w:rsidRPr="00223B39">
              <w:rPr>
                <w:rFonts w:ascii="Corbel" w:hAnsi="Corbel"/>
                <w:szCs w:val="20"/>
              </w:rPr>
              <w:t xml:space="preserve">of project staff recruited </w:t>
            </w:r>
          </w:p>
          <w:p w14:paraId="4A2586AC" w14:textId="07B81992" w:rsidR="00A5633C" w:rsidRPr="00223B39" w:rsidRDefault="00A5633C" w:rsidP="00A5633C">
            <w:pPr>
              <w:rPr>
                <w:rFonts w:ascii="Corbel" w:hAnsi="Corbel"/>
                <w:szCs w:val="20"/>
              </w:rPr>
            </w:pPr>
          </w:p>
        </w:tc>
        <w:tc>
          <w:tcPr>
            <w:tcW w:w="1350" w:type="dxa"/>
          </w:tcPr>
          <w:p w14:paraId="1CAC4F00" w14:textId="33183E10"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195F76AA" w14:textId="1D2F65A7" w:rsidR="00A5633C" w:rsidRPr="00BE312B" w:rsidRDefault="00A5633C" w:rsidP="00A5633C">
            <w:pPr>
              <w:rPr>
                <w:rFonts w:ascii="Corbel" w:hAnsi="Corbel" w:cstheme="majorBidi"/>
                <w:bCs/>
                <w:szCs w:val="20"/>
              </w:rPr>
            </w:pPr>
            <w:r>
              <w:rPr>
                <w:rFonts w:ascii="Corbel" w:hAnsi="Corbel" w:cstheme="majorBidi"/>
                <w:bCs/>
                <w:szCs w:val="20"/>
              </w:rPr>
              <w:t>UNDP Reports</w:t>
            </w:r>
          </w:p>
        </w:tc>
        <w:tc>
          <w:tcPr>
            <w:tcW w:w="1350" w:type="dxa"/>
          </w:tcPr>
          <w:p w14:paraId="7E580C0E" w14:textId="6BBF70B2" w:rsidR="00A5633C" w:rsidRPr="00BE312B" w:rsidRDefault="00A5633C" w:rsidP="00A5633C">
            <w:pPr>
              <w:rPr>
                <w:rFonts w:ascii="Corbel" w:hAnsi="Corbel" w:cstheme="majorBidi"/>
                <w:bCs/>
                <w:szCs w:val="20"/>
              </w:rPr>
            </w:pPr>
            <w:r>
              <w:rPr>
                <w:rFonts w:ascii="Corbel" w:hAnsi="Corbel" w:cstheme="majorBidi"/>
                <w:bCs/>
                <w:szCs w:val="20"/>
              </w:rPr>
              <w:t>Annual</w:t>
            </w:r>
          </w:p>
        </w:tc>
        <w:tc>
          <w:tcPr>
            <w:tcW w:w="270" w:type="dxa"/>
            <w:shd w:val="clear" w:color="auto" w:fill="E36C0A" w:themeFill="accent6" w:themeFillShade="BF"/>
          </w:tcPr>
          <w:p w14:paraId="12D36D0D"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540B37DB" w14:textId="77777777" w:rsidR="00A5633C" w:rsidRPr="00BE312B" w:rsidRDefault="00A5633C" w:rsidP="00A5633C">
            <w:pPr>
              <w:rPr>
                <w:rFonts w:ascii="Corbel" w:hAnsi="Corbel" w:cstheme="majorBidi"/>
                <w:bCs/>
                <w:szCs w:val="20"/>
              </w:rPr>
            </w:pPr>
          </w:p>
        </w:tc>
        <w:tc>
          <w:tcPr>
            <w:tcW w:w="270" w:type="dxa"/>
          </w:tcPr>
          <w:p w14:paraId="4D6AA5DF" w14:textId="77777777" w:rsidR="00A5633C" w:rsidRPr="00BE312B" w:rsidRDefault="00A5633C" w:rsidP="00A5633C">
            <w:pPr>
              <w:rPr>
                <w:rFonts w:ascii="Corbel" w:hAnsi="Corbel" w:cstheme="majorBidi"/>
                <w:bCs/>
                <w:szCs w:val="20"/>
              </w:rPr>
            </w:pPr>
          </w:p>
        </w:tc>
        <w:tc>
          <w:tcPr>
            <w:tcW w:w="270" w:type="dxa"/>
            <w:shd w:val="clear" w:color="auto" w:fill="auto"/>
          </w:tcPr>
          <w:p w14:paraId="0F6A49A3" w14:textId="77777777" w:rsidR="00A5633C" w:rsidRPr="00BE312B" w:rsidRDefault="00A5633C" w:rsidP="00A5633C">
            <w:pPr>
              <w:rPr>
                <w:rFonts w:ascii="Corbel" w:hAnsi="Corbel" w:cstheme="majorBidi"/>
                <w:bCs/>
                <w:szCs w:val="20"/>
              </w:rPr>
            </w:pPr>
          </w:p>
        </w:tc>
        <w:tc>
          <w:tcPr>
            <w:tcW w:w="1350" w:type="dxa"/>
          </w:tcPr>
          <w:p w14:paraId="7B979BB9" w14:textId="6941D230" w:rsidR="00A5633C" w:rsidRDefault="00A5633C" w:rsidP="00A5633C">
            <w:pPr>
              <w:rPr>
                <w:rFonts w:ascii="Corbel" w:hAnsi="Corbel" w:cstheme="majorBidi"/>
                <w:bCs/>
                <w:szCs w:val="20"/>
              </w:rPr>
            </w:pPr>
            <w:r>
              <w:rPr>
                <w:rFonts w:ascii="Corbel" w:hAnsi="Corbel" w:cstheme="majorBidi"/>
                <w:bCs/>
                <w:szCs w:val="20"/>
              </w:rPr>
              <w:t>UNDP</w:t>
            </w:r>
          </w:p>
        </w:tc>
        <w:tc>
          <w:tcPr>
            <w:tcW w:w="1890" w:type="dxa"/>
          </w:tcPr>
          <w:p w14:paraId="023DFA2D"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3DAEF06F" w14:textId="77777777" w:rsidTr="007E4F1D">
        <w:trPr>
          <w:trHeight w:val="413"/>
        </w:trPr>
        <w:tc>
          <w:tcPr>
            <w:tcW w:w="4428" w:type="dxa"/>
          </w:tcPr>
          <w:p w14:paraId="79972530" w14:textId="5945AD99" w:rsidR="00A5633C" w:rsidRPr="00223B39" w:rsidRDefault="00A5633C" w:rsidP="00A5633C">
            <w:pPr>
              <w:rPr>
                <w:rFonts w:ascii="Corbel" w:hAnsi="Corbel"/>
                <w:szCs w:val="20"/>
              </w:rPr>
            </w:pPr>
            <w:r w:rsidRPr="00891D26">
              <w:rPr>
                <w:rFonts w:ascii="Corbel" w:hAnsi="Corbel"/>
                <w:szCs w:val="20"/>
              </w:rPr>
              <w:t>#</w:t>
            </w:r>
            <w:r>
              <w:rPr>
                <w:rFonts w:ascii="Corbel" w:hAnsi="Corbel"/>
                <w:szCs w:val="20"/>
              </w:rPr>
              <w:t xml:space="preserve"> Implementation agreements concluded</w:t>
            </w:r>
          </w:p>
        </w:tc>
        <w:tc>
          <w:tcPr>
            <w:tcW w:w="1350" w:type="dxa"/>
          </w:tcPr>
          <w:p w14:paraId="367AAD0E" w14:textId="4411C2F4" w:rsidR="00A5633C" w:rsidRPr="00BE312B" w:rsidRDefault="00531ED9" w:rsidP="00A5633C">
            <w:pPr>
              <w:rPr>
                <w:rFonts w:ascii="Corbel" w:hAnsi="Corbel" w:cstheme="majorBidi"/>
                <w:bCs/>
                <w:szCs w:val="20"/>
              </w:rPr>
            </w:pPr>
            <w:r>
              <w:rPr>
                <w:rFonts w:ascii="Corbel" w:hAnsi="Corbel" w:cstheme="majorBidi"/>
                <w:bCs/>
                <w:szCs w:val="20"/>
              </w:rPr>
              <w:t>Project</w:t>
            </w:r>
          </w:p>
        </w:tc>
        <w:tc>
          <w:tcPr>
            <w:tcW w:w="1620" w:type="dxa"/>
          </w:tcPr>
          <w:p w14:paraId="1B4DCD6D" w14:textId="2FBBF930" w:rsidR="00A5633C" w:rsidRPr="00BE312B" w:rsidRDefault="00A5633C" w:rsidP="00A5633C">
            <w:pPr>
              <w:rPr>
                <w:rFonts w:ascii="Corbel" w:hAnsi="Corbel" w:cstheme="majorBidi"/>
                <w:bCs/>
                <w:szCs w:val="20"/>
              </w:rPr>
            </w:pPr>
            <w:r>
              <w:rPr>
                <w:rFonts w:ascii="Corbel" w:hAnsi="Corbel" w:cstheme="majorBidi"/>
                <w:bCs/>
                <w:szCs w:val="20"/>
              </w:rPr>
              <w:t>UNDP project reports</w:t>
            </w:r>
          </w:p>
        </w:tc>
        <w:tc>
          <w:tcPr>
            <w:tcW w:w="1350" w:type="dxa"/>
          </w:tcPr>
          <w:p w14:paraId="12CE9230" w14:textId="2A5352AE"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19CAE8C6"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1850A34A"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6894F990"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3637058B" w14:textId="77777777" w:rsidR="00A5633C" w:rsidRPr="00BE312B" w:rsidRDefault="00A5633C" w:rsidP="00A5633C">
            <w:pPr>
              <w:rPr>
                <w:rFonts w:ascii="Corbel" w:hAnsi="Corbel" w:cstheme="majorBidi"/>
                <w:bCs/>
                <w:szCs w:val="20"/>
              </w:rPr>
            </w:pPr>
          </w:p>
        </w:tc>
        <w:tc>
          <w:tcPr>
            <w:tcW w:w="1350" w:type="dxa"/>
          </w:tcPr>
          <w:p w14:paraId="77DC857A" w14:textId="6121A211" w:rsidR="00A5633C" w:rsidRDefault="00A5633C" w:rsidP="00A5633C">
            <w:pPr>
              <w:rPr>
                <w:rFonts w:ascii="Corbel" w:hAnsi="Corbel" w:cstheme="majorBidi"/>
                <w:bCs/>
                <w:szCs w:val="20"/>
              </w:rPr>
            </w:pPr>
            <w:r>
              <w:rPr>
                <w:rFonts w:ascii="Corbel" w:hAnsi="Corbel" w:cstheme="majorBidi"/>
                <w:bCs/>
                <w:szCs w:val="20"/>
              </w:rPr>
              <w:t>UNDP</w:t>
            </w:r>
          </w:p>
        </w:tc>
        <w:tc>
          <w:tcPr>
            <w:tcW w:w="1890" w:type="dxa"/>
          </w:tcPr>
          <w:p w14:paraId="61F98D4F" w14:textId="77777777" w:rsidR="00A5633C" w:rsidRPr="00497559" w:rsidRDefault="00A5633C" w:rsidP="00A5633C">
            <w:pPr>
              <w:rPr>
                <w:rFonts w:ascii="Corbel" w:hAnsi="Corbel" w:cstheme="majorBidi"/>
                <w:bCs/>
                <w:color w:val="7F7F7F" w:themeColor="text1" w:themeTint="80"/>
                <w:szCs w:val="20"/>
              </w:rPr>
            </w:pPr>
          </w:p>
        </w:tc>
      </w:tr>
      <w:tr w:rsidR="00A5633C" w:rsidRPr="00F726F1" w14:paraId="177FFE35" w14:textId="77777777" w:rsidTr="007E4F1D">
        <w:trPr>
          <w:trHeight w:val="413"/>
        </w:trPr>
        <w:tc>
          <w:tcPr>
            <w:tcW w:w="4428" w:type="dxa"/>
          </w:tcPr>
          <w:p w14:paraId="7B4A98E7" w14:textId="12BCA22C" w:rsidR="00A5633C" w:rsidRPr="00223B39" w:rsidRDefault="00A5633C" w:rsidP="00A5633C">
            <w:pPr>
              <w:rPr>
                <w:rFonts w:ascii="Corbel" w:hAnsi="Corbel"/>
                <w:szCs w:val="20"/>
              </w:rPr>
            </w:pPr>
            <w:r>
              <w:rPr>
                <w:rFonts w:ascii="Corbel" w:hAnsi="Corbel"/>
                <w:szCs w:val="20"/>
              </w:rPr>
              <w:t>P</w:t>
            </w:r>
            <w:r w:rsidRPr="00223B39">
              <w:rPr>
                <w:rFonts w:ascii="Corbel" w:hAnsi="Corbel"/>
                <w:szCs w:val="20"/>
              </w:rPr>
              <w:t>roject financing available</w:t>
            </w:r>
          </w:p>
        </w:tc>
        <w:tc>
          <w:tcPr>
            <w:tcW w:w="1350" w:type="dxa"/>
          </w:tcPr>
          <w:p w14:paraId="77D8DA2A" w14:textId="3C20DC9A" w:rsidR="00A5633C" w:rsidRPr="00BE312B" w:rsidRDefault="00F428C3" w:rsidP="00F428C3">
            <w:pPr>
              <w:rPr>
                <w:rFonts w:ascii="Corbel" w:hAnsi="Corbel" w:cstheme="majorBidi"/>
                <w:bCs/>
                <w:szCs w:val="20"/>
              </w:rPr>
            </w:pPr>
            <w:r>
              <w:rPr>
                <w:rFonts w:ascii="Corbel" w:hAnsi="Corbel" w:cstheme="majorBidi"/>
                <w:bCs/>
                <w:szCs w:val="20"/>
              </w:rPr>
              <w:t>P</w:t>
            </w:r>
            <w:r w:rsidR="00531ED9">
              <w:rPr>
                <w:rFonts w:ascii="Corbel" w:hAnsi="Corbel" w:cstheme="majorBidi"/>
                <w:bCs/>
                <w:szCs w:val="20"/>
              </w:rPr>
              <w:t>roject</w:t>
            </w:r>
          </w:p>
        </w:tc>
        <w:tc>
          <w:tcPr>
            <w:tcW w:w="1620" w:type="dxa"/>
          </w:tcPr>
          <w:p w14:paraId="55366E06" w14:textId="59537F73" w:rsidR="00A5633C" w:rsidRPr="00BE312B" w:rsidRDefault="00A5633C" w:rsidP="00A5633C">
            <w:pPr>
              <w:rPr>
                <w:rFonts w:ascii="Corbel" w:hAnsi="Corbel" w:cstheme="majorBidi"/>
                <w:bCs/>
                <w:szCs w:val="20"/>
              </w:rPr>
            </w:pPr>
            <w:r>
              <w:rPr>
                <w:rFonts w:ascii="Corbel" w:hAnsi="Corbel" w:cstheme="majorBidi"/>
                <w:bCs/>
                <w:szCs w:val="20"/>
              </w:rPr>
              <w:t>UNDP project reports</w:t>
            </w:r>
          </w:p>
        </w:tc>
        <w:tc>
          <w:tcPr>
            <w:tcW w:w="1350" w:type="dxa"/>
          </w:tcPr>
          <w:p w14:paraId="2427C442" w14:textId="599793FB" w:rsidR="00A5633C" w:rsidRPr="00BE312B" w:rsidRDefault="00A5633C"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24A0D6EB"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4961BF06"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45EA3839" w14:textId="77777777" w:rsidR="00A5633C" w:rsidRPr="00BE312B" w:rsidRDefault="00A5633C" w:rsidP="00A5633C">
            <w:pPr>
              <w:rPr>
                <w:rFonts w:ascii="Corbel" w:hAnsi="Corbel" w:cstheme="majorBidi"/>
                <w:bCs/>
                <w:szCs w:val="20"/>
              </w:rPr>
            </w:pPr>
          </w:p>
        </w:tc>
        <w:tc>
          <w:tcPr>
            <w:tcW w:w="270" w:type="dxa"/>
            <w:shd w:val="clear" w:color="auto" w:fill="E36C0A" w:themeFill="accent6" w:themeFillShade="BF"/>
          </w:tcPr>
          <w:p w14:paraId="457BC3E4" w14:textId="77777777" w:rsidR="00A5633C" w:rsidRPr="00BE312B" w:rsidRDefault="00A5633C" w:rsidP="00A5633C">
            <w:pPr>
              <w:rPr>
                <w:rFonts w:ascii="Corbel" w:hAnsi="Corbel" w:cstheme="majorBidi"/>
                <w:bCs/>
                <w:szCs w:val="20"/>
              </w:rPr>
            </w:pPr>
          </w:p>
        </w:tc>
        <w:tc>
          <w:tcPr>
            <w:tcW w:w="1350" w:type="dxa"/>
          </w:tcPr>
          <w:p w14:paraId="3816CBDC" w14:textId="62535E0F" w:rsidR="00A5633C" w:rsidRDefault="00A5633C" w:rsidP="00A5633C">
            <w:pPr>
              <w:rPr>
                <w:rFonts w:ascii="Corbel" w:hAnsi="Corbel" w:cstheme="majorBidi"/>
                <w:bCs/>
                <w:szCs w:val="20"/>
              </w:rPr>
            </w:pPr>
            <w:r>
              <w:rPr>
                <w:rFonts w:ascii="Corbel" w:hAnsi="Corbel" w:cstheme="majorBidi"/>
                <w:bCs/>
                <w:szCs w:val="20"/>
              </w:rPr>
              <w:t>UNDP</w:t>
            </w:r>
          </w:p>
        </w:tc>
        <w:tc>
          <w:tcPr>
            <w:tcW w:w="1890" w:type="dxa"/>
          </w:tcPr>
          <w:p w14:paraId="5D977C14" w14:textId="77777777" w:rsidR="00A5633C" w:rsidRPr="00497559" w:rsidRDefault="00A5633C" w:rsidP="00A5633C">
            <w:pPr>
              <w:rPr>
                <w:rFonts w:ascii="Corbel" w:hAnsi="Corbel" w:cstheme="majorBidi"/>
                <w:bCs/>
                <w:color w:val="7F7F7F" w:themeColor="text1" w:themeTint="80"/>
                <w:szCs w:val="20"/>
              </w:rPr>
            </w:pPr>
          </w:p>
        </w:tc>
      </w:tr>
      <w:tr w:rsidR="00F428C3" w:rsidRPr="00F726F1" w14:paraId="14F58E32" w14:textId="77777777" w:rsidTr="007E4F1D">
        <w:trPr>
          <w:trHeight w:val="413"/>
        </w:trPr>
        <w:tc>
          <w:tcPr>
            <w:tcW w:w="4428" w:type="dxa"/>
          </w:tcPr>
          <w:p w14:paraId="5CAEEA1F" w14:textId="14478F41" w:rsidR="00F428C3" w:rsidRPr="00F428C3" w:rsidRDefault="00F428C3" w:rsidP="00A5633C">
            <w:pPr>
              <w:rPr>
                <w:rFonts w:ascii="Corbel" w:hAnsi="Corbel"/>
                <w:szCs w:val="20"/>
              </w:rPr>
            </w:pPr>
            <w:r w:rsidRPr="00F428C3">
              <w:rPr>
                <w:rFonts w:ascii="Corbel" w:hAnsi="Corbel"/>
                <w:bCs/>
                <w:color w:val="000000"/>
                <w:szCs w:val="20"/>
              </w:rPr>
              <w:t>Frequency of risks, issues and lessons learned documented</w:t>
            </w:r>
          </w:p>
        </w:tc>
        <w:tc>
          <w:tcPr>
            <w:tcW w:w="1350" w:type="dxa"/>
          </w:tcPr>
          <w:p w14:paraId="3D587CAE" w14:textId="53BBDB2B" w:rsidR="00F428C3" w:rsidRDefault="00F428C3" w:rsidP="00A5633C">
            <w:pPr>
              <w:rPr>
                <w:rFonts w:ascii="Corbel" w:hAnsi="Corbel" w:cstheme="majorBidi"/>
                <w:bCs/>
                <w:szCs w:val="20"/>
              </w:rPr>
            </w:pPr>
            <w:r>
              <w:rPr>
                <w:rFonts w:ascii="Corbel" w:hAnsi="Corbel" w:cstheme="majorBidi"/>
                <w:bCs/>
                <w:szCs w:val="20"/>
              </w:rPr>
              <w:t>Project</w:t>
            </w:r>
          </w:p>
        </w:tc>
        <w:tc>
          <w:tcPr>
            <w:tcW w:w="1620" w:type="dxa"/>
          </w:tcPr>
          <w:p w14:paraId="06B3FBC0" w14:textId="68D3F342" w:rsidR="00F428C3" w:rsidRDefault="00F428C3" w:rsidP="00A5633C">
            <w:pPr>
              <w:rPr>
                <w:rFonts w:ascii="Corbel" w:hAnsi="Corbel" w:cstheme="majorBidi"/>
                <w:bCs/>
                <w:szCs w:val="20"/>
              </w:rPr>
            </w:pPr>
            <w:r>
              <w:rPr>
                <w:rFonts w:ascii="Corbel" w:hAnsi="Corbel" w:cstheme="majorBidi"/>
                <w:bCs/>
                <w:szCs w:val="20"/>
              </w:rPr>
              <w:t>UNDP project reports</w:t>
            </w:r>
          </w:p>
        </w:tc>
        <w:tc>
          <w:tcPr>
            <w:tcW w:w="1350" w:type="dxa"/>
          </w:tcPr>
          <w:p w14:paraId="41CDB4BD" w14:textId="262827BC" w:rsidR="00F428C3" w:rsidRDefault="00F428C3"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0B9B9526"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6AB58827"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51352698"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7F167AAB" w14:textId="77777777" w:rsidR="00F428C3" w:rsidRPr="00BE312B" w:rsidRDefault="00F428C3" w:rsidP="00A5633C">
            <w:pPr>
              <w:rPr>
                <w:rFonts w:ascii="Corbel" w:hAnsi="Corbel" w:cstheme="majorBidi"/>
                <w:bCs/>
                <w:szCs w:val="20"/>
              </w:rPr>
            </w:pPr>
          </w:p>
        </w:tc>
        <w:tc>
          <w:tcPr>
            <w:tcW w:w="1350" w:type="dxa"/>
          </w:tcPr>
          <w:p w14:paraId="1C6CF014" w14:textId="6D891B54" w:rsidR="00F428C3" w:rsidRDefault="00F428C3" w:rsidP="00A5633C">
            <w:pPr>
              <w:rPr>
                <w:rFonts w:ascii="Corbel" w:hAnsi="Corbel" w:cstheme="majorBidi"/>
                <w:bCs/>
                <w:szCs w:val="20"/>
              </w:rPr>
            </w:pPr>
            <w:r>
              <w:rPr>
                <w:rFonts w:ascii="Corbel" w:hAnsi="Corbel" w:cstheme="majorBidi"/>
                <w:bCs/>
                <w:szCs w:val="20"/>
              </w:rPr>
              <w:t>UNDP</w:t>
            </w:r>
          </w:p>
        </w:tc>
        <w:tc>
          <w:tcPr>
            <w:tcW w:w="1890" w:type="dxa"/>
          </w:tcPr>
          <w:p w14:paraId="1A42EFC8" w14:textId="77777777" w:rsidR="00F428C3" w:rsidRPr="00497559" w:rsidRDefault="00F428C3" w:rsidP="00A5633C">
            <w:pPr>
              <w:rPr>
                <w:rFonts w:ascii="Corbel" w:hAnsi="Corbel" w:cstheme="majorBidi"/>
                <w:bCs/>
                <w:color w:val="7F7F7F" w:themeColor="text1" w:themeTint="80"/>
                <w:szCs w:val="20"/>
              </w:rPr>
            </w:pPr>
          </w:p>
        </w:tc>
      </w:tr>
      <w:tr w:rsidR="00F428C3" w:rsidRPr="00F726F1" w14:paraId="1F9E15E3" w14:textId="77777777" w:rsidTr="007E4F1D">
        <w:trPr>
          <w:trHeight w:val="413"/>
        </w:trPr>
        <w:tc>
          <w:tcPr>
            <w:tcW w:w="4428" w:type="dxa"/>
          </w:tcPr>
          <w:p w14:paraId="2B5CD308" w14:textId="0C5B3E27" w:rsidR="00F428C3" w:rsidRPr="00F428C3" w:rsidRDefault="00F428C3" w:rsidP="00A5633C">
            <w:pPr>
              <w:rPr>
                <w:rFonts w:ascii="Corbel" w:hAnsi="Corbel"/>
                <w:szCs w:val="20"/>
              </w:rPr>
            </w:pPr>
            <w:r w:rsidRPr="00F428C3">
              <w:rPr>
                <w:rFonts w:ascii="Corbel" w:hAnsi="Corbel"/>
                <w:bCs/>
                <w:color w:val="000000"/>
                <w:szCs w:val="20"/>
              </w:rPr>
              <w:t>Measures to mitigate risks are drafted/in place.</w:t>
            </w:r>
          </w:p>
        </w:tc>
        <w:tc>
          <w:tcPr>
            <w:tcW w:w="1350" w:type="dxa"/>
          </w:tcPr>
          <w:p w14:paraId="23189C98" w14:textId="236C1AC9" w:rsidR="00F428C3" w:rsidRDefault="00F428C3" w:rsidP="00A5633C">
            <w:pPr>
              <w:rPr>
                <w:rFonts w:ascii="Corbel" w:hAnsi="Corbel" w:cstheme="majorBidi"/>
                <w:bCs/>
                <w:szCs w:val="20"/>
              </w:rPr>
            </w:pPr>
            <w:r>
              <w:rPr>
                <w:rFonts w:ascii="Corbel" w:hAnsi="Corbel" w:cstheme="majorBidi"/>
                <w:bCs/>
                <w:szCs w:val="20"/>
              </w:rPr>
              <w:t>Project</w:t>
            </w:r>
          </w:p>
        </w:tc>
        <w:tc>
          <w:tcPr>
            <w:tcW w:w="1620" w:type="dxa"/>
          </w:tcPr>
          <w:p w14:paraId="023C4006" w14:textId="054C68D7" w:rsidR="00F428C3" w:rsidRDefault="00F428C3" w:rsidP="00A5633C">
            <w:pPr>
              <w:rPr>
                <w:rFonts w:ascii="Corbel" w:hAnsi="Corbel" w:cstheme="majorBidi"/>
                <w:bCs/>
                <w:szCs w:val="20"/>
              </w:rPr>
            </w:pPr>
            <w:r>
              <w:rPr>
                <w:rFonts w:ascii="Corbel" w:hAnsi="Corbel" w:cstheme="majorBidi"/>
                <w:bCs/>
                <w:szCs w:val="20"/>
              </w:rPr>
              <w:t>UNDP project reports</w:t>
            </w:r>
          </w:p>
        </w:tc>
        <w:tc>
          <w:tcPr>
            <w:tcW w:w="1350" w:type="dxa"/>
          </w:tcPr>
          <w:p w14:paraId="5C70E09F" w14:textId="5F5EAF15" w:rsidR="00F428C3" w:rsidRDefault="00F428C3"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716627AD"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770D089D"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4A10571C"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6FEAB28C" w14:textId="77777777" w:rsidR="00F428C3" w:rsidRPr="00BE312B" w:rsidRDefault="00F428C3" w:rsidP="00A5633C">
            <w:pPr>
              <w:rPr>
                <w:rFonts w:ascii="Corbel" w:hAnsi="Corbel" w:cstheme="majorBidi"/>
                <w:bCs/>
                <w:szCs w:val="20"/>
              </w:rPr>
            </w:pPr>
          </w:p>
        </w:tc>
        <w:tc>
          <w:tcPr>
            <w:tcW w:w="1350" w:type="dxa"/>
          </w:tcPr>
          <w:p w14:paraId="19D09BD9" w14:textId="4E6FB48F" w:rsidR="00F428C3" w:rsidRDefault="00F428C3" w:rsidP="00A5633C">
            <w:pPr>
              <w:rPr>
                <w:rFonts w:ascii="Corbel" w:hAnsi="Corbel" w:cstheme="majorBidi"/>
                <w:bCs/>
                <w:szCs w:val="20"/>
              </w:rPr>
            </w:pPr>
            <w:r>
              <w:rPr>
                <w:rFonts w:ascii="Corbel" w:hAnsi="Corbel" w:cstheme="majorBidi"/>
                <w:bCs/>
                <w:szCs w:val="20"/>
              </w:rPr>
              <w:t>UNDP</w:t>
            </w:r>
          </w:p>
        </w:tc>
        <w:tc>
          <w:tcPr>
            <w:tcW w:w="1890" w:type="dxa"/>
          </w:tcPr>
          <w:p w14:paraId="72F79863" w14:textId="77777777" w:rsidR="00F428C3" w:rsidRPr="00497559" w:rsidRDefault="00F428C3" w:rsidP="00A5633C">
            <w:pPr>
              <w:rPr>
                <w:rFonts w:ascii="Corbel" w:hAnsi="Corbel" w:cstheme="majorBidi"/>
                <w:bCs/>
                <w:color w:val="7F7F7F" w:themeColor="text1" w:themeTint="80"/>
                <w:szCs w:val="20"/>
              </w:rPr>
            </w:pPr>
          </w:p>
        </w:tc>
      </w:tr>
      <w:tr w:rsidR="00F428C3" w:rsidRPr="00F726F1" w14:paraId="203138FF" w14:textId="77777777" w:rsidTr="007E4F1D">
        <w:trPr>
          <w:trHeight w:val="413"/>
        </w:trPr>
        <w:tc>
          <w:tcPr>
            <w:tcW w:w="4428" w:type="dxa"/>
          </w:tcPr>
          <w:p w14:paraId="0EBA6C20" w14:textId="06DF3928" w:rsidR="00F428C3" w:rsidRPr="00F428C3" w:rsidRDefault="00F428C3" w:rsidP="00A5633C">
            <w:pPr>
              <w:rPr>
                <w:rFonts w:ascii="Corbel" w:hAnsi="Corbel"/>
                <w:bCs/>
                <w:color w:val="000000"/>
                <w:szCs w:val="20"/>
              </w:rPr>
            </w:pPr>
            <w:r w:rsidRPr="00F428C3">
              <w:rPr>
                <w:rFonts w:ascii="Corbel" w:hAnsi="Corbel"/>
                <w:bCs/>
                <w:color w:val="000000"/>
                <w:szCs w:val="20"/>
              </w:rPr>
              <w:t>Knowledge gained and lessons learned have been integrated with</w:t>
            </w:r>
            <w:r>
              <w:rPr>
                <w:rFonts w:ascii="Corbel" w:hAnsi="Corbel"/>
                <w:bCs/>
                <w:color w:val="000000"/>
                <w:szCs w:val="20"/>
              </w:rPr>
              <w:t>in the newly articulated plans.</w:t>
            </w:r>
          </w:p>
        </w:tc>
        <w:tc>
          <w:tcPr>
            <w:tcW w:w="1350" w:type="dxa"/>
          </w:tcPr>
          <w:p w14:paraId="20D2C61E" w14:textId="3CA05985" w:rsidR="00F428C3" w:rsidRDefault="00F428C3" w:rsidP="00A5633C">
            <w:pPr>
              <w:rPr>
                <w:rFonts w:ascii="Corbel" w:hAnsi="Corbel" w:cstheme="majorBidi"/>
                <w:bCs/>
                <w:szCs w:val="20"/>
              </w:rPr>
            </w:pPr>
            <w:r>
              <w:rPr>
                <w:rFonts w:ascii="Corbel" w:hAnsi="Corbel" w:cstheme="majorBidi"/>
                <w:bCs/>
                <w:szCs w:val="20"/>
              </w:rPr>
              <w:t>Project</w:t>
            </w:r>
          </w:p>
        </w:tc>
        <w:tc>
          <w:tcPr>
            <w:tcW w:w="1620" w:type="dxa"/>
          </w:tcPr>
          <w:p w14:paraId="5107331B" w14:textId="6E9720AD" w:rsidR="00F428C3" w:rsidRDefault="00F428C3" w:rsidP="00A5633C">
            <w:pPr>
              <w:rPr>
                <w:rFonts w:ascii="Corbel" w:hAnsi="Corbel" w:cstheme="majorBidi"/>
                <w:bCs/>
                <w:szCs w:val="20"/>
              </w:rPr>
            </w:pPr>
            <w:r>
              <w:rPr>
                <w:rFonts w:ascii="Corbel" w:hAnsi="Corbel" w:cstheme="majorBidi"/>
                <w:bCs/>
                <w:szCs w:val="20"/>
              </w:rPr>
              <w:t>UNDP project reports</w:t>
            </w:r>
          </w:p>
        </w:tc>
        <w:tc>
          <w:tcPr>
            <w:tcW w:w="1350" w:type="dxa"/>
          </w:tcPr>
          <w:p w14:paraId="1C407438" w14:textId="36CD7320" w:rsidR="00F428C3" w:rsidRDefault="00F428C3" w:rsidP="00A5633C">
            <w:pPr>
              <w:rPr>
                <w:rFonts w:ascii="Corbel" w:hAnsi="Corbel" w:cstheme="majorBidi"/>
                <w:bCs/>
                <w:szCs w:val="20"/>
              </w:rPr>
            </w:pPr>
            <w:r>
              <w:rPr>
                <w:rFonts w:ascii="Corbel" w:hAnsi="Corbel" w:cstheme="majorBidi"/>
                <w:bCs/>
                <w:szCs w:val="20"/>
              </w:rPr>
              <w:t>Quarterly</w:t>
            </w:r>
          </w:p>
        </w:tc>
        <w:tc>
          <w:tcPr>
            <w:tcW w:w="270" w:type="dxa"/>
            <w:shd w:val="clear" w:color="auto" w:fill="E36C0A" w:themeFill="accent6" w:themeFillShade="BF"/>
          </w:tcPr>
          <w:p w14:paraId="6FB740E9"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6442302A"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5A3EAF78" w14:textId="77777777" w:rsidR="00F428C3" w:rsidRPr="00BE312B" w:rsidRDefault="00F428C3" w:rsidP="00A5633C">
            <w:pPr>
              <w:rPr>
                <w:rFonts w:ascii="Corbel" w:hAnsi="Corbel" w:cstheme="majorBidi"/>
                <w:bCs/>
                <w:szCs w:val="20"/>
              </w:rPr>
            </w:pPr>
          </w:p>
        </w:tc>
        <w:tc>
          <w:tcPr>
            <w:tcW w:w="270" w:type="dxa"/>
            <w:shd w:val="clear" w:color="auto" w:fill="E36C0A" w:themeFill="accent6" w:themeFillShade="BF"/>
          </w:tcPr>
          <w:p w14:paraId="31DE843B" w14:textId="77777777" w:rsidR="00F428C3" w:rsidRPr="00BE312B" w:rsidRDefault="00F428C3" w:rsidP="00A5633C">
            <w:pPr>
              <w:rPr>
                <w:rFonts w:ascii="Corbel" w:hAnsi="Corbel" w:cstheme="majorBidi"/>
                <w:bCs/>
                <w:szCs w:val="20"/>
              </w:rPr>
            </w:pPr>
          </w:p>
        </w:tc>
        <w:tc>
          <w:tcPr>
            <w:tcW w:w="1350" w:type="dxa"/>
          </w:tcPr>
          <w:p w14:paraId="4083AC04" w14:textId="02C66A38" w:rsidR="00F428C3" w:rsidRDefault="00F428C3" w:rsidP="00A5633C">
            <w:pPr>
              <w:rPr>
                <w:rFonts w:ascii="Corbel" w:hAnsi="Corbel" w:cstheme="majorBidi"/>
                <w:bCs/>
                <w:szCs w:val="20"/>
              </w:rPr>
            </w:pPr>
            <w:r>
              <w:rPr>
                <w:rFonts w:ascii="Corbel" w:hAnsi="Corbel" w:cstheme="majorBidi"/>
                <w:bCs/>
                <w:szCs w:val="20"/>
              </w:rPr>
              <w:t>UNDP</w:t>
            </w:r>
          </w:p>
        </w:tc>
        <w:tc>
          <w:tcPr>
            <w:tcW w:w="1890" w:type="dxa"/>
          </w:tcPr>
          <w:p w14:paraId="166AF477" w14:textId="77777777" w:rsidR="00F428C3" w:rsidRPr="00497559" w:rsidRDefault="00F428C3" w:rsidP="00A5633C">
            <w:pPr>
              <w:rPr>
                <w:rFonts w:ascii="Corbel" w:hAnsi="Corbel" w:cstheme="majorBidi"/>
                <w:bCs/>
                <w:color w:val="7F7F7F" w:themeColor="text1" w:themeTint="80"/>
                <w:szCs w:val="20"/>
              </w:rPr>
            </w:pPr>
          </w:p>
        </w:tc>
      </w:tr>
    </w:tbl>
    <w:p w14:paraId="5D989EEB" w14:textId="77777777" w:rsidR="005F5DB8" w:rsidRPr="00F726F1" w:rsidRDefault="005F5DB8" w:rsidP="00374A48">
      <w:pPr>
        <w:rPr>
          <w:rFonts w:ascii="Corbel" w:hAnsi="Corbel"/>
          <w:sz w:val="20"/>
          <w:szCs w:val="20"/>
        </w:rPr>
        <w:sectPr w:rsidR="005F5DB8" w:rsidRPr="00F726F1" w:rsidSect="000650AE">
          <w:pgSz w:w="15840" w:h="12240" w:orient="landscape"/>
          <w:pgMar w:top="1440" w:right="1440" w:bottom="1440" w:left="1440" w:header="720" w:footer="720" w:gutter="0"/>
          <w:cols w:space="720"/>
          <w:docGrid w:linePitch="360"/>
        </w:sectPr>
      </w:pPr>
    </w:p>
    <w:p w14:paraId="43158466" w14:textId="77777777" w:rsidR="00374A48" w:rsidRPr="008209F9" w:rsidRDefault="00374A48" w:rsidP="00374A48">
      <w:pPr>
        <w:pStyle w:val="Heading1"/>
        <w:rPr>
          <w:rFonts w:ascii="Corbel" w:hAnsi="Corbel"/>
          <w:color w:val="002060"/>
          <w:sz w:val="40"/>
          <w:szCs w:val="22"/>
        </w:rPr>
      </w:pPr>
      <w:r w:rsidRPr="008209F9">
        <w:rPr>
          <w:rFonts w:ascii="Corbel" w:hAnsi="Corbel"/>
          <w:color w:val="002060"/>
          <w:sz w:val="40"/>
          <w:szCs w:val="22"/>
        </w:rPr>
        <w:lastRenderedPageBreak/>
        <w:t>V. Quality Management for Project Activity Results</w:t>
      </w:r>
    </w:p>
    <w:p w14:paraId="2B850D87" w14:textId="77777777" w:rsidR="00374A48" w:rsidRPr="00F726F1" w:rsidRDefault="00374A48" w:rsidP="00374A48">
      <w:pPr>
        <w:rPr>
          <w:rFonts w:ascii="Corbel" w:hAnsi="Corbel" w:cstheme="majorBidi"/>
          <w:szCs w:val="22"/>
        </w:rPr>
      </w:pPr>
    </w:p>
    <w:tbl>
      <w:tblPr>
        <w:tblStyle w:val="TableGrid"/>
        <w:tblW w:w="14727" w:type="dxa"/>
        <w:tblLook w:val="01E0" w:firstRow="1" w:lastRow="1" w:firstColumn="1" w:lastColumn="1" w:noHBand="0" w:noVBand="0"/>
      </w:tblPr>
      <w:tblGrid>
        <w:gridCol w:w="2394"/>
        <w:gridCol w:w="20"/>
        <w:gridCol w:w="52"/>
        <w:gridCol w:w="20"/>
        <w:gridCol w:w="20"/>
        <w:gridCol w:w="20"/>
        <w:gridCol w:w="3139"/>
        <w:gridCol w:w="5994"/>
        <w:gridCol w:w="3068"/>
      </w:tblGrid>
      <w:tr w:rsidR="00374A48" w:rsidRPr="00F726F1" w14:paraId="3EC8F99B" w14:textId="77777777" w:rsidTr="00EC18CF">
        <w:tc>
          <w:tcPr>
            <w:tcW w:w="14727" w:type="dxa"/>
            <w:gridSpan w:val="9"/>
            <w:shd w:val="clear" w:color="auto" w:fill="0070C0"/>
            <w:tcMar>
              <w:top w:w="43" w:type="dxa"/>
              <w:left w:w="115" w:type="dxa"/>
              <w:right w:w="115" w:type="dxa"/>
            </w:tcMar>
          </w:tcPr>
          <w:p w14:paraId="28256CBB" w14:textId="410066ED" w:rsidR="00374A48" w:rsidRPr="008209F9" w:rsidRDefault="00C77183" w:rsidP="0087649B">
            <w:pPr>
              <w:pStyle w:val="NoSpacing"/>
              <w:rPr>
                <w:rFonts w:ascii="Corbel" w:hAnsi="Corbel" w:cstheme="majorBidi"/>
                <w:b/>
                <w:color w:val="FFFFFF" w:themeColor="background1"/>
                <w:sz w:val="22"/>
                <w:szCs w:val="22"/>
              </w:rPr>
            </w:pPr>
            <w:r>
              <w:rPr>
                <w:rFonts w:ascii="Corbel" w:hAnsi="Corbel" w:cstheme="majorBidi"/>
                <w:b/>
                <w:sz w:val="22"/>
                <w:szCs w:val="22"/>
              </w:rPr>
              <w:t>OUTPUT 1.1</w:t>
            </w:r>
            <w:r w:rsidR="0069737B">
              <w:rPr>
                <w:rFonts w:ascii="Corbel" w:hAnsi="Corbel" w:cstheme="majorBidi"/>
                <w:b/>
                <w:sz w:val="22"/>
                <w:szCs w:val="22"/>
              </w:rPr>
              <w:t xml:space="preserve"> Improved </w:t>
            </w:r>
            <w:proofErr w:type="spellStart"/>
            <w:r w:rsidR="0069737B">
              <w:rPr>
                <w:rFonts w:ascii="Corbel" w:hAnsi="Corbel" w:cstheme="majorBidi"/>
                <w:b/>
                <w:sz w:val="22"/>
                <w:szCs w:val="22"/>
              </w:rPr>
              <w:t>J</w:t>
            </w:r>
            <w:r w:rsidR="0087649B">
              <w:rPr>
                <w:rFonts w:ascii="Corbel" w:hAnsi="Corbel" w:cstheme="majorBidi"/>
                <w:b/>
                <w:sz w:val="22"/>
                <w:szCs w:val="22"/>
              </w:rPr>
              <w:t>credibility</w:t>
            </w:r>
            <w:proofErr w:type="spellEnd"/>
            <w:r w:rsidR="0087649B">
              <w:rPr>
                <w:rFonts w:ascii="Corbel" w:hAnsi="Corbel" w:cstheme="majorBidi"/>
                <w:b/>
                <w:sz w:val="22"/>
                <w:szCs w:val="22"/>
              </w:rPr>
              <w:t xml:space="preserve"> and efficacy of the justice system by ensuring legal representation to citizens in need </w:t>
            </w:r>
          </w:p>
        </w:tc>
      </w:tr>
      <w:tr w:rsidR="00374A48" w:rsidRPr="00F726F1" w14:paraId="2CF23805" w14:textId="77777777" w:rsidTr="00EC18CF">
        <w:tc>
          <w:tcPr>
            <w:tcW w:w="2414" w:type="dxa"/>
            <w:gridSpan w:val="2"/>
            <w:shd w:val="clear" w:color="auto" w:fill="B8CCE4" w:themeFill="accent1" w:themeFillTint="66"/>
            <w:tcMar>
              <w:top w:w="43" w:type="dxa"/>
              <w:left w:w="115" w:type="dxa"/>
              <w:right w:w="115" w:type="dxa"/>
            </w:tcMar>
          </w:tcPr>
          <w:p w14:paraId="3F1C8793" w14:textId="61616310" w:rsidR="00374A48" w:rsidRPr="00F726F1" w:rsidRDefault="00374A48" w:rsidP="00D218B8">
            <w:pPr>
              <w:pStyle w:val="NoSpacing"/>
              <w:rPr>
                <w:rFonts w:ascii="Corbel" w:hAnsi="Corbel" w:cstheme="majorBidi"/>
                <w:b/>
                <w:sz w:val="22"/>
                <w:szCs w:val="22"/>
              </w:rPr>
            </w:pPr>
            <w:r w:rsidRPr="00F726F1">
              <w:rPr>
                <w:rFonts w:ascii="Corbel" w:hAnsi="Corbel" w:cstheme="majorBidi"/>
                <w:b/>
                <w:sz w:val="22"/>
                <w:szCs w:val="22"/>
              </w:rPr>
              <w:t>Activity Result 1</w:t>
            </w:r>
            <w:r w:rsidR="0018533D">
              <w:rPr>
                <w:rFonts w:ascii="Corbel" w:hAnsi="Corbel" w:cstheme="majorBidi"/>
                <w:b/>
                <w:sz w:val="22"/>
                <w:szCs w:val="22"/>
              </w:rPr>
              <w:t>.1</w:t>
            </w:r>
            <w:r w:rsidR="008F5F47">
              <w:rPr>
                <w:rFonts w:ascii="Corbel" w:hAnsi="Corbel" w:cstheme="majorBidi"/>
                <w:b/>
                <w:sz w:val="22"/>
                <w:szCs w:val="22"/>
              </w:rPr>
              <w:t>.1</w:t>
            </w:r>
          </w:p>
          <w:p w14:paraId="4489EB31" w14:textId="77777777" w:rsidR="00374A48" w:rsidRPr="00F726F1" w:rsidRDefault="00374A48" w:rsidP="00D218B8">
            <w:pPr>
              <w:pStyle w:val="NoSpacing"/>
              <w:rPr>
                <w:rFonts w:ascii="Corbel" w:hAnsi="Corbel" w:cstheme="majorBidi"/>
                <w:sz w:val="22"/>
                <w:szCs w:val="22"/>
              </w:rPr>
            </w:pPr>
            <w:r w:rsidRPr="00F726F1">
              <w:rPr>
                <w:rFonts w:ascii="Corbel" w:hAnsi="Corbel" w:cstheme="majorBidi"/>
                <w:b/>
                <w:sz w:val="22"/>
                <w:szCs w:val="22"/>
              </w:rPr>
              <w:t>(Atlas Activity ID)</w:t>
            </w:r>
          </w:p>
        </w:tc>
        <w:tc>
          <w:tcPr>
            <w:tcW w:w="9245" w:type="dxa"/>
            <w:gridSpan w:val="6"/>
            <w:shd w:val="clear" w:color="auto" w:fill="B8CCE4" w:themeFill="accent1" w:themeFillTint="66"/>
            <w:tcMar>
              <w:top w:w="43" w:type="dxa"/>
              <w:left w:w="115" w:type="dxa"/>
              <w:right w:w="115" w:type="dxa"/>
            </w:tcMar>
          </w:tcPr>
          <w:p w14:paraId="209E97AF" w14:textId="77777777" w:rsidR="00D57402" w:rsidRPr="00AF1A1F" w:rsidRDefault="00D57402" w:rsidP="00C77183">
            <w:pPr>
              <w:rPr>
                <w:rFonts w:ascii="Corbel" w:hAnsi="Corbel" w:cs="Arial"/>
                <w:i/>
                <w:iCs/>
                <w:sz w:val="22"/>
                <w:szCs w:val="22"/>
              </w:rPr>
            </w:pPr>
            <w:r w:rsidRPr="00AF1A1F">
              <w:rPr>
                <w:rFonts w:ascii="Corbel" w:hAnsi="Corbel" w:cs="Arial"/>
                <w:i/>
                <w:iCs/>
                <w:sz w:val="22"/>
                <w:szCs w:val="22"/>
              </w:rPr>
              <w:t xml:space="preserve">Criminal justice forum established at regional level in Darfur to identify and discuss criminal justice issues </w:t>
            </w:r>
          </w:p>
          <w:p w14:paraId="7A109A01" w14:textId="07C7ED4F" w:rsidR="00374A48" w:rsidRPr="00AF1A1F" w:rsidRDefault="00374A48" w:rsidP="00D218B8">
            <w:pPr>
              <w:pStyle w:val="NoSpacing"/>
              <w:rPr>
                <w:rFonts w:ascii="Corbel" w:hAnsi="Corbel" w:cstheme="majorBidi"/>
                <w:i/>
                <w:sz w:val="22"/>
                <w:szCs w:val="22"/>
              </w:rPr>
            </w:pPr>
          </w:p>
        </w:tc>
        <w:tc>
          <w:tcPr>
            <w:tcW w:w="3068" w:type="dxa"/>
            <w:shd w:val="clear" w:color="auto" w:fill="B8CCE4" w:themeFill="accent1" w:themeFillTint="66"/>
            <w:tcMar>
              <w:top w:w="43" w:type="dxa"/>
              <w:left w:w="115" w:type="dxa"/>
              <w:right w:w="115" w:type="dxa"/>
            </w:tcMar>
          </w:tcPr>
          <w:p w14:paraId="69F10515" w14:textId="77777777" w:rsidR="00374A48" w:rsidRPr="00F726F1" w:rsidRDefault="00374A48" w:rsidP="00D218B8">
            <w:pPr>
              <w:pStyle w:val="NoSpacing"/>
              <w:rPr>
                <w:rFonts w:ascii="Corbel" w:hAnsi="Corbel" w:cstheme="majorBidi"/>
                <w:sz w:val="22"/>
                <w:szCs w:val="22"/>
              </w:rPr>
            </w:pPr>
            <w:r w:rsidRPr="00F726F1">
              <w:rPr>
                <w:rFonts w:ascii="Corbel" w:hAnsi="Corbel" w:cstheme="majorBidi"/>
                <w:sz w:val="22"/>
                <w:szCs w:val="22"/>
              </w:rPr>
              <w:t>Start Date:</w:t>
            </w:r>
            <w:r w:rsidR="002159BE">
              <w:rPr>
                <w:rFonts w:ascii="Corbel" w:hAnsi="Corbel" w:cstheme="majorBidi"/>
                <w:sz w:val="22"/>
                <w:szCs w:val="22"/>
              </w:rPr>
              <w:t xml:space="preserve"> January 2015 </w:t>
            </w:r>
          </w:p>
          <w:p w14:paraId="5E5CE60C" w14:textId="77777777" w:rsidR="00374A48" w:rsidRPr="00F726F1" w:rsidRDefault="00374A48" w:rsidP="00D218B8">
            <w:pPr>
              <w:pStyle w:val="NoSpacing"/>
              <w:rPr>
                <w:rFonts w:ascii="Corbel" w:hAnsi="Corbel" w:cstheme="majorBidi"/>
                <w:sz w:val="22"/>
                <w:szCs w:val="22"/>
              </w:rPr>
            </w:pPr>
            <w:r w:rsidRPr="00F726F1">
              <w:rPr>
                <w:rFonts w:ascii="Corbel" w:hAnsi="Corbel" w:cstheme="majorBidi"/>
                <w:sz w:val="22"/>
                <w:szCs w:val="22"/>
              </w:rPr>
              <w:t>End Date:</w:t>
            </w:r>
            <w:r w:rsidR="002159BE">
              <w:rPr>
                <w:rFonts w:ascii="Corbel" w:hAnsi="Corbel" w:cstheme="majorBidi"/>
                <w:sz w:val="22"/>
                <w:szCs w:val="22"/>
              </w:rPr>
              <w:t xml:space="preserve"> December 2015</w:t>
            </w:r>
          </w:p>
        </w:tc>
      </w:tr>
      <w:tr w:rsidR="00374A48" w:rsidRPr="00F726F1" w14:paraId="03FC1DF8" w14:textId="77777777" w:rsidTr="00B53A50">
        <w:tc>
          <w:tcPr>
            <w:tcW w:w="5665" w:type="dxa"/>
            <w:gridSpan w:val="7"/>
            <w:tcMar>
              <w:top w:w="43" w:type="dxa"/>
              <w:left w:w="115" w:type="dxa"/>
              <w:right w:w="115" w:type="dxa"/>
            </w:tcMar>
          </w:tcPr>
          <w:p w14:paraId="635BF39A" w14:textId="77777777" w:rsidR="00374A48" w:rsidRPr="00F726F1" w:rsidRDefault="00374A48" w:rsidP="00D218B8">
            <w:pPr>
              <w:pStyle w:val="NoSpacing"/>
              <w:rPr>
                <w:rFonts w:ascii="Corbel" w:hAnsi="Corbel" w:cstheme="majorBidi"/>
                <w:b/>
                <w:sz w:val="22"/>
                <w:szCs w:val="22"/>
              </w:rPr>
            </w:pPr>
            <w:r w:rsidRPr="00F726F1">
              <w:rPr>
                <w:rFonts w:ascii="Corbel" w:hAnsi="Corbel" w:cstheme="majorBidi"/>
                <w:b/>
                <w:sz w:val="22"/>
                <w:szCs w:val="22"/>
              </w:rPr>
              <w:t>Quality Criteria</w:t>
            </w:r>
          </w:p>
          <w:p w14:paraId="599D4857" w14:textId="77777777" w:rsidR="00374A48" w:rsidRPr="00F726F1" w:rsidRDefault="00374A48" w:rsidP="00D218B8">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Mar>
              <w:top w:w="43" w:type="dxa"/>
              <w:left w:w="115" w:type="dxa"/>
              <w:right w:w="115" w:type="dxa"/>
            </w:tcMar>
          </w:tcPr>
          <w:p w14:paraId="01ED12F1" w14:textId="77777777" w:rsidR="00374A48" w:rsidRPr="00F726F1" w:rsidRDefault="00374A48" w:rsidP="00D218B8">
            <w:pPr>
              <w:pStyle w:val="NoSpacing"/>
              <w:rPr>
                <w:rFonts w:ascii="Corbel" w:hAnsi="Corbel" w:cstheme="majorBidi"/>
                <w:b/>
                <w:sz w:val="22"/>
                <w:szCs w:val="22"/>
              </w:rPr>
            </w:pPr>
            <w:r w:rsidRPr="00F726F1">
              <w:rPr>
                <w:rFonts w:ascii="Corbel" w:hAnsi="Corbel" w:cstheme="majorBidi"/>
                <w:b/>
                <w:sz w:val="22"/>
                <w:szCs w:val="22"/>
              </w:rPr>
              <w:t>Quality Method</w:t>
            </w:r>
          </w:p>
          <w:p w14:paraId="7EFC5926" w14:textId="77777777" w:rsidR="00374A48" w:rsidRPr="00F726F1" w:rsidRDefault="00374A48" w:rsidP="00D218B8">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Mar>
              <w:top w:w="43" w:type="dxa"/>
              <w:left w:w="115" w:type="dxa"/>
              <w:right w:w="115" w:type="dxa"/>
            </w:tcMar>
          </w:tcPr>
          <w:p w14:paraId="31F51074" w14:textId="77777777" w:rsidR="00374A48" w:rsidRPr="00F726F1" w:rsidRDefault="00374A48" w:rsidP="00D218B8">
            <w:pPr>
              <w:pStyle w:val="NoSpacing"/>
              <w:rPr>
                <w:rFonts w:ascii="Corbel" w:hAnsi="Corbel" w:cstheme="majorBidi"/>
                <w:b/>
                <w:sz w:val="22"/>
                <w:szCs w:val="22"/>
              </w:rPr>
            </w:pPr>
            <w:r w:rsidRPr="00F726F1">
              <w:rPr>
                <w:rFonts w:ascii="Corbel" w:hAnsi="Corbel" w:cstheme="majorBidi"/>
                <w:b/>
                <w:sz w:val="22"/>
                <w:szCs w:val="22"/>
              </w:rPr>
              <w:t>Date of Assessment</w:t>
            </w:r>
          </w:p>
          <w:p w14:paraId="2184F01C" w14:textId="77777777" w:rsidR="00374A48" w:rsidRPr="00F726F1" w:rsidRDefault="00374A48" w:rsidP="00D218B8">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374A48" w:rsidRPr="00AF1A1F" w14:paraId="4555272E" w14:textId="77777777" w:rsidTr="00B53A50">
        <w:tc>
          <w:tcPr>
            <w:tcW w:w="5665" w:type="dxa"/>
            <w:gridSpan w:val="7"/>
            <w:tcMar>
              <w:top w:w="43" w:type="dxa"/>
              <w:left w:w="115" w:type="dxa"/>
              <w:right w:w="115" w:type="dxa"/>
            </w:tcMar>
          </w:tcPr>
          <w:p w14:paraId="7A16649E" w14:textId="124B2B97" w:rsidR="00374A48" w:rsidRPr="00AF1A1F" w:rsidRDefault="00011412" w:rsidP="00544D63">
            <w:pPr>
              <w:rPr>
                <w:rFonts w:ascii="Corbel" w:hAnsi="Corbel"/>
                <w:sz w:val="22"/>
                <w:szCs w:val="22"/>
              </w:rPr>
            </w:pPr>
            <w:r w:rsidRPr="00AF1A1F">
              <w:rPr>
                <w:rFonts w:ascii="Corbel" w:hAnsi="Corbel"/>
                <w:sz w:val="22"/>
                <w:szCs w:val="22"/>
              </w:rPr>
              <w:t># of criminal justice forums established and frequency of meetings</w:t>
            </w:r>
          </w:p>
        </w:tc>
        <w:tc>
          <w:tcPr>
            <w:tcW w:w="5994" w:type="dxa"/>
            <w:tcMar>
              <w:top w:w="43" w:type="dxa"/>
              <w:left w:w="115" w:type="dxa"/>
              <w:right w:w="115" w:type="dxa"/>
            </w:tcMar>
          </w:tcPr>
          <w:p w14:paraId="481F0413" w14:textId="77777777" w:rsidR="00374A48" w:rsidRPr="00AF1A1F" w:rsidRDefault="002159BE" w:rsidP="002159BE">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Mar>
              <w:top w:w="43" w:type="dxa"/>
              <w:left w:w="115" w:type="dxa"/>
              <w:right w:w="115" w:type="dxa"/>
            </w:tcMar>
          </w:tcPr>
          <w:p w14:paraId="68EC1E59" w14:textId="258A3EEB" w:rsidR="00374A48" w:rsidRPr="00AF1A1F" w:rsidRDefault="00544D63" w:rsidP="00D218B8">
            <w:pPr>
              <w:pStyle w:val="NoSpacing"/>
              <w:rPr>
                <w:rFonts w:ascii="Corbel" w:hAnsi="Corbel" w:cstheme="majorBidi"/>
                <w:sz w:val="22"/>
                <w:szCs w:val="22"/>
              </w:rPr>
            </w:pPr>
            <w:r w:rsidRPr="00AF1A1F">
              <w:rPr>
                <w:rFonts w:ascii="Corbel" w:hAnsi="Corbel" w:cstheme="majorBidi"/>
                <w:sz w:val="22"/>
                <w:szCs w:val="22"/>
              </w:rPr>
              <w:t>Quarte</w:t>
            </w:r>
            <w:r w:rsidR="00D9253F" w:rsidRPr="00AF1A1F">
              <w:rPr>
                <w:rFonts w:ascii="Corbel" w:hAnsi="Corbel" w:cstheme="majorBidi"/>
                <w:sz w:val="22"/>
                <w:szCs w:val="22"/>
              </w:rPr>
              <w:t>r</w:t>
            </w:r>
            <w:r w:rsidRPr="00AF1A1F">
              <w:rPr>
                <w:rFonts w:ascii="Corbel" w:hAnsi="Corbel" w:cstheme="majorBidi"/>
                <w:sz w:val="22"/>
                <w:szCs w:val="22"/>
              </w:rPr>
              <w:t>ly</w:t>
            </w:r>
          </w:p>
        </w:tc>
      </w:tr>
      <w:tr w:rsidR="00527665" w:rsidRPr="00F726F1" w14:paraId="31B93274" w14:textId="77777777" w:rsidTr="00B53A50">
        <w:tc>
          <w:tcPr>
            <w:tcW w:w="5665" w:type="dxa"/>
            <w:gridSpan w:val="7"/>
            <w:tcMar>
              <w:top w:w="43" w:type="dxa"/>
              <w:left w:w="115" w:type="dxa"/>
              <w:right w:w="115" w:type="dxa"/>
            </w:tcMar>
          </w:tcPr>
          <w:p w14:paraId="246D1A9A" w14:textId="77777777" w:rsidR="00527665" w:rsidRPr="00F726F1" w:rsidRDefault="00527665" w:rsidP="00527665">
            <w:pPr>
              <w:pStyle w:val="NoSpacing"/>
              <w:rPr>
                <w:rFonts w:ascii="Corbel" w:hAnsi="Corbel" w:cstheme="majorBidi"/>
                <w:sz w:val="22"/>
                <w:szCs w:val="22"/>
              </w:rPr>
            </w:pPr>
          </w:p>
        </w:tc>
        <w:tc>
          <w:tcPr>
            <w:tcW w:w="5994" w:type="dxa"/>
            <w:tcMar>
              <w:top w:w="43" w:type="dxa"/>
              <w:left w:w="115" w:type="dxa"/>
              <w:right w:w="115" w:type="dxa"/>
            </w:tcMar>
          </w:tcPr>
          <w:p w14:paraId="08A23993" w14:textId="77777777" w:rsidR="00527665" w:rsidRPr="00F726F1" w:rsidRDefault="00527665" w:rsidP="00527665">
            <w:pPr>
              <w:pStyle w:val="NoSpacing"/>
              <w:rPr>
                <w:rFonts w:ascii="Corbel" w:hAnsi="Corbel" w:cstheme="majorBidi"/>
                <w:sz w:val="22"/>
                <w:szCs w:val="22"/>
              </w:rPr>
            </w:pPr>
          </w:p>
        </w:tc>
        <w:tc>
          <w:tcPr>
            <w:tcW w:w="3068" w:type="dxa"/>
            <w:tcMar>
              <w:top w:w="43" w:type="dxa"/>
              <w:left w:w="115" w:type="dxa"/>
              <w:right w:w="115" w:type="dxa"/>
            </w:tcMar>
          </w:tcPr>
          <w:p w14:paraId="528775A6" w14:textId="77777777" w:rsidR="00527665" w:rsidRPr="00F726F1" w:rsidRDefault="00527665" w:rsidP="00527665">
            <w:pPr>
              <w:pStyle w:val="NoSpacing"/>
              <w:rPr>
                <w:rFonts w:ascii="Corbel" w:hAnsi="Corbel" w:cstheme="majorBidi"/>
                <w:sz w:val="22"/>
                <w:szCs w:val="22"/>
              </w:rPr>
            </w:pPr>
          </w:p>
        </w:tc>
      </w:tr>
      <w:tr w:rsidR="00B82E70" w:rsidRPr="00F726F1" w14:paraId="7B3C173B" w14:textId="77777777" w:rsidTr="00EC18CF">
        <w:tc>
          <w:tcPr>
            <w:tcW w:w="2414" w:type="dxa"/>
            <w:gridSpan w:val="2"/>
            <w:shd w:val="clear" w:color="auto" w:fill="C6D9F1" w:themeFill="text2" w:themeFillTint="33"/>
            <w:tcMar>
              <w:top w:w="43" w:type="dxa"/>
              <w:left w:w="115" w:type="dxa"/>
              <w:right w:w="115" w:type="dxa"/>
            </w:tcMar>
          </w:tcPr>
          <w:p w14:paraId="28D15B1E" w14:textId="70223C1E" w:rsidR="00B82E70" w:rsidRPr="000A5B54" w:rsidRDefault="00B82E70" w:rsidP="00B82E70">
            <w:pPr>
              <w:pStyle w:val="NoSpacing"/>
              <w:rPr>
                <w:rFonts w:ascii="Corbel" w:hAnsi="Corbel" w:cstheme="majorBidi"/>
                <w:sz w:val="22"/>
                <w:szCs w:val="22"/>
              </w:rPr>
            </w:pPr>
            <w:r w:rsidRPr="00F726F1">
              <w:rPr>
                <w:rFonts w:ascii="Corbel" w:hAnsi="Corbel" w:cstheme="majorBidi"/>
                <w:b/>
                <w:sz w:val="22"/>
                <w:szCs w:val="22"/>
              </w:rPr>
              <w:t>Activity Result 1</w:t>
            </w:r>
            <w:r>
              <w:rPr>
                <w:rFonts w:ascii="Corbel" w:hAnsi="Corbel" w:cstheme="majorBidi"/>
                <w:b/>
                <w:sz w:val="22"/>
                <w:szCs w:val="22"/>
              </w:rPr>
              <w:t>.</w:t>
            </w:r>
            <w:r w:rsidR="008F5F47">
              <w:rPr>
                <w:rFonts w:ascii="Corbel" w:hAnsi="Corbel" w:cstheme="majorBidi"/>
                <w:b/>
                <w:sz w:val="22"/>
                <w:szCs w:val="22"/>
              </w:rPr>
              <w:t>1.</w:t>
            </w:r>
            <w:r>
              <w:rPr>
                <w:rFonts w:ascii="Corbel" w:hAnsi="Corbel" w:cstheme="majorBidi"/>
                <w:b/>
                <w:sz w:val="22"/>
                <w:szCs w:val="22"/>
              </w:rPr>
              <w:t xml:space="preserve">2: </w:t>
            </w:r>
            <w:r w:rsidRPr="00F726F1">
              <w:rPr>
                <w:rFonts w:ascii="Corbel" w:hAnsi="Corbel" w:cstheme="majorBidi"/>
                <w:b/>
                <w:sz w:val="22"/>
                <w:szCs w:val="22"/>
              </w:rPr>
              <w:t>(Atlas Activity ID)</w:t>
            </w:r>
          </w:p>
        </w:tc>
        <w:tc>
          <w:tcPr>
            <w:tcW w:w="9245" w:type="dxa"/>
            <w:gridSpan w:val="6"/>
            <w:shd w:val="clear" w:color="auto" w:fill="C6D9F1" w:themeFill="text2" w:themeFillTint="33"/>
          </w:tcPr>
          <w:p w14:paraId="01EAF3CE" w14:textId="74E70714" w:rsidR="00B82E70" w:rsidRPr="004A42A7" w:rsidRDefault="00011412" w:rsidP="00CC16F5">
            <w:pPr>
              <w:pStyle w:val="NoSpacing"/>
              <w:rPr>
                <w:rFonts w:ascii="Corbel" w:hAnsi="Corbel" w:cstheme="majorBidi"/>
                <w:i/>
                <w:sz w:val="22"/>
                <w:szCs w:val="22"/>
              </w:rPr>
            </w:pPr>
            <w:r w:rsidRPr="004A42A7">
              <w:rPr>
                <w:rFonts w:ascii="Corbel" w:hAnsi="Corbel" w:cstheme="majorBidi"/>
                <w:i/>
                <w:iCs/>
                <w:sz w:val="22"/>
                <w:szCs w:val="22"/>
              </w:rPr>
              <w:t>Facilitate and s</w:t>
            </w:r>
            <w:r w:rsidRPr="004A42A7">
              <w:rPr>
                <w:rFonts w:ascii="Corbel" w:hAnsi="Corbel" w:cs="Arial"/>
                <w:i/>
                <w:iCs/>
                <w:sz w:val="22"/>
                <w:szCs w:val="22"/>
              </w:rPr>
              <w:t>trengthen national and regional strategic planning processes in justice sector institutions</w:t>
            </w:r>
          </w:p>
        </w:tc>
        <w:tc>
          <w:tcPr>
            <w:tcW w:w="3068" w:type="dxa"/>
            <w:shd w:val="clear" w:color="auto" w:fill="C6D9F1" w:themeFill="text2" w:themeFillTint="33"/>
            <w:tcMar>
              <w:top w:w="43" w:type="dxa"/>
              <w:left w:w="115" w:type="dxa"/>
              <w:right w:w="115" w:type="dxa"/>
            </w:tcMar>
          </w:tcPr>
          <w:p w14:paraId="2D97E41B" w14:textId="77777777" w:rsidR="00B82E70" w:rsidRPr="00F726F1" w:rsidRDefault="00B82E70" w:rsidP="000A5B54">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3716A81C" w14:textId="77777777" w:rsidR="00B82E70" w:rsidRPr="00F726F1" w:rsidRDefault="00B82E70" w:rsidP="000A5B54">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527665" w:rsidRPr="00F726F1" w14:paraId="60930D40" w14:textId="77777777" w:rsidTr="00B53A50">
        <w:tc>
          <w:tcPr>
            <w:tcW w:w="5665" w:type="dxa"/>
            <w:gridSpan w:val="7"/>
            <w:tcMar>
              <w:top w:w="43" w:type="dxa"/>
              <w:left w:w="115" w:type="dxa"/>
              <w:right w:w="115" w:type="dxa"/>
            </w:tcMar>
          </w:tcPr>
          <w:p w14:paraId="4B542333" w14:textId="77777777" w:rsidR="00527665" w:rsidRPr="00F726F1" w:rsidRDefault="00527665" w:rsidP="00527665">
            <w:pPr>
              <w:pStyle w:val="NoSpacing"/>
              <w:rPr>
                <w:rFonts w:ascii="Corbel" w:hAnsi="Corbel" w:cstheme="majorBidi"/>
                <w:b/>
                <w:sz w:val="22"/>
                <w:szCs w:val="22"/>
              </w:rPr>
            </w:pPr>
            <w:r w:rsidRPr="00F726F1">
              <w:rPr>
                <w:rFonts w:ascii="Corbel" w:hAnsi="Corbel" w:cstheme="majorBidi"/>
                <w:b/>
                <w:sz w:val="22"/>
                <w:szCs w:val="22"/>
              </w:rPr>
              <w:t>Quality Criteria</w:t>
            </w:r>
          </w:p>
          <w:p w14:paraId="75D7439A" w14:textId="77777777" w:rsidR="00527665" w:rsidRPr="00F726F1" w:rsidRDefault="00527665" w:rsidP="00527665">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Mar>
              <w:top w:w="43" w:type="dxa"/>
              <w:left w:w="115" w:type="dxa"/>
              <w:right w:w="115" w:type="dxa"/>
            </w:tcMar>
          </w:tcPr>
          <w:p w14:paraId="5E49503F" w14:textId="77777777" w:rsidR="00527665" w:rsidRPr="00F726F1" w:rsidRDefault="00527665" w:rsidP="00527665">
            <w:pPr>
              <w:pStyle w:val="NoSpacing"/>
              <w:rPr>
                <w:rFonts w:ascii="Corbel" w:hAnsi="Corbel" w:cstheme="majorBidi"/>
                <w:b/>
                <w:sz w:val="22"/>
                <w:szCs w:val="22"/>
              </w:rPr>
            </w:pPr>
            <w:r w:rsidRPr="00F726F1">
              <w:rPr>
                <w:rFonts w:ascii="Corbel" w:hAnsi="Corbel" w:cstheme="majorBidi"/>
                <w:b/>
                <w:sz w:val="22"/>
                <w:szCs w:val="22"/>
              </w:rPr>
              <w:t>Quality Method</w:t>
            </w:r>
          </w:p>
          <w:p w14:paraId="3D9870E8" w14:textId="77777777" w:rsidR="00527665" w:rsidRPr="00F726F1" w:rsidRDefault="00527665" w:rsidP="00527665">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Mar>
              <w:top w:w="43" w:type="dxa"/>
              <w:left w:w="115" w:type="dxa"/>
              <w:right w:w="115" w:type="dxa"/>
            </w:tcMar>
          </w:tcPr>
          <w:p w14:paraId="1C303CF7" w14:textId="77777777" w:rsidR="00527665" w:rsidRPr="00F726F1" w:rsidRDefault="00527665" w:rsidP="00527665">
            <w:pPr>
              <w:pStyle w:val="NoSpacing"/>
              <w:rPr>
                <w:rFonts w:ascii="Corbel" w:hAnsi="Corbel" w:cstheme="majorBidi"/>
                <w:b/>
                <w:sz w:val="22"/>
                <w:szCs w:val="22"/>
              </w:rPr>
            </w:pPr>
            <w:r w:rsidRPr="00F726F1">
              <w:rPr>
                <w:rFonts w:ascii="Corbel" w:hAnsi="Corbel" w:cstheme="majorBidi"/>
                <w:b/>
                <w:sz w:val="22"/>
                <w:szCs w:val="22"/>
              </w:rPr>
              <w:t>Date of Assessment</w:t>
            </w:r>
          </w:p>
          <w:p w14:paraId="019F8A8E" w14:textId="77777777" w:rsidR="00527665" w:rsidRPr="00F726F1" w:rsidRDefault="00527665" w:rsidP="00527665">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4A42A7" w:rsidRPr="004A42A7" w14:paraId="44A43F2C" w14:textId="77777777" w:rsidTr="00B53A50">
        <w:tc>
          <w:tcPr>
            <w:tcW w:w="5665" w:type="dxa"/>
            <w:gridSpan w:val="7"/>
            <w:tcMar>
              <w:top w:w="43" w:type="dxa"/>
              <w:left w:w="115" w:type="dxa"/>
              <w:right w:w="115" w:type="dxa"/>
            </w:tcMar>
          </w:tcPr>
          <w:p w14:paraId="04703BC7" w14:textId="6F96E518" w:rsidR="004A42A7" w:rsidRPr="004A42A7" w:rsidRDefault="004A42A7" w:rsidP="00C76873">
            <w:pPr>
              <w:pStyle w:val="NoSpacing"/>
              <w:rPr>
                <w:rFonts w:ascii="Corbel" w:hAnsi="Corbel" w:cstheme="majorBidi"/>
                <w:sz w:val="22"/>
                <w:szCs w:val="22"/>
              </w:rPr>
            </w:pPr>
            <w:r w:rsidRPr="004A42A7">
              <w:rPr>
                <w:rFonts w:ascii="Corbel" w:hAnsi="Corbel"/>
                <w:sz w:val="22"/>
                <w:szCs w:val="22"/>
              </w:rPr>
              <w:t xml:space="preserve"># justice strategy plan </w:t>
            </w:r>
            <w:r w:rsidR="00C76873">
              <w:rPr>
                <w:rFonts w:ascii="Corbel" w:hAnsi="Corbel"/>
                <w:sz w:val="22"/>
                <w:szCs w:val="22"/>
              </w:rPr>
              <w:t xml:space="preserve">developed </w:t>
            </w:r>
            <w:r w:rsidRPr="004A42A7">
              <w:rPr>
                <w:rFonts w:ascii="Corbel" w:hAnsi="Corbel"/>
                <w:sz w:val="22"/>
                <w:szCs w:val="22"/>
              </w:rPr>
              <w:t xml:space="preserve">for the </w:t>
            </w:r>
            <w:r>
              <w:rPr>
                <w:rFonts w:ascii="Corbel" w:hAnsi="Corbel"/>
                <w:sz w:val="22"/>
                <w:szCs w:val="22"/>
              </w:rPr>
              <w:t>P</w:t>
            </w:r>
            <w:r w:rsidRPr="004A42A7">
              <w:rPr>
                <w:rFonts w:ascii="Corbel" w:hAnsi="Corbel"/>
                <w:sz w:val="22"/>
                <w:szCs w:val="22"/>
              </w:rPr>
              <w:t>rosecutor</w:t>
            </w:r>
            <w:r>
              <w:rPr>
                <w:rFonts w:ascii="Corbel" w:hAnsi="Corbel"/>
                <w:sz w:val="22"/>
                <w:szCs w:val="22"/>
              </w:rPr>
              <w:t>’s Office</w:t>
            </w:r>
          </w:p>
        </w:tc>
        <w:tc>
          <w:tcPr>
            <w:tcW w:w="5994" w:type="dxa"/>
            <w:tcMar>
              <w:top w:w="43" w:type="dxa"/>
              <w:left w:w="115" w:type="dxa"/>
              <w:right w:w="115" w:type="dxa"/>
            </w:tcMar>
          </w:tcPr>
          <w:p w14:paraId="60B1F2F8" w14:textId="5BBB1129" w:rsidR="004A42A7" w:rsidRPr="004A42A7" w:rsidRDefault="004A42A7" w:rsidP="004A42A7">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Mar>
              <w:top w:w="43" w:type="dxa"/>
              <w:left w:w="115" w:type="dxa"/>
              <w:right w:w="115" w:type="dxa"/>
            </w:tcMar>
          </w:tcPr>
          <w:p w14:paraId="25C2FE58" w14:textId="08ECCB18" w:rsidR="004A42A7" w:rsidRPr="004A42A7" w:rsidRDefault="004A42A7" w:rsidP="004A42A7">
            <w:pPr>
              <w:pStyle w:val="NoSpacing"/>
              <w:rPr>
                <w:rFonts w:ascii="Corbel" w:hAnsi="Corbel" w:cstheme="majorBidi"/>
                <w:sz w:val="22"/>
                <w:szCs w:val="22"/>
              </w:rPr>
            </w:pPr>
            <w:r>
              <w:rPr>
                <w:rFonts w:ascii="Corbel" w:hAnsi="Corbel" w:cstheme="majorBidi"/>
                <w:sz w:val="22"/>
                <w:szCs w:val="22"/>
              </w:rPr>
              <w:t>Quarterly</w:t>
            </w:r>
          </w:p>
        </w:tc>
      </w:tr>
      <w:tr w:rsidR="004A42A7" w:rsidRPr="00F726F1" w14:paraId="507DDBB9" w14:textId="77777777" w:rsidTr="00B53A50">
        <w:tc>
          <w:tcPr>
            <w:tcW w:w="5665" w:type="dxa"/>
            <w:gridSpan w:val="7"/>
            <w:tcMar>
              <w:top w:w="43" w:type="dxa"/>
              <w:left w:w="115" w:type="dxa"/>
              <w:right w:w="115" w:type="dxa"/>
            </w:tcMar>
          </w:tcPr>
          <w:p w14:paraId="6C186694" w14:textId="77777777" w:rsidR="004A42A7" w:rsidRPr="00F726F1" w:rsidRDefault="004A42A7" w:rsidP="004A42A7">
            <w:pPr>
              <w:pStyle w:val="NoSpacing"/>
              <w:rPr>
                <w:rFonts w:ascii="Corbel" w:hAnsi="Corbel" w:cstheme="majorBidi"/>
              </w:rPr>
            </w:pPr>
          </w:p>
        </w:tc>
        <w:tc>
          <w:tcPr>
            <w:tcW w:w="5994" w:type="dxa"/>
            <w:tcMar>
              <w:top w:w="43" w:type="dxa"/>
              <w:left w:w="115" w:type="dxa"/>
              <w:right w:w="115" w:type="dxa"/>
            </w:tcMar>
          </w:tcPr>
          <w:p w14:paraId="7F2435AC" w14:textId="77777777" w:rsidR="004A42A7" w:rsidRPr="00F726F1" w:rsidRDefault="004A42A7" w:rsidP="004A42A7">
            <w:pPr>
              <w:pStyle w:val="NoSpacing"/>
              <w:rPr>
                <w:rFonts w:ascii="Corbel" w:hAnsi="Corbel" w:cstheme="majorBidi"/>
              </w:rPr>
            </w:pPr>
          </w:p>
        </w:tc>
        <w:tc>
          <w:tcPr>
            <w:tcW w:w="3068" w:type="dxa"/>
            <w:tcMar>
              <w:top w:w="43" w:type="dxa"/>
              <w:left w:w="115" w:type="dxa"/>
              <w:right w:w="115" w:type="dxa"/>
            </w:tcMar>
          </w:tcPr>
          <w:p w14:paraId="2B2BF5B5" w14:textId="77777777" w:rsidR="004A42A7" w:rsidRPr="00F726F1" w:rsidRDefault="004A42A7" w:rsidP="004A42A7">
            <w:pPr>
              <w:pStyle w:val="NoSpacing"/>
              <w:rPr>
                <w:rFonts w:ascii="Corbel" w:hAnsi="Corbel" w:cstheme="majorBidi"/>
              </w:rPr>
            </w:pPr>
          </w:p>
        </w:tc>
      </w:tr>
      <w:tr w:rsidR="004A42A7" w:rsidRPr="00F726F1" w14:paraId="08921F9C" w14:textId="77777777" w:rsidTr="00EC18CF">
        <w:tc>
          <w:tcPr>
            <w:tcW w:w="2394" w:type="dxa"/>
            <w:shd w:val="clear" w:color="auto" w:fill="C6D9F1" w:themeFill="text2" w:themeFillTint="33"/>
            <w:tcMar>
              <w:top w:w="43" w:type="dxa"/>
              <w:left w:w="115" w:type="dxa"/>
              <w:right w:w="115" w:type="dxa"/>
            </w:tcMar>
          </w:tcPr>
          <w:p w14:paraId="02905955" w14:textId="6C694CE6" w:rsidR="004A42A7" w:rsidRPr="00E9394C" w:rsidRDefault="004A42A7" w:rsidP="004A42A7">
            <w:pPr>
              <w:pStyle w:val="NoSpacing"/>
              <w:rPr>
                <w:rFonts w:ascii="Corbel" w:hAnsi="Corbel" w:cstheme="majorBidi"/>
                <w:i/>
                <w:sz w:val="22"/>
                <w:szCs w:val="22"/>
              </w:rPr>
            </w:pPr>
            <w:r w:rsidRPr="00F726F1">
              <w:rPr>
                <w:rFonts w:ascii="Corbel" w:hAnsi="Corbel" w:cstheme="majorBidi"/>
                <w:b/>
                <w:sz w:val="22"/>
                <w:szCs w:val="22"/>
              </w:rPr>
              <w:t>Activity Result 1</w:t>
            </w:r>
            <w:r>
              <w:rPr>
                <w:rFonts w:ascii="Corbel" w:hAnsi="Corbel" w:cstheme="majorBidi"/>
                <w:b/>
                <w:sz w:val="22"/>
                <w:szCs w:val="22"/>
              </w:rPr>
              <w:t>.</w:t>
            </w:r>
            <w:r w:rsidR="008F5F47">
              <w:rPr>
                <w:rFonts w:ascii="Corbel" w:hAnsi="Corbel" w:cstheme="majorBidi"/>
                <w:b/>
                <w:sz w:val="22"/>
                <w:szCs w:val="22"/>
              </w:rPr>
              <w:t>1.</w:t>
            </w:r>
            <w:r>
              <w:rPr>
                <w:rFonts w:ascii="Corbel" w:hAnsi="Corbel" w:cstheme="majorBidi"/>
                <w:b/>
                <w:sz w:val="22"/>
                <w:szCs w:val="22"/>
              </w:rPr>
              <w:t xml:space="preserve">3: </w:t>
            </w:r>
          </w:p>
          <w:p w14:paraId="76BFC188" w14:textId="77777777" w:rsidR="004A42A7" w:rsidRPr="00636A16" w:rsidRDefault="004A42A7" w:rsidP="004A42A7">
            <w:pPr>
              <w:pStyle w:val="NoSpacing"/>
              <w:rPr>
                <w:rFonts w:ascii="Corbel" w:hAnsi="Corbel" w:cstheme="majorBidi"/>
                <w:sz w:val="22"/>
                <w:szCs w:val="22"/>
              </w:rPr>
            </w:pPr>
            <w:r w:rsidRPr="00F726F1">
              <w:rPr>
                <w:rFonts w:ascii="Corbel" w:hAnsi="Corbel" w:cstheme="majorBidi"/>
                <w:b/>
                <w:sz w:val="22"/>
                <w:szCs w:val="22"/>
              </w:rPr>
              <w:t>(Atlas Activity ID)</w:t>
            </w:r>
          </w:p>
        </w:tc>
        <w:tc>
          <w:tcPr>
            <w:tcW w:w="9265" w:type="dxa"/>
            <w:gridSpan w:val="7"/>
            <w:shd w:val="clear" w:color="auto" w:fill="C6D9F1" w:themeFill="text2" w:themeFillTint="33"/>
          </w:tcPr>
          <w:p w14:paraId="18D98DDA" w14:textId="77777777" w:rsidR="004A42A7" w:rsidRPr="004A42A7" w:rsidRDefault="004A42A7" w:rsidP="004A42A7">
            <w:pPr>
              <w:ind w:left="-108"/>
              <w:rPr>
                <w:rFonts w:ascii="Calibri" w:hAnsi="Calibri"/>
                <w:i/>
                <w:sz w:val="22"/>
                <w:szCs w:val="22"/>
              </w:rPr>
            </w:pPr>
            <w:r w:rsidRPr="004A42A7">
              <w:rPr>
                <w:rFonts w:ascii="Corbel" w:hAnsi="Corbel" w:cstheme="majorBidi"/>
                <w:i/>
                <w:iCs/>
                <w:sz w:val="22"/>
                <w:szCs w:val="22"/>
              </w:rPr>
              <w:t>Capacity development programme on human rights approach for the police, prisons officers, judiciary and paralegals delivered</w:t>
            </w:r>
          </w:p>
          <w:p w14:paraId="35706C54" w14:textId="09115337" w:rsidR="004A42A7" w:rsidRPr="00636A16" w:rsidRDefault="004A42A7" w:rsidP="004A42A7">
            <w:pPr>
              <w:pStyle w:val="NoSpacing"/>
              <w:rPr>
                <w:rFonts w:ascii="Corbel" w:hAnsi="Corbel" w:cstheme="majorBidi"/>
              </w:rPr>
            </w:pPr>
          </w:p>
        </w:tc>
        <w:tc>
          <w:tcPr>
            <w:tcW w:w="3068" w:type="dxa"/>
            <w:shd w:val="clear" w:color="auto" w:fill="C6D9F1" w:themeFill="text2" w:themeFillTint="33"/>
            <w:tcMar>
              <w:top w:w="43" w:type="dxa"/>
              <w:left w:w="115" w:type="dxa"/>
              <w:right w:w="115" w:type="dxa"/>
            </w:tcMar>
          </w:tcPr>
          <w:p w14:paraId="34F8AEE7" w14:textId="77777777" w:rsidR="004A42A7" w:rsidRPr="00F726F1" w:rsidRDefault="004A42A7" w:rsidP="004A42A7">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435AAC55" w14:textId="77777777" w:rsidR="004A42A7" w:rsidRPr="00F726F1" w:rsidRDefault="004A42A7" w:rsidP="004A42A7">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4A42A7" w:rsidRPr="00F726F1" w14:paraId="643AAD45" w14:textId="77777777" w:rsidTr="00B53A50">
        <w:tc>
          <w:tcPr>
            <w:tcW w:w="5665" w:type="dxa"/>
            <w:gridSpan w:val="7"/>
            <w:tcMar>
              <w:top w:w="43" w:type="dxa"/>
              <w:left w:w="115" w:type="dxa"/>
              <w:right w:w="115" w:type="dxa"/>
            </w:tcMar>
          </w:tcPr>
          <w:p w14:paraId="68D35845" w14:textId="77777777" w:rsidR="004A42A7" w:rsidRPr="00F726F1" w:rsidRDefault="004A42A7" w:rsidP="004A42A7">
            <w:pPr>
              <w:pStyle w:val="NoSpacing"/>
              <w:rPr>
                <w:rFonts w:ascii="Corbel" w:hAnsi="Corbel" w:cstheme="majorBidi"/>
                <w:b/>
                <w:sz w:val="22"/>
                <w:szCs w:val="22"/>
              </w:rPr>
            </w:pPr>
            <w:r w:rsidRPr="00F726F1">
              <w:rPr>
                <w:rFonts w:ascii="Corbel" w:hAnsi="Corbel" w:cstheme="majorBidi"/>
                <w:b/>
                <w:sz w:val="22"/>
                <w:szCs w:val="22"/>
              </w:rPr>
              <w:t>Quality Criteria</w:t>
            </w:r>
          </w:p>
          <w:p w14:paraId="0EEE3C8A" w14:textId="77777777" w:rsidR="004A42A7" w:rsidRPr="00F726F1" w:rsidRDefault="004A42A7" w:rsidP="004A42A7">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Mar>
              <w:top w:w="43" w:type="dxa"/>
              <w:left w:w="115" w:type="dxa"/>
              <w:right w:w="115" w:type="dxa"/>
            </w:tcMar>
          </w:tcPr>
          <w:p w14:paraId="64953C11" w14:textId="77777777" w:rsidR="004A42A7" w:rsidRPr="00F726F1" w:rsidRDefault="004A42A7" w:rsidP="004A42A7">
            <w:pPr>
              <w:pStyle w:val="NoSpacing"/>
              <w:rPr>
                <w:rFonts w:ascii="Corbel" w:hAnsi="Corbel" w:cstheme="majorBidi"/>
                <w:b/>
                <w:sz w:val="22"/>
                <w:szCs w:val="22"/>
              </w:rPr>
            </w:pPr>
            <w:r w:rsidRPr="00F726F1">
              <w:rPr>
                <w:rFonts w:ascii="Corbel" w:hAnsi="Corbel" w:cstheme="majorBidi"/>
                <w:b/>
                <w:sz w:val="22"/>
                <w:szCs w:val="22"/>
              </w:rPr>
              <w:t>Quality Method</w:t>
            </w:r>
          </w:p>
          <w:p w14:paraId="4C2E5262" w14:textId="77777777" w:rsidR="004A42A7" w:rsidRPr="00F726F1" w:rsidRDefault="004A42A7" w:rsidP="004A42A7">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Mar>
              <w:top w:w="43" w:type="dxa"/>
              <w:left w:w="115" w:type="dxa"/>
              <w:right w:w="115" w:type="dxa"/>
            </w:tcMar>
          </w:tcPr>
          <w:p w14:paraId="281B5D42" w14:textId="77777777" w:rsidR="004A42A7" w:rsidRPr="00F726F1" w:rsidRDefault="004A42A7" w:rsidP="004A42A7">
            <w:pPr>
              <w:pStyle w:val="NoSpacing"/>
              <w:rPr>
                <w:rFonts w:ascii="Corbel" w:hAnsi="Corbel" w:cstheme="majorBidi"/>
                <w:b/>
                <w:sz w:val="22"/>
                <w:szCs w:val="22"/>
              </w:rPr>
            </w:pPr>
            <w:r w:rsidRPr="00F726F1">
              <w:rPr>
                <w:rFonts w:ascii="Corbel" w:hAnsi="Corbel" w:cstheme="majorBidi"/>
                <w:b/>
                <w:sz w:val="22"/>
                <w:szCs w:val="22"/>
              </w:rPr>
              <w:t>Date of Assessment</w:t>
            </w:r>
          </w:p>
          <w:p w14:paraId="3CD576C8" w14:textId="77777777" w:rsidR="004A42A7" w:rsidRPr="00F726F1" w:rsidRDefault="004A42A7" w:rsidP="004A42A7">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4A42A7" w:rsidRPr="004A42A7" w14:paraId="336FEFFC" w14:textId="77777777" w:rsidTr="00B53A50">
        <w:tc>
          <w:tcPr>
            <w:tcW w:w="5665" w:type="dxa"/>
            <w:gridSpan w:val="7"/>
            <w:tcMar>
              <w:top w:w="43" w:type="dxa"/>
              <w:left w:w="115" w:type="dxa"/>
              <w:right w:w="115" w:type="dxa"/>
            </w:tcMar>
          </w:tcPr>
          <w:p w14:paraId="1B59F9D4" w14:textId="56A3DD53" w:rsidR="004A42A7" w:rsidRPr="004A42A7" w:rsidRDefault="004A42A7" w:rsidP="004A42A7">
            <w:pPr>
              <w:rPr>
                <w:rFonts w:ascii="Corbel" w:hAnsi="Corbel"/>
                <w:sz w:val="22"/>
                <w:szCs w:val="22"/>
              </w:rPr>
            </w:pPr>
            <w:r w:rsidRPr="004A42A7">
              <w:rPr>
                <w:rFonts w:ascii="Corbel" w:hAnsi="Corbel"/>
                <w:sz w:val="22"/>
                <w:szCs w:val="22"/>
              </w:rPr>
              <w:t># of joint training sessions conducted on the human rights approach for justice sector officials</w:t>
            </w:r>
          </w:p>
        </w:tc>
        <w:tc>
          <w:tcPr>
            <w:tcW w:w="5994" w:type="dxa"/>
            <w:tcMar>
              <w:top w:w="43" w:type="dxa"/>
              <w:left w:w="115" w:type="dxa"/>
              <w:right w:w="115" w:type="dxa"/>
            </w:tcMar>
          </w:tcPr>
          <w:p w14:paraId="65D1FE80" w14:textId="7CC4B6D9" w:rsidR="004A42A7" w:rsidRPr="004A42A7" w:rsidRDefault="004A42A7" w:rsidP="004A42A7">
            <w:pPr>
              <w:pStyle w:val="NoSpacing"/>
              <w:rPr>
                <w:rFonts w:ascii="Corbel" w:hAnsi="Corbel" w:cstheme="majorBidi"/>
                <w:b/>
                <w:sz w:val="22"/>
                <w:szCs w:val="22"/>
              </w:rPr>
            </w:pPr>
            <w:r w:rsidRPr="00AF1A1F">
              <w:rPr>
                <w:rFonts w:ascii="Corbel" w:hAnsi="Corbel" w:cstheme="majorBidi"/>
                <w:sz w:val="22"/>
                <w:szCs w:val="22"/>
              </w:rPr>
              <w:t>Implementing partners reports, project reports</w:t>
            </w:r>
            <w:r w:rsidR="009B2096">
              <w:rPr>
                <w:rFonts w:ascii="Corbel" w:hAnsi="Corbel" w:cstheme="majorBidi"/>
                <w:sz w:val="22"/>
                <w:szCs w:val="22"/>
              </w:rPr>
              <w:t>, GoS reports</w:t>
            </w:r>
          </w:p>
        </w:tc>
        <w:tc>
          <w:tcPr>
            <w:tcW w:w="3068" w:type="dxa"/>
            <w:tcMar>
              <w:top w:w="43" w:type="dxa"/>
              <w:left w:w="115" w:type="dxa"/>
              <w:right w:w="115" w:type="dxa"/>
            </w:tcMar>
          </w:tcPr>
          <w:p w14:paraId="441D4F17" w14:textId="2230AF6A" w:rsidR="004A42A7" w:rsidRPr="009C4B04" w:rsidRDefault="009C4B04" w:rsidP="004A42A7">
            <w:pPr>
              <w:pStyle w:val="NoSpacing"/>
              <w:rPr>
                <w:rFonts w:ascii="Corbel" w:hAnsi="Corbel" w:cstheme="majorBidi"/>
                <w:sz w:val="22"/>
                <w:szCs w:val="22"/>
              </w:rPr>
            </w:pPr>
            <w:r w:rsidRPr="009C4B04">
              <w:rPr>
                <w:rFonts w:ascii="Corbel" w:hAnsi="Corbel" w:cstheme="majorBidi"/>
                <w:sz w:val="22"/>
                <w:szCs w:val="22"/>
              </w:rPr>
              <w:t>Quarterly</w:t>
            </w:r>
          </w:p>
        </w:tc>
      </w:tr>
      <w:tr w:rsidR="007D672A" w:rsidRPr="004A42A7" w14:paraId="2B9D5285" w14:textId="77777777" w:rsidTr="00B53A50">
        <w:tc>
          <w:tcPr>
            <w:tcW w:w="5665" w:type="dxa"/>
            <w:gridSpan w:val="7"/>
            <w:tcMar>
              <w:top w:w="43" w:type="dxa"/>
              <w:left w:w="115" w:type="dxa"/>
              <w:right w:w="115" w:type="dxa"/>
            </w:tcMar>
          </w:tcPr>
          <w:p w14:paraId="3A162F5F" w14:textId="67D2BB58" w:rsidR="007D672A" w:rsidRPr="004A42A7" w:rsidRDefault="007D672A" w:rsidP="007D672A">
            <w:pPr>
              <w:rPr>
                <w:rFonts w:ascii="Corbel" w:hAnsi="Corbel"/>
                <w:sz w:val="22"/>
                <w:szCs w:val="22"/>
              </w:rPr>
            </w:pPr>
            <w:r w:rsidRPr="004A42A7">
              <w:rPr>
                <w:rFonts w:ascii="Corbel" w:hAnsi="Corbel"/>
                <w:sz w:val="22"/>
                <w:szCs w:val="22"/>
              </w:rPr>
              <w:t xml:space="preserve"># of joint training sessions on </w:t>
            </w:r>
            <w:r>
              <w:rPr>
                <w:rFonts w:ascii="Corbel" w:hAnsi="Corbel"/>
                <w:sz w:val="22"/>
                <w:szCs w:val="22"/>
              </w:rPr>
              <w:t>strategic planning processes for the Prosecutor’s Office</w:t>
            </w:r>
          </w:p>
        </w:tc>
        <w:tc>
          <w:tcPr>
            <w:tcW w:w="5994" w:type="dxa"/>
            <w:tcMar>
              <w:top w:w="43" w:type="dxa"/>
              <w:left w:w="115" w:type="dxa"/>
              <w:right w:w="115" w:type="dxa"/>
            </w:tcMar>
          </w:tcPr>
          <w:p w14:paraId="00241A4B" w14:textId="21A7A5CF" w:rsidR="007D672A" w:rsidRPr="004A42A7" w:rsidRDefault="007D672A" w:rsidP="007D672A">
            <w:pPr>
              <w:pStyle w:val="NoSpacing"/>
              <w:rPr>
                <w:rFonts w:ascii="Corbel" w:hAnsi="Corbel" w:cstheme="majorBidi"/>
                <w:b/>
                <w:sz w:val="22"/>
                <w:szCs w:val="22"/>
              </w:rPr>
            </w:pPr>
            <w:r w:rsidRPr="00AF1A1F">
              <w:rPr>
                <w:rFonts w:ascii="Corbel" w:hAnsi="Corbel" w:cstheme="majorBidi"/>
                <w:sz w:val="22"/>
                <w:szCs w:val="22"/>
              </w:rPr>
              <w:t>Implementing partners reports, project reports</w:t>
            </w:r>
            <w:r w:rsidR="009B2096">
              <w:rPr>
                <w:rFonts w:ascii="Corbel" w:hAnsi="Corbel" w:cstheme="majorBidi"/>
                <w:sz w:val="22"/>
                <w:szCs w:val="22"/>
              </w:rPr>
              <w:t>, GoS reports</w:t>
            </w:r>
          </w:p>
        </w:tc>
        <w:tc>
          <w:tcPr>
            <w:tcW w:w="3068" w:type="dxa"/>
            <w:tcMar>
              <w:top w:w="43" w:type="dxa"/>
              <w:left w:w="115" w:type="dxa"/>
              <w:right w:w="115" w:type="dxa"/>
            </w:tcMar>
          </w:tcPr>
          <w:p w14:paraId="04116D5E" w14:textId="40C632B9" w:rsidR="007D672A" w:rsidRPr="009C4B04" w:rsidRDefault="009C4B04" w:rsidP="007D672A">
            <w:pPr>
              <w:pStyle w:val="NoSpacing"/>
              <w:rPr>
                <w:rFonts w:ascii="Corbel" w:hAnsi="Corbel" w:cstheme="majorBidi"/>
                <w:sz w:val="22"/>
                <w:szCs w:val="22"/>
              </w:rPr>
            </w:pPr>
            <w:r w:rsidRPr="009C4B04">
              <w:rPr>
                <w:rFonts w:ascii="Corbel" w:hAnsi="Corbel" w:cstheme="majorBidi"/>
                <w:sz w:val="22"/>
                <w:szCs w:val="22"/>
              </w:rPr>
              <w:t>Quarterly</w:t>
            </w:r>
          </w:p>
        </w:tc>
      </w:tr>
      <w:tr w:rsidR="007D672A" w:rsidRPr="00F726F1" w14:paraId="6DF63083" w14:textId="77777777" w:rsidTr="00B53A50">
        <w:tc>
          <w:tcPr>
            <w:tcW w:w="5665" w:type="dxa"/>
            <w:gridSpan w:val="7"/>
            <w:tcMar>
              <w:top w:w="43" w:type="dxa"/>
              <w:left w:w="115" w:type="dxa"/>
              <w:right w:w="115" w:type="dxa"/>
            </w:tcMar>
          </w:tcPr>
          <w:p w14:paraId="459DDDA7" w14:textId="29F2C9ED" w:rsidR="007D672A" w:rsidRPr="00F726F1" w:rsidRDefault="007D672A" w:rsidP="00D258D9">
            <w:pPr>
              <w:pStyle w:val="NoSpacing"/>
              <w:rPr>
                <w:rFonts w:ascii="Corbel" w:hAnsi="Corbel" w:cstheme="majorBidi"/>
                <w:b/>
              </w:rPr>
            </w:pPr>
            <w:r w:rsidRPr="004A42A7">
              <w:rPr>
                <w:rFonts w:ascii="Corbel" w:hAnsi="Corbel"/>
                <w:sz w:val="22"/>
                <w:szCs w:val="22"/>
              </w:rPr>
              <w:t xml:space="preserve"># of joint training sessions on </w:t>
            </w:r>
            <w:r w:rsidR="00D258D9">
              <w:rPr>
                <w:rFonts w:ascii="Corbel" w:hAnsi="Corbel"/>
                <w:sz w:val="22"/>
                <w:szCs w:val="22"/>
              </w:rPr>
              <w:t xml:space="preserve">budgeting </w:t>
            </w:r>
            <w:r>
              <w:rPr>
                <w:rFonts w:ascii="Corbel" w:hAnsi="Corbel"/>
                <w:sz w:val="22"/>
                <w:szCs w:val="22"/>
              </w:rPr>
              <w:t>processes for the Prosecutor’s Office</w:t>
            </w:r>
          </w:p>
        </w:tc>
        <w:tc>
          <w:tcPr>
            <w:tcW w:w="5994" w:type="dxa"/>
            <w:tcMar>
              <w:top w:w="43" w:type="dxa"/>
              <w:left w:w="115" w:type="dxa"/>
              <w:right w:w="115" w:type="dxa"/>
            </w:tcMar>
          </w:tcPr>
          <w:p w14:paraId="544D3831" w14:textId="3790BD28" w:rsidR="007D672A" w:rsidRPr="00F726F1" w:rsidRDefault="007D672A" w:rsidP="007D672A">
            <w:pPr>
              <w:pStyle w:val="NoSpacing"/>
              <w:rPr>
                <w:rFonts w:ascii="Corbel" w:hAnsi="Corbel" w:cstheme="majorBidi"/>
                <w:b/>
              </w:rPr>
            </w:pPr>
            <w:r w:rsidRPr="00AF1A1F">
              <w:rPr>
                <w:rFonts w:ascii="Corbel" w:hAnsi="Corbel" w:cstheme="majorBidi"/>
                <w:sz w:val="22"/>
                <w:szCs w:val="22"/>
              </w:rPr>
              <w:t>Implementing partners reports, project reports</w:t>
            </w:r>
            <w:r w:rsidR="009B2096">
              <w:rPr>
                <w:rFonts w:ascii="Corbel" w:hAnsi="Corbel" w:cstheme="majorBidi"/>
                <w:sz w:val="22"/>
                <w:szCs w:val="22"/>
              </w:rPr>
              <w:t>, GoS reports</w:t>
            </w:r>
          </w:p>
        </w:tc>
        <w:tc>
          <w:tcPr>
            <w:tcW w:w="3068" w:type="dxa"/>
            <w:tcMar>
              <w:top w:w="43" w:type="dxa"/>
              <w:left w:w="115" w:type="dxa"/>
              <w:right w:w="115" w:type="dxa"/>
            </w:tcMar>
          </w:tcPr>
          <w:p w14:paraId="3171988D" w14:textId="0E94CC69" w:rsidR="007D672A" w:rsidRPr="009C4B04" w:rsidRDefault="009C4B04" w:rsidP="007D672A">
            <w:pPr>
              <w:pStyle w:val="NoSpacing"/>
              <w:rPr>
                <w:rFonts w:ascii="Corbel" w:hAnsi="Corbel" w:cstheme="majorBidi"/>
                <w:sz w:val="22"/>
                <w:szCs w:val="22"/>
              </w:rPr>
            </w:pPr>
            <w:r w:rsidRPr="009C4B04">
              <w:rPr>
                <w:rFonts w:ascii="Corbel" w:hAnsi="Corbel" w:cstheme="majorBidi"/>
                <w:sz w:val="22"/>
                <w:szCs w:val="22"/>
              </w:rPr>
              <w:t>Quarterly</w:t>
            </w:r>
          </w:p>
        </w:tc>
      </w:tr>
      <w:tr w:rsidR="007D672A" w:rsidRPr="00F726F1" w14:paraId="0169612F" w14:textId="77777777" w:rsidTr="00B53A50">
        <w:tc>
          <w:tcPr>
            <w:tcW w:w="5665" w:type="dxa"/>
            <w:gridSpan w:val="7"/>
            <w:tcMar>
              <w:top w:w="43" w:type="dxa"/>
              <w:left w:w="115" w:type="dxa"/>
              <w:right w:w="115" w:type="dxa"/>
            </w:tcMar>
          </w:tcPr>
          <w:p w14:paraId="388C89B3" w14:textId="77777777" w:rsidR="007D672A" w:rsidRPr="00F726F1" w:rsidRDefault="007D672A" w:rsidP="007D672A">
            <w:pPr>
              <w:pStyle w:val="NoSpacing"/>
              <w:rPr>
                <w:rFonts w:ascii="Corbel" w:hAnsi="Corbel" w:cstheme="majorBidi"/>
                <w:b/>
              </w:rPr>
            </w:pPr>
          </w:p>
        </w:tc>
        <w:tc>
          <w:tcPr>
            <w:tcW w:w="5994" w:type="dxa"/>
            <w:tcMar>
              <w:top w:w="43" w:type="dxa"/>
              <w:left w:w="115" w:type="dxa"/>
              <w:right w:w="115" w:type="dxa"/>
            </w:tcMar>
          </w:tcPr>
          <w:p w14:paraId="028B6D13" w14:textId="77777777" w:rsidR="007D672A" w:rsidRPr="00F726F1" w:rsidRDefault="007D672A" w:rsidP="007D672A">
            <w:pPr>
              <w:pStyle w:val="NoSpacing"/>
              <w:rPr>
                <w:rFonts w:ascii="Corbel" w:hAnsi="Corbel" w:cstheme="majorBidi"/>
                <w:b/>
              </w:rPr>
            </w:pPr>
          </w:p>
        </w:tc>
        <w:tc>
          <w:tcPr>
            <w:tcW w:w="3068" w:type="dxa"/>
            <w:tcMar>
              <w:top w:w="43" w:type="dxa"/>
              <w:left w:w="115" w:type="dxa"/>
              <w:right w:w="115" w:type="dxa"/>
            </w:tcMar>
          </w:tcPr>
          <w:p w14:paraId="39E42B99" w14:textId="77777777" w:rsidR="007D672A" w:rsidRPr="00F726F1" w:rsidRDefault="007D672A" w:rsidP="007D672A">
            <w:pPr>
              <w:pStyle w:val="NoSpacing"/>
              <w:rPr>
                <w:rFonts w:ascii="Corbel" w:hAnsi="Corbel" w:cstheme="majorBidi"/>
                <w:b/>
              </w:rPr>
            </w:pPr>
          </w:p>
        </w:tc>
      </w:tr>
      <w:tr w:rsidR="007D672A" w:rsidRPr="00F726F1" w14:paraId="78CF5654" w14:textId="77777777" w:rsidTr="00EC18CF">
        <w:tblPrEx>
          <w:tblLook w:val="04A0" w:firstRow="1" w:lastRow="0" w:firstColumn="1" w:lastColumn="0" w:noHBand="0" w:noVBand="1"/>
        </w:tblPrEx>
        <w:tc>
          <w:tcPr>
            <w:tcW w:w="2506" w:type="dxa"/>
            <w:gridSpan w:val="5"/>
            <w:shd w:val="clear" w:color="auto" w:fill="C6D9F1" w:themeFill="text2" w:themeFillTint="33"/>
          </w:tcPr>
          <w:p w14:paraId="18B002E2"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szCs w:val="22"/>
              </w:rPr>
              <w:br w:type="page"/>
            </w:r>
            <w:r>
              <w:rPr>
                <w:rFonts w:ascii="Corbel" w:hAnsi="Corbel" w:cstheme="majorBidi"/>
                <w:b/>
                <w:sz w:val="22"/>
                <w:szCs w:val="22"/>
              </w:rPr>
              <w:t>Activity Result 1.4</w:t>
            </w:r>
          </w:p>
          <w:p w14:paraId="336B6428"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b/>
                <w:sz w:val="22"/>
                <w:szCs w:val="22"/>
              </w:rPr>
              <w:t>(Atlas Activity ID)</w:t>
            </w:r>
          </w:p>
        </w:tc>
        <w:tc>
          <w:tcPr>
            <w:tcW w:w="9153" w:type="dxa"/>
            <w:gridSpan w:val="3"/>
            <w:shd w:val="clear" w:color="auto" w:fill="C6D9F1" w:themeFill="text2" w:themeFillTint="33"/>
          </w:tcPr>
          <w:p w14:paraId="7D82D436" w14:textId="2B18FC16" w:rsidR="007D672A" w:rsidRPr="008F5F47" w:rsidRDefault="007D672A" w:rsidP="007D672A">
            <w:pPr>
              <w:pStyle w:val="NoSpacing"/>
              <w:rPr>
                <w:rFonts w:ascii="Corbel" w:hAnsi="Corbel" w:cstheme="majorBidi"/>
                <w:i/>
                <w:sz w:val="22"/>
                <w:szCs w:val="22"/>
              </w:rPr>
            </w:pPr>
            <w:r w:rsidRPr="008F5F47">
              <w:rPr>
                <w:rFonts w:ascii="Corbel" w:hAnsi="Corbel"/>
                <w:i/>
                <w:sz w:val="22"/>
                <w:szCs w:val="22"/>
              </w:rPr>
              <w:t>Legal aid services made available to local communities</w:t>
            </w:r>
          </w:p>
        </w:tc>
        <w:tc>
          <w:tcPr>
            <w:tcW w:w="3068" w:type="dxa"/>
            <w:shd w:val="clear" w:color="auto" w:fill="C6D9F1" w:themeFill="text2" w:themeFillTint="33"/>
          </w:tcPr>
          <w:p w14:paraId="1F141800" w14:textId="0E647754" w:rsidR="007D672A" w:rsidRPr="00F726F1" w:rsidRDefault="007D672A" w:rsidP="007D672A">
            <w:pPr>
              <w:pStyle w:val="NoSpacing"/>
              <w:rPr>
                <w:rFonts w:ascii="Corbel" w:hAnsi="Corbel" w:cstheme="majorBidi"/>
                <w:sz w:val="22"/>
                <w:szCs w:val="22"/>
              </w:rPr>
            </w:pPr>
            <w:r w:rsidRPr="00F726F1">
              <w:rPr>
                <w:rFonts w:ascii="Corbel" w:hAnsi="Corbel" w:cstheme="majorBidi"/>
                <w:sz w:val="22"/>
                <w:szCs w:val="22"/>
              </w:rPr>
              <w:t>Start Date:</w:t>
            </w:r>
            <w:r w:rsidR="009C4B04">
              <w:rPr>
                <w:rFonts w:ascii="Corbel" w:hAnsi="Corbel" w:cstheme="majorBidi"/>
                <w:sz w:val="22"/>
                <w:szCs w:val="22"/>
              </w:rPr>
              <w:t xml:space="preserve"> Jan 2015</w:t>
            </w:r>
          </w:p>
          <w:p w14:paraId="60E97F8E" w14:textId="3F42885D" w:rsidR="007D672A" w:rsidRPr="00F726F1" w:rsidRDefault="007D672A" w:rsidP="007D672A">
            <w:pPr>
              <w:pStyle w:val="NoSpacing"/>
              <w:rPr>
                <w:rFonts w:ascii="Corbel" w:hAnsi="Corbel" w:cstheme="majorBidi"/>
                <w:sz w:val="22"/>
                <w:szCs w:val="22"/>
              </w:rPr>
            </w:pPr>
            <w:r w:rsidRPr="00F726F1">
              <w:rPr>
                <w:rFonts w:ascii="Corbel" w:hAnsi="Corbel" w:cstheme="majorBidi"/>
                <w:sz w:val="22"/>
                <w:szCs w:val="22"/>
              </w:rPr>
              <w:t>End Date:</w:t>
            </w:r>
            <w:r w:rsidR="009C4B04">
              <w:rPr>
                <w:rFonts w:ascii="Corbel" w:hAnsi="Corbel" w:cstheme="majorBidi"/>
                <w:sz w:val="22"/>
                <w:szCs w:val="22"/>
              </w:rPr>
              <w:t xml:space="preserve"> December 2015</w:t>
            </w:r>
          </w:p>
        </w:tc>
      </w:tr>
      <w:tr w:rsidR="007D672A" w:rsidRPr="00F726F1" w14:paraId="409720E0" w14:textId="77777777" w:rsidTr="00B53A50">
        <w:tblPrEx>
          <w:tblLook w:val="04A0" w:firstRow="1" w:lastRow="0" w:firstColumn="1" w:lastColumn="0" w:noHBand="0" w:noVBand="1"/>
        </w:tblPrEx>
        <w:tc>
          <w:tcPr>
            <w:tcW w:w="5665" w:type="dxa"/>
            <w:gridSpan w:val="7"/>
          </w:tcPr>
          <w:p w14:paraId="452FDC5C"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Criteria</w:t>
            </w:r>
          </w:p>
          <w:p w14:paraId="58259B66"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35C77A10"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Method</w:t>
            </w:r>
          </w:p>
          <w:p w14:paraId="40A281C4"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355920C2"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Date of Assessment</w:t>
            </w:r>
          </w:p>
          <w:p w14:paraId="374A832D" w14:textId="77777777" w:rsidR="007D672A" w:rsidRPr="00F726F1" w:rsidRDefault="007D672A" w:rsidP="007D672A">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7D672A" w:rsidRPr="00F726F1" w14:paraId="3BBD80E9" w14:textId="77777777" w:rsidTr="00B53A50">
        <w:tblPrEx>
          <w:tblLook w:val="04A0" w:firstRow="1" w:lastRow="0" w:firstColumn="1" w:lastColumn="0" w:noHBand="0" w:noVBand="1"/>
        </w:tblPrEx>
        <w:tc>
          <w:tcPr>
            <w:tcW w:w="5665" w:type="dxa"/>
            <w:gridSpan w:val="7"/>
          </w:tcPr>
          <w:p w14:paraId="00D50ED1" w14:textId="47B410DC" w:rsidR="007D672A" w:rsidRPr="00F726F1" w:rsidRDefault="007D672A" w:rsidP="007D672A">
            <w:pPr>
              <w:pStyle w:val="NoSpacing"/>
              <w:rPr>
                <w:rFonts w:ascii="Corbel" w:hAnsi="Corbel" w:cstheme="majorBidi"/>
                <w:sz w:val="22"/>
                <w:szCs w:val="22"/>
              </w:rPr>
            </w:pPr>
            <w:r>
              <w:rPr>
                <w:rFonts w:ascii="Corbel" w:hAnsi="Corbel" w:cstheme="majorBidi"/>
                <w:sz w:val="22"/>
                <w:szCs w:val="22"/>
              </w:rPr>
              <w:t xml:space="preserve"># of legal aid provider clients (individual and communities) </w:t>
            </w:r>
            <w:proofErr w:type="spellStart"/>
            <w:r>
              <w:rPr>
                <w:rFonts w:ascii="Corbel" w:hAnsi="Corbel" w:cstheme="majorBidi"/>
                <w:sz w:val="22"/>
                <w:szCs w:val="22"/>
              </w:rPr>
              <w:t>disggregated</w:t>
            </w:r>
            <w:proofErr w:type="spellEnd"/>
            <w:r>
              <w:rPr>
                <w:rFonts w:ascii="Corbel" w:hAnsi="Corbel" w:cstheme="majorBidi"/>
                <w:sz w:val="22"/>
                <w:szCs w:val="22"/>
              </w:rPr>
              <w:t xml:space="preserve"> by gender (%of women) assisted with legal aid counselling</w:t>
            </w:r>
          </w:p>
        </w:tc>
        <w:tc>
          <w:tcPr>
            <w:tcW w:w="5994" w:type="dxa"/>
          </w:tcPr>
          <w:p w14:paraId="08A60873" w14:textId="16D07A21" w:rsidR="007D672A" w:rsidRPr="00F726F1" w:rsidRDefault="007D672A" w:rsidP="007D672A">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649ED0CF" w14:textId="57C6868D" w:rsidR="007D672A" w:rsidRPr="00F726F1" w:rsidRDefault="009C4B04" w:rsidP="007D672A">
            <w:pPr>
              <w:pStyle w:val="NoSpacing"/>
              <w:rPr>
                <w:rFonts w:ascii="Corbel" w:hAnsi="Corbel" w:cstheme="majorBidi"/>
                <w:sz w:val="22"/>
                <w:szCs w:val="22"/>
              </w:rPr>
            </w:pPr>
            <w:proofErr w:type="spellStart"/>
            <w:r>
              <w:rPr>
                <w:rFonts w:ascii="Corbel" w:hAnsi="Corbel" w:cstheme="majorBidi"/>
                <w:sz w:val="22"/>
                <w:szCs w:val="22"/>
              </w:rPr>
              <w:t>Quartely</w:t>
            </w:r>
            <w:proofErr w:type="spellEnd"/>
          </w:p>
        </w:tc>
      </w:tr>
      <w:tr w:rsidR="007D672A" w:rsidRPr="00F726F1" w14:paraId="7516C2A8" w14:textId="77777777" w:rsidTr="00B53A50">
        <w:tblPrEx>
          <w:tblLook w:val="04A0" w:firstRow="1" w:lastRow="0" w:firstColumn="1" w:lastColumn="0" w:noHBand="0" w:noVBand="1"/>
        </w:tblPrEx>
        <w:tc>
          <w:tcPr>
            <w:tcW w:w="5665" w:type="dxa"/>
            <w:gridSpan w:val="7"/>
          </w:tcPr>
          <w:p w14:paraId="2E2455FB" w14:textId="77777777" w:rsidR="007D672A" w:rsidRPr="00F726F1" w:rsidRDefault="007D672A" w:rsidP="007D672A">
            <w:pPr>
              <w:pStyle w:val="NoSpacing"/>
              <w:rPr>
                <w:rFonts w:ascii="Corbel" w:hAnsi="Corbel" w:cstheme="majorBidi"/>
              </w:rPr>
            </w:pPr>
          </w:p>
        </w:tc>
        <w:tc>
          <w:tcPr>
            <w:tcW w:w="5994" w:type="dxa"/>
          </w:tcPr>
          <w:p w14:paraId="430351CE" w14:textId="77777777" w:rsidR="007D672A" w:rsidRPr="00F726F1" w:rsidRDefault="007D672A" w:rsidP="007D672A">
            <w:pPr>
              <w:pStyle w:val="NoSpacing"/>
              <w:rPr>
                <w:rFonts w:ascii="Corbel" w:hAnsi="Corbel" w:cstheme="majorBidi"/>
              </w:rPr>
            </w:pPr>
          </w:p>
        </w:tc>
        <w:tc>
          <w:tcPr>
            <w:tcW w:w="3068" w:type="dxa"/>
          </w:tcPr>
          <w:p w14:paraId="71661A95" w14:textId="77777777" w:rsidR="007D672A" w:rsidRPr="00F726F1" w:rsidRDefault="007D672A" w:rsidP="007D672A">
            <w:pPr>
              <w:pStyle w:val="NoSpacing"/>
              <w:rPr>
                <w:rFonts w:ascii="Corbel" w:hAnsi="Corbel" w:cstheme="majorBidi"/>
              </w:rPr>
            </w:pPr>
          </w:p>
        </w:tc>
      </w:tr>
      <w:tr w:rsidR="007D672A" w:rsidRPr="00C77183" w14:paraId="1DC68B39" w14:textId="77777777" w:rsidTr="00BA1817">
        <w:tblPrEx>
          <w:tblLook w:val="04A0" w:firstRow="1" w:lastRow="0" w:firstColumn="1" w:lastColumn="0" w:noHBand="0" w:noVBand="1"/>
        </w:tblPrEx>
        <w:tc>
          <w:tcPr>
            <w:tcW w:w="14727" w:type="dxa"/>
            <w:gridSpan w:val="9"/>
            <w:shd w:val="clear" w:color="auto" w:fill="0070C0"/>
          </w:tcPr>
          <w:p w14:paraId="1177034E" w14:textId="5660894D" w:rsidR="007D672A" w:rsidRPr="00C77183" w:rsidRDefault="007D672A" w:rsidP="007D672A">
            <w:pPr>
              <w:pStyle w:val="NoSpacing"/>
              <w:rPr>
                <w:rFonts w:ascii="Corbel" w:hAnsi="Corbel" w:cstheme="majorBidi"/>
                <w:b/>
                <w:sz w:val="22"/>
                <w:szCs w:val="22"/>
              </w:rPr>
            </w:pPr>
            <w:r w:rsidRPr="00C77183">
              <w:rPr>
                <w:rFonts w:ascii="Corbel" w:hAnsi="Corbel" w:cstheme="majorBidi"/>
                <w:b/>
                <w:sz w:val="22"/>
                <w:szCs w:val="22"/>
              </w:rPr>
              <w:t>OUTPUT 1.2 Increased capacity and improved services in the correction systems adhering to basic human rights</w:t>
            </w:r>
          </w:p>
        </w:tc>
      </w:tr>
      <w:tr w:rsidR="00700CCF" w:rsidRPr="00F726F1" w14:paraId="38608052" w14:textId="77777777" w:rsidTr="00A22071">
        <w:tblPrEx>
          <w:tblLook w:val="04A0" w:firstRow="1" w:lastRow="0" w:firstColumn="1" w:lastColumn="0" w:noHBand="0" w:noVBand="1"/>
        </w:tblPrEx>
        <w:tc>
          <w:tcPr>
            <w:tcW w:w="11659" w:type="dxa"/>
            <w:gridSpan w:val="8"/>
            <w:shd w:val="clear" w:color="auto" w:fill="C6D9F1" w:themeFill="text2" w:themeFillTint="33"/>
          </w:tcPr>
          <w:p w14:paraId="4D141123" w14:textId="15729814" w:rsidR="00700CCF" w:rsidRPr="00700CCF" w:rsidRDefault="00700CCF" w:rsidP="00700CCF">
            <w:pPr>
              <w:pStyle w:val="NoSpacing"/>
              <w:rPr>
                <w:rFonts w:ascii="Corbel" w:hAnsi="Corbel" w:cs="Arial"/>
                <w:i/>
                <w:iCs/>
                <w:sz w:val="22"/>
                <w:szCs w:val="22"/>
              </w:rPr>
            </w:pPr>
            <w:r>
              <w:rPr>
                <w:rFonts w:ascii="Corbel" w:hAnsi="Corbel" w:cstheme="majorBidi"/>
                <w:b/>
                <w:sz w:val="22"/>
                <w:szCs w:val="22"/>
              </w:rPr>
              <w:t xml:space="preserve">Activity Result 1.2.1 </w:t>
            </w:r>
            <w:r w:rsidRPr="00F726F1">
              <w:rPr>
                <w:rFonts w:ascii="Corbel" w:hAnsi="Corbel" w:cstheme="majorBidi"/>
                <w:b/>
                <w:sz w:val="22"/>
                <w:szCs w:val="22"/>
              </w:rPr>
              <w:t>Atlas Activity ID)</w:t>
            </w:r>
            <w:r>
              <w:rPr>
                <w:rFonts w:ascii="Corbel" w:hAnsi="Corbel" w:cstheme="majorBidi"/>
                <w:b/>
                <w:sz w:val="22"/>
                <w:szCs w:val="22"/>
              </w:rPr>
              <w:t xml:space="preserve"> </w:t>
            </w:r>
            <w:r w:rsidRPr="00700CCF">
              <w:rPr>
                <w:rFonts w:ascii="Corbel" w:hAnsi="Corbel" w:cs="Arial"/>
                <w:i/>
                <w:iCs/>
                <w:sz w:val="22"/>
                <w:szCs w:val="22"/>
              </w:rPr>
              <w:t xml:space="preserve">Enhanced capacity of prison management on human rights and human management </w:t>
            </w:r>
          </w:p>
          <w:p w14:paraId="46C3203E" w14:textId="77777777" w:rsidR="00700CCF" w:rsidRPr="00944385" w:rsidRDefault="00700CCF" w:rsidP="007D672A">
            <w:pPr>
              <w:pStyle w:val="NoSpacing"/>
              <w:rPr>
                <w:rFonts w:ascii="Corbel" w:hAnsi="Corbel" w:cstheme="majorBidi"/>
                <w:i/>
              </w:rPr>
            </w:pPr>
          </w:p>
        </w:tc>
        <w:tc>
          <w:tcPr>
            <w:tcW w:w="3068" w:type="dxa"/>
            <w:shd w:val="clear" w:color="auto" w:fill="C6D9F1" w:themeFill="text2" w:themeFillTint="33"/>
          </w:tcPr>
          <w:p w14:paraId="15E2567E" w14:textId="77777777" w:rsidR="00700CCF" w:rsidRPr="00F726F1" w:rsidRDefault="00700CCF" w:rsidP="007D672A">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46B8BE12" w14:textId="271CCD08" w:rsidR="00700CCF" w:rsidRPr="00F726F1" w:rsidRDefault="00700CCF" w:rsidP="007D672A">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7D672A" w:rsidRPr="00F726F1" w14:paraId="594616F6" w14:textId="77777777" w:rsidTr="00B53A50">
        <w:tblPrEx>
          <w:tblLook w:val="04A0" w:firstRow="1" w:lastRow="0" w:firstColumn="1" w:lastColumn="0" w:noHBand="0" w:noVBand="1"/>
        </w:tblPrEx>
        <w:tc>
          <w:tcPr>
            <w:tcW w:w="5665" w:type="dxa"/>
            <w:gridSpan w:val="7"/>
          </w:tcPr>
          <w:p w14:paraId="16F27AA9"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Criteria</w:t>
            </w:r>
          </w:p>
          <w:p w14:paraId="6927A413" w14:textId="6F585532" w:rsidR="007D672A" w:rsidRPr="00F726F1" w:rsidRDefault="007D672A" w:rsidP="007D672A">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2AC95B06"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Method</w:t>
            </w:r>
          </w:p>
          <w:p w14:paraId="30CE6863" w14:textId="09B5B266" w:rsidR="007D672A" w:rsidRPr="00F726F1" w:rsidRDefault="007D672A" w:rsidP="007D672A">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1A89B5E5"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Date of Assessment</w:t>
            </w:r>
          </w:p>
          <w:p w14:paraId="79875EA0" w14:textId="3013C691" w:rsidR="007D672A" w:rsidRPr="00F726F1" w:rsidRDefault="007D672A" w:rsidP="007D672A">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7D672A" w:rsidRPr="00F726F1" w14:paraId="0671E0FB" w14:textId="77777777" w:rsidTr="00B53A50">
        <w:tblPrEx>
          <w:tblLook w:val="04A0" w:firstRow="1" w:lastRow="0" w:firstColumn="1" w:lastColumn="0" w:noHBand="0" w:noVBand="1"/>
        </w:tblPrEx>
        <w:tc>
          <w:tcPr>
            <w:tcW w:w="5665" w:type="dxa"/>
            <w:gridSpan w:val="7"/>
          </w:tcPr>
          <w:p w14:paraId="31A5C933" w14:textId="77777777" w:rsidR="007D672A" w:rsidRPr="00F726F1" w:rsidRDefault="007D672A" w:rsidP="007D672A">
            <w:pPr>
              <w:pStyle w:val="NoSpacing"/>
              <w:rPr>
                <w:rFonts w:ascii="Corbel" w:hAnsi="Corbel" w:cstheme="majorBidi"/>
              </w:rPr>
            </w:pPr>
          </w:p>
        </w:tc>
        <w:tc>
          <w:tcPr>
            <w:tcW w:w="5994" w:type="dxa"/>
          </w:tcPr>
          <w:p w14:paraId="40248697" w14:textId="77777777" w:rsidR="007D672A" w:rsidRPr="00F726F1" w:rsidRDefault="007D672A" w:rsidP="007D672A">
            <w:pPr>
              <w:pStyle w:val="NoSpacing"/>
              <w:rPr>
                <w:rFonts w:ascii="Corbel" w:hAnsi="Corbel" w:cstheme="majorBidi"/>
              </w:rPr>
            </w:pPr>
          </w:p>
        </w:tc>
        <w:tc>
          <w:tcPr>
            <w:tcW w:w="3068" w:type="dxa"/>
          </w:tcPr>
          <w:p w14:paraId="544C1942" w14:textId="77777777" w:rsidR="007D672A" w:rsidRPr="00F726F1" w:rsidRDefault="007D672A" w:rsidP="007D672A">
            <w:pPr>
              <w:pStyle w:val="NoSpacing"/>
              <w:rPr>
                <w:rFonts w:ascii="Corbel" w:hAnsi="Corbel" w:cstheme="majorBidi"/>
              </w:rPr>
            </w:pPr>
          </w:p>
        </w:tc>
      </w:tr>
      <w:tr w:rsidR="007D672A" w:rsidRPr="00700CCF" w14:paraId="2AEF16CB" w14:textId="77777777" w:rsidTr="00B53A50">
        <w:tblPrEx>
          <w:tblLook w:val="04A0" w:firstRow="1" w:lastRow="0" w:firstColumn="1" w:lastColumn="0" w:noHBand="0" w:noVBand="1"/>
        </w:tblPrEx>
        <w:tc>
          <w:tcPr>
            <w:tcW w:w="5665" w:type="dxa"/>
            <w:gridSpan w:val="7"/>
          </w:tcPr>
          <w:p w14:paraId="4D58EA26" w14:textId="4FC47A71" w:rsidR="007D672A" w:rsidRPr="00700CCF" w:rsidRDefault="007D672A" w:rsidP="00700CCF">
            <w:pPr>
              <w:pStyle w:val="NoSpacing"/>
              <w:rPr>
                <w:rFonts w:ascii="Corbel" w:hAnsi="Corbel" w:cstheme="majorBidi"/>
                <w:sz w:val="22"/>
                <w:szCs w:val="22"/>
              </w:rPr>
            </w:pPr>
            <w:r w:rsidRPr="00700CCF">
              <w:rPr>
                <w:rFonts w:ascii="Corbel" w:hAnsi="Corbel" w:cstheme="majorBidi"/>
                <w:sz w:val="22"/>
                <w:szCs w:val="22"/>
              </w:rPr>
              <w:t># of refresher courses for Go</w:t>
            </w:r>
            <w:r w:rsidR="00700CCF">
              <w:rPr>
                <w:rFonts w:ascii="Corbel" w:hAnsi="Corbel" w:cstheme="majorBidi"/>
                <w:sz w:val="22"/>
                <w:szCs w:val="22"/>
              </w:rPr>
              <w:t>S</w:t>
            </w:r>
            <w:r w:rsidRPr="00700CCF">
              <w:rPr>
                <w:rFonts w:ascii="Corbel" w:hAnsi="Corbel" w:cstheme="majorBidi"/>
                <w:sz w:val="22"/>
                <w:szCs w:val="22"/>
              </w:rPr>
              <w:t xml:space="preserve"> prisons officers on human rights approach to prisons management</w:t>
            </w:r>
          </w:p>
        </w:tc>
        <w:tc>
          <w:tcPr>
            <w:tcW w:w="5994" w:type="dxa"/>
          </w:tcPr>
          <w:p w14:paraId="671B810E" w14:textId="16FCACE4" w:rsidR="007D672A" w:rsidRPr="00700CCF" w:rsidRDefault="00700CCF" w:rsidP="007D672A">
            <w:pPr>
              <w:pStyle w:val="NoSpacing"/>
              <w:rPr>
                <w:rFonts w:ascii="Corbel" w:hAnsi="Corbel" w:cstheme="majorBidi"/>
                <w:sz w:val="22"/>
                <w:szCs w:val="22"/>
              </w:rPr>
            </w:pPr>
            <w:r w:rsidRPr="00AF1A1F">
              <w:rPr>
                <w:rFonts w:ascii="Corbel" w:hAnsi="Corbel" w:cstheme="majorBidi"/>
                <w:sz w:val="22"/>
                <w:szCs w:val="22"/>
              </w:rPr>
              <w:t>Implementing partners reports, project reports</w:t>
            </w:r>
            <w:r w:rsidR="001B586D">
              <w:rPr>
                <w:rFonts w:ascii="Corbel" w:hAnsi="Corbel" w:cstheme="majorBidi"/>
                <w:sz w:val="22"/>
                <w:szCs w:val="22"/>
              </w:rPr>
              <w:t>, GoS reports</w:t>
            </w:r>
          </w:p>
        </w:tc>
        <w:tc>
          <w:tcPr>
            <w:tcW w:w="3068" w:type="dxa"/>
          </w:tcPr>
          <w:p w14:paraId="2532DA58" w14:textId="6869EC6F" w:rsidR="007D672A" w:rsidRPr="00700CCF" w:rsidRDefault="00700CCF" w:rsidP="007D672A">
            <w:pPr>
              <w:pStyle w:val="NoSpacing"/>
              <w:rPr>
                <w:rFonts w:ascii="Corbel" w:hAnsi="Corbel" w:cstheme="majorBidi"/>
                <w:sz w:val="22"/>
                <w:szCs w:val="22"/>
              </w:rPr>
            </w:pPr>
            <w:r>
              <w:rPr>
                <w:rFonts w:ascii="Corbel" w:hAnsi="Corbel" w:cstheme="majorBidi"/>
                <w:sz w:val="22"/>
                <w:szCs w:val="22"/>
              </w:rPr>
              <w:t>Quarterly</w:t>
            </w:r>
          </w:p>
        </w:tc>
      </w:tr>
      <w:tr w:rsidR="007D672A" w:rsidRPr="00700CCF" w14:paraId="6DB4D368" w14:textId="77777777" w:rsidTr="00B53A50">
        <w:tblPrEx>
          <w:tblLook w:val="04A0" w:firstRow="1" w:lastRow="0" w:firstColumn="1" w:lastColumn="0" w:noHBand="0" w:noVBand="1"/>
        </w:tblPrEx>
        <w:tc>
          <w:tcPr>
            <w:tcW w:w="5665" w:type="dxa"/>
            <w:gridSpan w:val="7"/>
          </w:tcPr>
          <w:p w14:paraId="314A45C2" w14:textId="7858E048" w:rsidR="007D672A" w:rsidRPr="00700CCF" w:rsidRDefault="007D672A" w:rsidP="007D672A">
            <w:pPr>
              <w:pStyle w:val="NoSpacing"/>
              <w:rPr>
                <w:rFonts w:ascii="Corbel" w:hAnsi="Corbel" w:cstheme="majorBidi"/>
                <w:sz w:val="22"/>
                <w:szCs w:val="22"/>
              </w:rPr>
            </w:pPr>
            <w:r w:rsidRPr="00700CCF">
              <w:rPr>
                <w:rFonts w:ascii="Corbel" w:hAnsi="Corbel" w:cstheme="majorBidi"/>
                <w:sz w:val="22"/>
                <w:szCs w:val="22"/>
              </w:rPr>
              <w:t xml:space="preserve"># of training courses for newly recruited prisons officers </w:t>
            </w:r>
          </w:p>
        </w:tc>
        <w:tc>
          <w:tcPr>
            <w:tcW w:w="5994" w:type="dxa"/>
          </w:tcPr>
          <w:p w14:paraId="0962FF6B" w14:textId="768170DB" w:rsidR="007D672A" w:rsidRPr="00700CCF" w:rsidRDefault="00700CCF" w:rsidP="007D672A">
            <w:pPr>
              <w:pStyle w:val="NoSpacing"/>
              <w:rPr>
                <w:rFonts w:ascii="Corbel" w:hAnsi="Corbel" w:cstheme="majorBidi"/>
                <w:sz w:val="22"/>
                <w:szCs w:val="22"/>
              </w:rPr>
            </w:pPr>
            <w:r w:rsidRPr="00AF1A1F">
              <w:rPr>
                <w:rFonts w:ascii="Corbel" w:hAnsi="Corbel" w:cstheme="majorBidi"/>
                <w:sz w:val="22"/>
                <w:szCs w:val="22"/>
              </w:rPr>
              <w:t>Implementing partners reports, project reports</w:t>
            </w:r>
            <w:r w:rsidR="001B586D">
              <w:rPr>
                <w:rFonts w:ascii="Corbel" w:hAnsi="Corbel" w:cstheme="majorBidi"/>
                <w:sz w:val="22"/>
                <w:szCs w:val="22"/>
              </w:rPr>
              <w:t>, GoS reports</w:t>
            </w:r>
          </w:p>
        </w:tc>
        <w:tc>
          <w:tcPr>
            <w:tcW w:w="3068" w:type="dxa"/>
          </w:tcPr>
          <w:p w14:paraId="35ED5A7A" w14:textId="42A0510A" w:rsidR="007D672A" w:rsidRPr="00700CCF" w:rsidRDefault="00700CCF" w:rsidP="007D672A">
            <w:pPr>
              <w:pStyle w:val="NoSpacing"/>
              <w:rPr>
                <w:rFonts w:ascii="Corbel" w:hAnsi="Corbel" w:cstheme="majorBidi"/>
                <w:sz w:val="22"/>
                <w:szCs w:val="22"/>
              </w:rPr>
            </w:pPr>
            <w:r>
              <w:rPr>
                <w:rFonts w:ascii="Corbel" w:hAnsi="Corbel" w:cstheme="majorBidi"/>
                <w:sz w:val="22"/>
                <w:szCs w:val="22"/>
              </w:rPr>
              <w:t>Quarterly</w:t>
            </w:r>
          </w:p>
        </w:tc>
      </w:tr>
      <w:tr w:rsidR="007D672A" w:rsidRPr="00F726F1" w14:paraId="21A9997C" w14:textId="77777777" w:rsidTr="00B53A50">
        <w:tblPrEx>
          <w:tblLook w:val="04A0" w:firstRow="1" w:lastRow="0" w:firstColumn="1" w:lastColumn="0" w:noHBand="0" w:noVBand="1"/>
        </w:tblPrEx>
        <w:tc>
          <w:tcPr>
            <w:tcW w:w="5665" w:type="dxa"/>
            <w:gridSpan w:val="7"/>
          </w:tcPr>
          <w:p w14:paraId="4D1F3BDC" w14:textId="77777777" w:rsidR="007D672A" w:rsidRPr="00F726F1" w:rsidRDefault="007D672A" w:rsidP="007D672A">
            <w:pPr>
              <w:pStyle w:val="NoSpacing"/>
              <w:rPr>
                <w:rFonts w:ascii="Corbel" w:hAnsi="Corbel" w:cstheme="majorBidi"/>
              </w:rPr>
            </w:pPr>
          </w:p>
        </w:tc>
        <w:tc>
          <w:tcPr>
            <w:tcW w:w="5994" w:type="dxa"/>
          </w:tcPr>
          <w:p w14:paraId="42484329" w14:textId="77777777" w:rsidR="007D672A" w:rsidRPr="00F726F1" w:rsidRDefault="007D672A" w:rsidP="007D672A">
            <w:pPr>
              <w:pStyle w:val="NoSpacing"/>
              <w:rPr>
                <w:rFonts w:ascii="Corbel" w:hAnsi="Corbel" w:cstheme="majorBidi"/>
              </w:rPr>
            </w:pPr>
          </w:p>
        </w:tc>
        <w:tc>
          <w:tcPr>
            <w:tcW w:w="3068" w:type="dxa"/>
          </w:tcPr>
          <w:p w14:paraId="6945465F" w14:textId="77777777" w:rsidR="007D672A" w:rsidRPr="00F726F1" w:rsidRDefault="007D672A" w:rsidP="007D672A">
            <w:pPr>
              <w:pStyle w:val="NoSpacing"/>
              <w:rPr>
                <w:rFonts w:ascii="Corbel" w:hAnsi="Corbel" w:cstheme="majorBidi"/>
              </w:rPr>
            </w:pPr>
          </w:p>
        </w:tc>
      </w:tr>
      <w:tr w:rsidR="007D672A" w:rsidRPr="00F726F1" w14:paraId="1710B317" w14:textId="77777777" w:rsidTr="00EC18CF">
        <w:tblPrEx>
          <w:tblLook w:val="04A0" w:firstRow="1" w:lastRow="0" w:firstColumn="1" w:lastColumn="0" w:noHBand="0" w:noVBand="1"/>
        </w:tblPrEx>
        <w:tc>
          <w:tcPr>
            <w:tcW w:w="2466" w:type="dxa"/>
            <w:gridSpan w:val="3"/>
            <w:shd w:val="clear" w:color="auto" w:fill="C6D9F1" w:themeFill="text2" w:themeFillTint="33"/>
          </w:tcPr>
          <w:p w14:paraId="6E728310" w14:textId="2B2BF5D3" w:rsidR="007D672A" w:rsidRPr="00F726F1" w:rsidRDefault="007D672A" w:rsidP="007D672A">
            <w:pPr>
              <w:pStyle w:val="NoSpacing"/>
              <w:rPr>
                <w:rFonts w:ascii="Corbel" w:hAnsi="Corbel" w:cstheme="majorBidi"/>
                <w:b/>
                <w:sz w:val="22"/>
                <w:szCs w:val="22"/>
              </w:rPr>
            </w:pPr>
            <w:r>
              <w:rPr>
                <w:rFonts w:ascii="Corbel" w:hAnsi="Corbel" w:cstheme="majorBidi"/>
                <w:b/>
                <w:sz w:val="22"/>
                <w:szCs w:val="22"/>
              </w:rPr>
              <w:t>Activity Result 1.2.2</w:t>
            </w:r>
          </w:p>
          <w:p w14:paraId="3A1B01D0"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b/>
                <w:sz w:val="22"/>
                <w:szCs w:val="22"/>
              </w:rPr>
              <w:t>(Atlas Activity ID)</w:t>
            </w:r>
          </w:p>
        </w:tc>
        <w:tc>
          <w:tcPr>
            <w:tcW w:w="9193" w:type="dxa"/>
            <w:gridSpan w:val="5"/>
            <w:shd w:val="clear" w:color="auto" w:fill="C6D9F1" w:themeFill="text2" w:themeFillTint="33"/>
          </w:tcPr>
          <w:p w14:paraId="376AABBC" w14:textId="77777777" w:rsidR="007D672A" w:rsidRPr="00C34B77" w:rsidRDefault="007D672A" w:rsidP="007D672A">
            <w:pPr>
              <w:rPr>
                <w:rFonts w:ascii="Corbel" w:hAnsi="Corbel" w:cs="Arial"/>
                <w:i/>
                <w:iCs/>
                <w:sz w:val="22"/>
                <w:szCs w:val="22"/>
              </w:rPr>
            </w:pPr>
            <w:r w:rsidRPr="00C34B77">
              <w:rPr>
                <w:rFonts w:ascii="Corbel" w:hAnsi="Corbel" w:cs="Arial"/>
                <w:i/>
                <w:iCs/>
                <w:sz w:val="22"/>
                <w:szCs w:val="22"/>
              </w:rPr>
              <w:t>Prison systems improved by providing humane, safe and secure environments for detainees</w:t>
            </w:r>
          </w:p>
          <w:p w14:paraId="4D6A81E3" w14:textId="25746EF8" w:rsidR="007D672A" w:rsidRPr="00685875" w:rsidRDefault="007D672A" w:rsidP="007D672A">
            <w:pPr>
              <w:pStyle w:val="NoSpacing"/>
              <w:rPr>
                <w:rFonts w:ascii="Corbel" w:hAnsi="Corbel" w:cstheme="majorBidi"/>
                <w:i/>
                <w:sz w:val="22"/>
                <w:szCs w:val="22"/>
              </w:rPr>
            </w:pPr>
          </w:p>
        </w:tc>
        <w:tc>
          <w:tcPr>
            <w:tcW w:w="3068" w:type="dxa"/>
            <w:shd w:val="clear" w:color="auto" w:fill="C6D9F1" w:themeFill="text2" w:themeFillTint="33"/>
          </w:tcPr>
          <w:p w14:paraId="0A05C38D"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1A2BA2C9"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7D672A" w:rsidRPr="00F726F1" w14:paraId="4E0DCD6D" w14:textId="77777777" w:rsidTr="00B53A50">
        <w:tblPrEx>
          <w:tblLook w:val="04A0" w:firstRow="1" w:lastRow="0" w:firstColumn="1" w:lastColumn="0" w:noHBand="0" w:noVBand="1"/>
        </w:tblPrEx>
        <w:tc>
          <w:tcPr>
            <w:tcW w:w="5665" w:type="dxa"/>
            <w:gridSpan w:val="7"/>
          </w:tcPr>
          <w:p w14:paraId="76B34A6D"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Criteria</w:t>
            </w:r>
          </w:p>
          <w:p w14:paraId="573B25F7"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132C6401"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Quality Method</w:t>
            </w:r>
          </w:p>
          <w:p w14:paraId="290523BA" w14:textId="77777777" w:rsidR="007D672A" w:rsidRPr="00F726F1" w:rsidRDefault="007D672A" w:rsidP="007D672A">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4538543C" w14:textId="77777777" w:rsidR="007D672A" w:rsidRPr="00F726F1" w:rsidRDefault="007D672A" w:rsidP="007D672A">
            <w:pPr>
              <w:pStyle w:val="NoSpacing"/>
              <w:rPr>
                <w:rFonts w:ascii="Corbel" w:hAnsi="Corbel" w:cstheme="majorBidi"/>
                <w:b/>
                <w:sz w:val="22"/>
                <w:szCs w:val="22"/>
              </w:rPr>
            </w:pPr>
            <w:r w:rsidRPr="00F726F1">
              <w:rPr>
                <w:rFonts w:ascii="Corbel" w:hAnsi="Corbel" w:cstheme="majorBidi"/>
                <w:b/>
                <w:sz w:val="22"/>
                <w:szCs w:val="22"/>
              </w:rPr>
              <w:t>Date of Assessment</w:t>
            </w:r>
          </w:p>
          <w:p w14:paraId="1D046E72" w14:textId="77777777" w:rsidR="007D672A" w:rsidRPr="00F726F1" w:rsidRDefault="007D672A" w:rsidP="007D672A">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9C4B04" w:rsidRPr="00C34B77" w14:paraId="15BE2F6E" w14:textId="77777777" w:rsidTr="00B53A50">
        <w:tblPrEx>
          <w:tblLook w:val="04A0" w:firstRow="1" w:lastRow="0" w:firstColumn="1" w:lastColumn="0" w:noHBand="0" w:noVBand="1"/>
        </w:tblPrEx>
        <w:tc>
          <w:tcPr>
            <w:tcW w:w="5665" w:type="dxa"/>
            <w:gridSpan w:val="7"/>
          </w:tcPr>
          <w:p w14:paraId="028EA96A" w14:textId="373B4F5D" w:rsidR="009C4B04" w:rsidRPr="00C34B77" w:rsidRDefault="009C4B04" w:rsidP="009C4B04">
            <w:pPr>
              <w:pStyle w:val="NoSpacing"/>
              <w:rPr>
                <w:rFonts w:ascii="Corbel" w:hAnsi="Corbel" w:cstheme="majorBidi"/>
                <w:sz w:val="22"/>
                <w:szCs w:val="22"/>
              </w:rPr>
            </w:pPr>
            <w:r w:rsidRPr="00C34B77">
              <w:rPr>
                <w:rFonts w:ascii="Corbel" w:hAnsi="Corbel" w:cstheme="majorBidi"/>
                <w:sz w:val="22"/>
                <w:szCs w:val="22"/>
              </w:rPr>
              <w:t># of water tanks constructed to address water needs in selected prisons</w:t>
            </w:r>
          </w:p>
        </w:tc>
        <w:tc>
          <w:tcPr>
            <w:tcW w:w="5994" w:type="dxa"/>
          </w:tcPr>
          <w:p w14:paraId="360600AE" w14:textId="5ED36D14" w:rsidR="009C4B04" w:rsidRPr="00C34B77" w:rsidRDefault="009C4B04" w:rsidP="009C4B04">
            <w:pPr>
              <w:pStyle w:val="NoSpacing"/>
              <w:rPr>
                <w:rFonts w:ascii="Corbel" w:hAnsi="Corbel" w:cstheme="majorBidi"/>
                <w:sz w:val="22"/>
                <w:szCs w:val="22"/>
              </w:rPr>
            </w:pPr>
            <w:r w:rsidRPr="00AF1A1F">
              <w:rPr>
                <w:rFonts w:ascii="Corbel" w:hAnsi="Corbel" w:cstheme="majorBidi"/>
                <w:sz w:val="22"/>
                <w:szCs w:val="22"/>
              </w:rPr>
              <w:t>Implementing partners reports, project reports</w:t>
            </w:r>
            <w:r w:rsidR="001B586D">
              <w:rPr>
                <w:rFonts w:ascii="Corbel" w:hAnsi="Corbel" w:cstheme="majorBidi"/>
                <w:sz w:val="22"/>
                <w:szCs w:val="22"/>
              </w:rPr>
              <w:t>, GoS reports</w:t>
            </w:r>
          </w:p>
        </w:tc>
        <w:tc>
          <w:tcPr>
            <w:tcW w:w="3068" w:type="dxa"/>
          </w:tcPr>
          <w:p w14:paraId="1F54DD65" w14:textId="700C8B47" w:rsidR="009C4B04" w:rsidRPr="00C34B77" w:rsidRDefault="001B586D" w:rsidP="009C4B04">
            <w:pPr>
              <w:pStyle w:val="NoSpacing"/>
              <w:rPr>
                <w:rFonts w:ascii="Corbel" w:hAnsi="Corbel" w:cstheme="majorBidi"/>
                <w:sz w:val="22"/>
                <w:szCs w:val="22"/>
              </w:rPr>
            </w:pPr>
            <w:r>
              <w:rPr>
                <w:rFonts w:ascii="Corbel" w:hAnsi="Corbel" w:cstheme="majorBidi"/>
                <w:sz w:val="22"/>
                <w:szCs w:val="22"/>
              </w:rPr>
              <w:t>Quarterly</w:t>
            </w:r>
          </w:p>
        </w:tc>
      </w:tr>
      <w:tr w:rsidR="009C4B04" w:rsidRPr="00F726F1" w14:paraId="004C9CE1" w14:textId="77777777" w:rsidTr="00B53A50">
        <w:tblPrEx>
          <w:tblLook w:val="04A0" w:firstRow="1" w:lastRow="0" w:firstColumn="1" w:lastColumn="0" w:noHBand="0" w:noVBand="1"/>
        </w:tblPrEx>
        <w:tc>
          <w:tcPr>
            <w:tcW w:w="5665" w:type="dxa"/>
            <w:gridSpan w:val="7"/>
          </w:tcPr>
          <w:p w14:paraId="3C2E4A3B" w14:textId="77777777" w:rsidR="009C4B04" w:rsidRPr="00F726F1" w:rsidRDefault="009C4B04" w:rsidP="009C4B04">
            <w:pPr>
              <w:pStyle w:val="NoSpacing"/>
              <w:rPr>
                <w:rFonts w:ascii="Corbel" w:hAnsi="Corbel" w:cstheme="majorBidi"/>
              </w:rPr>
            </w:pPr>
          </w:p>
        </w:tc>
        <w:tc>
          <w:tcPr>
            <w:tcW w:w="5994" w:type="dxa"/>
          </w:tcPr>
          <w:p w14:paraId="56E286E9" w14:textId="77777777" w:rsidR="009C4B04" w:rsidRPr="00F726F1" w:rsidRDefault="009C4B04" w:rsidP="009C4B04">
            <w:pPr>
              <w:pStyle w:val="NoSpacing"/>
              <w:rPr>
                <w:rFonts w:ascii="Corbel" w:hAnsi="Corbel" w:cstheme="majorBidi"/>
              </w:rPr>
            </w:pPr>
          </w:p>
        </w:tc>
        <w:tc>
          <w:tcPr>
            <w:tcW w:w="3068" w:type="dxa"/>
          </w:tcPr>
          <w:p w14:paraId="4B5E6B71" w14:textId="77777777" w:rsidR="009C4B04" w:rsidRPr="00F726F1" w:rsidRDefault="009C4B04" w:rsidP="009C4B04">
            <w:pPr>
              <w:pStyle w:val="NoSpacing"/>
              <w:rPr>
                <w:rFonts w:ascii="Corbel" w:hAnsi="Corbel" w:cstheme="majorBidi"/>
              </w:rPr>
            </w:pPr>
          </w:p>
        </w:tc>
      </w:tr>
      <w:tr w:rsidR="009C4B04" w:rsidRPr="00F726F1" w14:paraId="0FB562CE" w14:textId="77777777" w:rsidTr="00B53A50">
        <w:tblPrEx>
          <w:tblLook w:val="04A0" w:firstRow="1" w:lastRow="0" w:firstColumn="1" w:lastColumn="0" w:noHBand="0" w:noVBand="1"/>
        </w:tblPrEx>
        <w:tc>
          <w:tcPr>
            <w:tcW w:w="5665" w:type="dxa"/>
            <w:gridSpan w:val="7"/>
            <w:shd w:val="clear" w:color="auto" w:fill="B8CCE4" w:themeFill="accent1" w:themeFillTint="66"/>
          </w:tcPr>
          <w:p w14:paraId="7A3D2E86" w14:textId="5AF0132D" w:rsidR="009C4B04" w:rsidRPr="00F726F1" w:rsidRDefault="009C4B04" w:rsidP="009C4B04">
            <w:pPr>
              <w:pStyle w:val="NoSpacing"/>
              <w:rPr>
                <w:rFonts w:ascii="Corbel" w:hAnsi="Corbel" w:cstheme="majorBidi"/>
                <w:b/>
                <w:sz w:val="22"/>
                <w:szCs w:val="22"/>
              </w:rPr>
            </w:pPr>
            <w:r>
              <w:rPr>
                <w:rFonts w:ascii="Corbel" w:hAnsi="Corbel" w:cstheme="majorBidi"/>
                <w:b/>
                <w:sz w:val="22"/>
                <w:szCs w:val="22"/>
              </w:rPr>
              <w:t>Activity Result 1.2.3</w:t>
            </w:r>
          </w:p>
          <w:p w14:paraId="6BE3F01A" w14:textId="182EBB4D" w:rsidR="009C4B04" w:rsidRPr="00F726F1" w:rsidRDefault="009C4B04" w:rsidP="009C4B04">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53D42CBF" w14:textId="77777777" w:rsidR="009C4B04" w:rsidRPr="00CD4E5E" w:rsidRDefault="009C4B04" w:rsidP="009C4B04">
            <w:pPr>
              <w:rPr>
                <w:rFonts w:ascii="Corbel" w:hAnsi="Corbel" w:cs="Arial"/>
                <w:i/>
                <w:iCs/>
                <w:sz w:val="22"/>
                <w:szCs w:val="22"/>
              </w:rPr>
            </w:pPr>
            <w:r w:rsidRPr="00CD4E5E">
              <w:rPr>
                <w:rFonts w:ascii="Corbel" w:hAnsi="Corbel" w:cs="Arial"/>
                <w:i/>
                <w:iCs/>
                <w:sz w:val="22"/>
                <w:szCs w:val="22"/>
              </w:rPr>
              <w:t>Prison systems improved by providing humane, safe and secure environments for detainees</w:t>
            </w:r>
          </w:p>
          <w:p w14:paraId="227F17E6" w14:textId="77777777" w:rsidR="009C4B04" w:rsidRPr="00CD4E5E" w:rsidRDefault="009C4B04" w:rsidP="009C4B04">
            <w:pPr>
              <w:pStyle w:val="NoSpacing"/>
              <w:rPr>
                <w:rFonts w:ascii="Corbel" w:hAnsi="Corbel" w:cstheme="majorBidi"/>
                <w:sz w:val="22"/>
                <w:szCs w:val="22"/>
              </w:rPr>
            </w:pPr>
          </w:p>
        </w:tc>
        <w:tc>
          <w:tcPr>
            <w:tcW w:w="3068" w:type="dxa"/>
            <w:shd w:val="clear" w:color="auto" w:fill="B8CCE4" w:themeFill="accent1" w:themeFillTint="66"/>
          </w:tcPr>
          <w:p w14:paraId="0DC588EF" w14:textId="77777777" w:rsidR="009C4B04" w:rsidRPr="00F726F1" w:rsidRDefault="009C4B04" w:rsidP="009C4B04">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00C48F2D" w14:textId="6E2301BA" w:rsidR="009C4B04" w:rsidRPr="00F726F1" w:rsidRDefault="009C4B04" w:rsidP="009C4B04">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9C4B04" w:rsidRPr="00F726F1" w14:paraId="513A7D8B" w14:textId="77777777" w:rsidTr="00B53A50">
        <w:tblPrEx>
          <w:tblLook w:val="04A0" w:firstRow="1" w:lastRow="0" w:firstColumn="1" w:lastColumn="0" w:noHBand="0" w:noVBand="1"/>
        </w:tblPrEx>
        <w:tc>
          <w:tcPr>
            <w:tcW w:w="5665" w:type="dxa"/>
            <w:gridSpan w:val="7"/>
          </w:tcPr>
          <w:p w14:paraId="500632A8"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Criteria</w:t>
            </w:r>
          </w:p>
          <w:p w14:paraId="271CDB48" w14:textId="18D23B10" w:rsidR="009C4B04" w:rsidRPr="00F726F1" w:rsidRDefault="009C4B04" w:rsidP="009C4B04">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54309B18"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Method</w:t>
            </w:r>
          </w:p>
          <w:p w14:paraId="1915140E" w14:textId="67BAD017" w:rsidR="009C4B04" w:rsidRPr="00F726F1" w:rsidRDefault="009C4B04" w:rsidP="009C4B04">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04CE0389"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Date of Assessment</w:t>
            </w:r>
          </w:p>
          <w:p w14:paraId="58AF1EB9" w14:textId="6E6A57F0" w:rsidR="009C4B04" w:rsidRPr="00F726F1" w:rsidRDefault="009C4B04" w:rsidP="009C4B04">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9C4B04" w:rsidRPr="00F726F1" w14:paraId="4CF76FA2" w14:textId="77777777" w:rsidTr="00B53A50">
        <w:tblPrEx>
          <w:tblLook w:val="04A0" w:firstRow="1" w:lastRow="0" w:firstColumn="1" w:lastColumn="0" w:noHBand="0" w:noVBand="1"/>
        </w:tblPrEx>
        <w:tc>
          <w:tcPr>
            <w:tcW w:w="5665" w:type="dxa"/>
            <w:gridSpan w:val="7"/>
          </w:tcPr>
          <w:p w14:paraId="4BEF0B45" w14:textId="77777777" w:rsidR="009C4B04" w:rsidRPr="00F726F1" w:rsidRDefault="009C4B04" w:rsidP="009C4B04">
            <w:pPr>
              <w:pStyle w:val="NoSpacing"/>
              <w:rPr>
                <w:rFonts w:ascii="Corbel" w:hAnsi="Corbel" w:cstheme="majorBidi"/>
              </w:rPr>
            </w:pPr>
          </w:p>
        </w:tc>
        <w:tc>
          <w:tcPr>
            <w:tcW w:w="5994" w:type="dxa"/>
          </w:tcPr>
          <w:p w14:paraId="2C9044BD" w14:textId="77777777" w:rsidR="009C4B04" w:rsidRPr="00F726F1" w:rsidRDefault="009C4B04" w:rsidP="009C4B04">
            <w:pPr>
              <w:pStyle w:val="NoSpacing"/>
              <w:rPr>
                <w:rFonts w:ascii="Corbel" w:hAnsi="Corbel" w:cstheme="majorBidi"/>
              </w:rPr>
            </w:pPr>
          </w:p>
        </w:tc>
        <w:tc>
          <w:tcPr>
            <w:tcW w:w="3068" w:type="dxa"/>
          </w:tcPr>
          <w:p w14:paraId="35A9C500" w14:textId="77777777" w:rsidR="009C4B04" w:rsidRPr="00F726F1" w:rsidRDefault="009C4B04" w:rsidP="009C4B04">
            <w:pPr>
              <w:pStyle w:val="NoSpacing"/>
              <w:rPr>
                <w:rFonts w:ascii="Corbel" w:hAnsi="Corbel" w:cstheme="majorBidi"/>
              </w:rPr>
            </w:pPr>
          </w:p>
        </w:tc>
      </w:tr>
      <w:tr w:rsidR="009C4B04" w:rsidRPr="00CD4E5E" w14:paraId="229F8520" w14:textId="77777777" w:rsidTr="00B53A50">
        <w:tblPrEx>
          <w:tblLook w:val="04A0" w:firstRow="1" w:lastRow="0" w:firstColumn="1" w:lastColumn="0" w:noHBand="0" w:noVBand="1"/>
        </w:tblPrEx>
        <w:tc>
          <w:tcPr>
            <w:tcW w:w="5665" w:type="dxa"/>
            <w:gridSpan w:val="7"/>
          </w:tcPr>
          <w:p w14:paraId="18E4E0D8" w14:textId="79607880" w:rsidR="009C4B04" w:rsidRPr="00CD4E5E" w:rsidRDefault="009C4B04" w:rsidP="009C4B04">
            <w:pPr>
              <w:pStyle w:val="NoSpacing"/>
              <w:rPr>
                <w:rFonts w:ascii="Corbel" w:hAnsi="Corbel" w:cstheme="majorBidi"/>
                <w:sz w:val="22"/>
                <w:szCs w:val="22"/>
              </w:rPr>
            </w:pPr>
            <w:r w:rsidRPr="00CD4E5E">
              <w:rPr>
                <w:rFonts w:ascii="Corbel" w:hAnsi="Corbel" w:cstheme="majorBidi"/>
                <w:sz w:val="22"/>
                <w:szCs w:val="22"/>
              </w:rPr>
              <w:lastRenderedPageBreak/>
              <w:t># of vocational and livelihood skills training workshops established and type of tools and equipment procured</w:t>
            </w:r>
          </w:p>
        </w:tc>
        <w:tc>
          <w:tcPr>
            <w:tcW w:w="5994" w:type="dxa"/>
          </w:tcPr>
          <w:p w14:paraId="1F927C10" w14:textId="5406F39F" w:rsidR="009C4B04" w:rsidRPr="00CD4E5E" w:rsidRDefault="009C4B04" w:rsidP="009C4B04">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51AE3120" w14:textId="4FE1168D" w:rsidR="009C4B04" w:rsidRPr="00CD4E5E" w:rsidRDefault="009C4B04" w:rsidP="009C4B04">
            <w:pPr>
              <w:pStyle w:val="NoSpacing"/>
              <w:rPr>
                <w:rFonts w:ascii="Corbel" w:hAnsi="Corbel" w:cstheme="majorBidi"/>
                <w:sz w:val="22"/>
                <w:szCs w:val="22"/>
              </w:rPr>
            </w:pPr>
            <w:r>
              <w:rPr>
                <w:rFonts w:ascii="Corbel" w:hAnsi="Corbel" w:cstheme="majorBidi"/>
                <w:sz w:val="22"/>
                <w:szCs w:val="22"/>
              </w:rPr>
              <w:t>Quarterly</w:t>
            </w:r>
          </w:p>
        </w:tc>
      </w:tr>
      <w:tr w:rsidR="009C4B04" w:rsidRPr="00F726F1" w14:paraId="422E5870" w14:textId="77777777" w:rsidTr="00B53A50">
        <w:tblPrEx>
          <w:tblLook w:val="04A0" w:firstRow="1" w:lastRow="0" w:firstColumn="1" w:lastColumn="0" w:noHBand="0" w:noVBand="1"/>
        </w:tblPrEx>
        <w:tc>
          <w:tcPr>
            <w:tcW w:w="5665" w:type="dxa"/>
            <w:gridSpan w:val="7"/>
          </w:tcPr>
          <w:p w14:paraId="22F2ABE7" w14:textId="77777777" w:rsidR="009C4B04" w:rsidRPr="00F726F1" w:rsidRDefault="009C4B04" w:rsidP="009C4B04">
            <w:pPr>
              <w:pStyle w:val="NoSpacing"/>
              <w:rPr>
                <w:rFonts w:ascii="Corbel" w:hAnsi="Corbel" w:cstheme="majorBidi"/>
              </w:rPr>
            </w:pPr>
          </w:p>
        </w:tc>
        <w:tc>
          <w:tcPr>
            <w:tcW w:w="5994" w:type="dxa"/>
          </w:tcPr>
          <w:p w14:paraId="52B98992" w14:textId="77777777" w:rsidR="009C4B04" w:rsidRPr="00F726F1" w:rsidRDefault="009C4B04" w:rsidP="009C4B04">
            <w:pPr>
              <w:pStyle w:val="NoSpacing"/>
              <w:rPr>
                <w:rFonts w:ascii="Corbel" w:hAnsi="Corbel" w:cstheme="majorBidi"/>
              </w:rPr>
            </w:pPr>
          </w:p>
        </w:tc>
        <w:tc>
          <w:tcPr>
            <w:tcW w:w="3068" w:type="dxa"/>
          </w:tcPr>
          <w:p w14:paraId="32DF78E9" w14:textId="77777777" w:rsidR="009C4B04" w:rsidRPr="00F726F1" w:rsidRDefault="009C4B04" w:rsidP="009C4B04">
            <w:pPr>
              <w:pStyle w:val="NoSpacing"/>
              <w:rPr>
                <w:rFonts w:ascii="Corbel" w:hAnsi="Corbel" w:cstheme="majorBidi"/>
              </w:rPr>
            </w:pPr>
          </w:p>
        </w:tc>
      </w:tr>
      <w:tr w:rsidR="009C4B04" w:rsidRPr="00685875" w14:paraId="405FCA4A" w14:textId="77777777" w:rsidTr="00685875">
        <w:tblPrEx>
          <w:tblLook w:val="04A0" w:firstRow="1" w:lastRow="0" w:firstColumn="1" w:lastColumn="0" w:noHBand="0" w:noVBand="1"/>
        </w:tblPrEx>
        <w:tc>
          <w:tcPr>
            <w:tcW w:w="14727" w:type="dxa"/>
            <w:gridSpan w:val="9"/>
            <w:shd w:val="clear" w:color="auto" w:fill="4F81BD" w:themeFill="accent1"/>
          </w:tcPr>
          <w:p w14:paraId="18E26595" w14:textId="37EDD9E1" w:rsidR="009C4B04" w:rsidRPr="00685875" w:rsidRDefault="009C4B04" w:rsidP="009C4B04">
            <w:pPr>
              <w:pStyle w:val="NoSpacing"/>
              <w:rPr>
                <w:rFonts w:ascii="Corbel" w:hAnsi="Corbel" w:cstheme="majorBidi"/>
                <w:b/>
                <w:sz w:val="22"/>
                <w:szCs w:val="22"/>
              </w:rPr>
            </w:pPr>
            <w:r w:rsidRPr="00685875">
              <w:rPr>
                <w:rFonts w:ascii="Corbel" w:hAnsi="Corbel" w:cstheme="majorBidi"/>
                <w:b/>
                <w:sz w:val="22"/>
                <w:szCs w:val="22"/>
              </w:rPr>
              <w:t>Output 1.3: Enhanced effectiveness of the Government of Sudan Police through improved management to offer better services and protection to citizens</w:t>
            </w:r>
          </w:p>
        </w:tc>
      </w:tr>
      <w:tr w:rsidR="009C4B04" w:rsidRPr="00F726F1" w14:paraId="36E6ED53" w14:textId="77777777" w:rsidTr="00B53A50">
        <w:tblPrEx>
          <w:tblLook w:val="04A0" w:firstRow="1" w:lastRow="0" w:firstColumn="1" w:lastColumn="0" w:noHBand="0" w:noVBand="1"/>
        </w:tblPrEx>
        <w:tc>
          <w:tcPr>
            <w:tcW w:w="5665" w:type="dxa"/>
            <w:gridSpan w:val="7"/>
            <w:shd w:val="clear" w:color="auto" w:fill="B8CCE4" w:themeFill="accent1" w:themeFillTint="66"/>
          </w:tcPr>
          <w:p w14:paraId="5DB9F2DE" w14:textId="42674A9A" w:rsidR="009C4B04" w:rsidRPr="00F726F1" w:rsidRDefault="009C4B04" w:rsidP="009C4B04">
            <w:pPr>
              <w:pStyle w:val="NoSpacing"/>
              <w:rPr>
                <w:rFonts w:ascii="Corbel" w:hAnsi="Corbel" w:cstheme="majorBidi"/>
                <w:b/>
                <w:sz w:val="22"/>
                <w:szCs w:val="22"/>
              </w:rPr>
            </w:pPr>
            <w:r>
              <w:rPr>
                <w:rFonts w:ascii="Corbel" w:hAnsi="Corbel" w:cstheme="majorBidi"/>
                <w:b/>
                <w:sz w:val="22"/>
                <w:szCs w:val="22"/>
              </w:rPr>
              <w:t>Activity Result 1.3.1</w:t>
            </w:r>
          </w:p>
          <w:p w14:paraId="35E04576" w14:textId="41A72051" w:rsidR="009C4B04" w:rsidRPr="00F726F1" w:rsidRDefault="009C4B04" w:rsidP="009C4B04">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438F8BF5" w14:textId="089049CB" w:rsidR="009C4B04" w:rsidRPr="00CD4E5E" w:rsidRDefault="009C4B04" w:rsidP="009C4B04">
            <w:pPr>
              <w:rPr>
                <w:rFonts w:ascii="Corbel" w:hAnsi="Corbel" w:cs="Arial"/>
                <w:i/>
                <w:iCs/>
                <w:sz w:val="22"/>
                <w:szCs w:val="22"/>
              </w:rPr>
            </w:pPr>
            <w:r w:rsidRPr="00CD4E5E">
              <w:rPr>
                <w:rFonts w:ascii="Corbel" w:hAnsi="Corbel" w:cs="Arial"/>
                <w:i/>
                <w:iCs/>
                <w:sz w:val="22"/>
                <w:szCs w:val="22"/>
              </w:rPr>
              <w:t>Strengthened capacity of the Sudan Police in the strategic planning process</w:t>
            </w:r>
          </w:p>
          <w:p w14:paraId="77D58BC4" w14:textId="77777777" w:rsidR="009C4B04" w:rsidRPr="00CD4E5E" w:rsidRDefault="009C4B04" w:rsidP="009C4B04">
            <w:pPr>
              <w:pStyle w:val="NoSpacing"/>
              <w:rPr>
                <w:rFonts w:ascii="Corbel" w:hAnsi="Corbel" w:cstheme="majorBidi"/>
                <w:sz w:val="22"/>
                <w:szCs w:val="22"/>
              </w:rPr>
            </w:pPr>
          </w:p>
        </w:tc>
        <w:tc>
          <w:tcPr>
            <w:tcW w:w="3068" w:type="dxa"/>
            <w:shd w:val="clear" w:color="auto" w:fill="B8CCE4" w:themeFill="accent1" w:themeFillTint="66"/>
          </w:tcPr>
          <w:p w14:paraId="74F9093F" w14:textId="77777777" w:rsidR="009C4B04" w:rsidRPr="00F726F1" w:rsidRDefault="009C4B04" w:rsidP="009C4B04">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565FDE7B" w14:textId="10E4AE86" w:rsidR="009C4B04" w:rsidRPr="00F726F1" w:rsidRDefault="009C4B04" w:rsidP="009C4B04">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9C4B04" w:rsidRPr="00F726F1" w14:paraId="14C8B386" w14:textId="77777777" w:rsidTr="00B53A50">
        <w:tblPrEx>
          <w:tblLook w:val="04A0" w:firstRow="1" w:lastRow="0" w:firstColumn="1" w:lastColumn="0" w:noHBand="0" w:noVBand="1"/>
        </w:tblPrEx>
        <w:tc>
          <w:tcPr>
            <w:tcW w:w="5665" w:type="dxa"/>
            <w:gridSpan w:val="7"/>
          </w:tcPr>
          <w:p w14:paraId="30080F3E"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Criteria</w:t>
            </w:r>
          </w:p>
          <w:p w14:paraId="16877E32" w14:textId="403D78B8" w:rsidR="009C4B04" w:rsidRPr="00F726F1" w:rsidRDefault="009C4B04" w:rsidP="009C4B04">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114CF15B"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Method</w:t>
            </w:r>
          </w:p>
          <w:p w14:paraId="670100A1" w14:textId="4FD3E09D" w:rsidR="009C4B04" w:rsidRPr="00F726F1" w:rsidRDefault="009C4B04" w:rsidP="009C4B04">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0E5CB57D"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Date of Assessment</w:t>
            </w:r>
          </w:p>
          <w:p w14:paraId="2C8210BB" w14:textId="15AB36B5" w:rsidR="009C4B04" w:rsidRPr="00F726F1" w:rsidRDefault="009C4B04" w:rsidP="009C4B04">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9C4B04" w:rsidRPr="00F726F1" w14:paraId="0E1169AC" w14:textId="77777777" w:rsidTr="00B53A50">
        <w:tblPrEx>
          <w:tblLook w:val="04A0" w:firstRow="1" w:lastRow="0" w:firstColumn="1" w:lastColumn="0" w:noHBand="0" w:noVBand="1"/>
        </w:tblPrEx>
        <w:tc>
          <w:tcPr>
            <w:tcW w:w="5665" w:type="dxa"/>
            <w:gridSpan w:val="7"/>
          </w:tcPr>
          <w:p w14:paraId="729BCA22" w14:textId="77777777" w:rsidR="009C4B04" w:rsidRPr="00F726F1" w:rsidRDefault="009C4B04" w:rsidP="009C4B04">
            <w:pPr>
              <w:pStyle w:val="NoSpacing"/>
              <w:rPr>
                <w:rFonts w:ascii="Corbel" w:hAnsi="Corbel" w:cstheme="majorBidi"/>
              </w:rPr>
            </w:pPr>
          </w:p>
        </w:tc>
        <w:tc>
          <w:tcPr>
            <w:tcW w:w="5994" w:type="dxa"/>
          </w:tcPr>
          <w:p w14:paraId="5DA66BDE" w14:textId="77777777" w:rsidR="009C4B04" w:rsidRPr="00F726F1" w:rsidRDefault="009C4B04" w:rsidP="009C4B04">
            <w:pPr>
              <w:pStyle w:val="NoSpacing"/>
              <w:rPr>
                <w:rFonts w:ascii="Corbel" w:hAnsi="Corbel" w:cstheme="majorBidi"/>
              </w:rPr>
            </w:pPr>
          </w:p>
        </w:tc>
        <w:tc>
          <w:tcPr>
            <w:tcW w:w="3068" w:type="dxa"/>
          </w:tcPr>
          <w:p w14:paraId="548504AE" w14:textId="77777777" w:rsidR="009C4B04" w:rsidRPr="00F726F1" w:rsidRDefault="009C4B04" w:rsidP="009C4B04">
            <w:pPr>
              <w:pStyle w:val="NoSpacing"/>
              <w:rPr>
                <w:rFonts w:ascii="Corbel" w:hAnsi="Corbel" w:cstheme="majorBidi"/>
              </w:rPr>
            </w:pPr>
          </w:p>
        </w:tc>
      </w:tr>
      <w:tr w:rsidR="009C4B04" w:rsidRPr="00CD4E5E" w14:paraId="31DDB493" w14:textId="77777777" w:rsidTr="00B53A50">
        <w:tblPrEx>
          <w:tblLook w:val="04A0" w:firstRow="1" w:lastRow="0" w:firstColumn="1" w:lastColumn="0" w:noHBand="0" w:noVBand="1"/>
        </w:tblPrEx>
        <w:tc>
          <w:tcPr>
            <w:tcW w:w="5665" w:type="dxa"/>
            <w:gridSpan w:val="7"/>
          </w:tcPr>
          <w:p w14:paraId="74F184BE" w14:textId="092AEEBA" w:rsidR="009C4B04" w:rsidRPr="00CD4E5E" w:rsidRDefault="009C4B04" w:rsidP="009C4B04">
            <w:pPr>
              <w:pStyle w:val="NoSpacing"/>
              <w:rPr>
                <w:rFonts w:ascii="Corbel" w:hAnsi="Corbel" w:cstheme="majorBidi"/>
                <w:sz w:val="22"/>
                <w:szCs w:val="22"/>
              </w:rPr>
            </w:pPr>
            <w:r w:rsidRPr="00CD4E5E">
              <w:rPr>
                <w:rFonts w:ascii="Corbel" w:hAnsi="Corbel" w:cstheme="majorBidi"/>
                <w:sz w:val="22"/>
                <w:szCs w:val="22"/>
              </w:rPr>
              <w:t>#  of capacity development trainings, including strategic planning conducted to p</w:t>
            </w:r>
            <w:r>
              <w:rPr>
                <w:rFonts w:ascii="Corbel" w:hAnsi="Corbel" w:cstheme="majorBidi"/>
                <w:sz w:val="22"/>
                <w:szCs w:val="22"/>
              </w:rPr>
              <w:t>o</w:t>
            </w:r>
            <w:r w:rsidRPr="00CD4E5E">
              <w:rPr>
                <w:rFonts w:ascii="Corbel" w:hAnsi="Corbel" w:cstheme="majorBidi"/>
                <w:sz w:val="22"/>
                <w:szCs w:val="22"/>
              </w:rPr>
              <w:t>lice officers</w:t>
            </w:r>
          </w:p>
        </w:tc>
        <w:tc>
          <w:tcPr>
            <w:tcW w:w="5994" w:type="dxa"/>
          </w:tcPr>
          <w:p w14:paraId="707E6847" w14:textId="3AD1F778" w:rsidR="009C4B04" w:rsidRPr="00CD4E5E" w:rsidRDefault="009C4B04" w:rsidP="009C4B04">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3C73645A" w14:textId="78378C9C" w:rsidR="009C4B04" w:rsidRPr="00CD4E5E" w:rsidRDefault="009C4B04" w:rsidP="009C4B04">
            <w:pPr>
              <w:pStyle w:val="NoSpacing"/>
              <w:rPr>
                <w:rFonts w:ascii="Corbel" w:hAnsi="Corbel" w:cstheme="majorBidi"/>
                <w:sz w:val="22"/>
                <w:szCs w:val="22"/>
              </w:rPr>
            </w:pPr>
            <w:r>
              <w:rPr>
                <w:rFonts w:ascii="Corbel" w:hAnsi="Corbel" w:cstheme="majorBidi"/>
                <w:sz w:val="22"/>
                <w:szCs w:val="22"/>
              </w:rPr>
              <w:t>Quarterly</w:t>
            </w:r>
          </w:p>
        </w:tc>
      </w:tr>
      <w:tr w:rsidR="009C4B04" w:rsidRPr="00CD4E5E" w14:paraId="6BBA62FD" w14:textId="77777777" w:rsidTr="00B53A50">
        <w:tblPrEx>
          <w:tblLook w:val="04A0" w:firstRow="1" w:lastRow="0" w:firstColumn="1" w:lastColumn="0" w:noHBand="0" w:noVBand="1"/>
        </w:tblPrEx>
        <w:tc>
          <w:tcPr>
            <w:tcW w:w="5665" w:type="dxa"/>
            <w:gridSpan w:val="7"/>
          </w:tcPr>
          <w:p w14:paraId="21654A1D" w14:textId="4FCDC83D" w:rsidR="009C4B04" w:rsidRPr="00CD4E5E" w:rsidRDefault="009C4B04" w:rsidP="009C4B04">
            <w:pPr>
              <w:pStyle w:val="NoSpacing"/>
              <w:rPr>
                <w:rFonts w:ascii="Corbel" w:hAnsi="Corbel" w:cstheme="majorBidi"/>
                <w:sz w:val="22"/>
                <w:szCs w:val="22"/>
              </w:rPr>
            </w:pPr>
            <w:r w:rsidRPr="00CD4E5E">
              <w:rPr>
                <w:rFonts w:ascii="Corbel" w:hAnsi="Corbel" w:cstheme="majorBidi"/>
                <w:sz w:val="22"/>
                <w:szCs w:val="22"/>
              </w:rPr>
              <w:t xml:space="preserve"># of civilian oversight </w:t>
            </w:r>
            <w:proofErr w:type="spellStart"/>
            <w:r w:rsidRPr="00CD4E5E">
              <w:rPr>
                <w:rFonts w:ascii="Corbel" w:hAnsi="Corbel" w:cstheme="majorBidi"/>
                <w:sz w:val="22"/>
                <w:szCs w:val="22"/>
              </w:rPr>
              <w:t>mechainsms</w:t>
            </w:r>
            <w:proofErr w:type="spellEnd"/>
            <w:r w:rsidRPr="00CD4E5E">
              <w:rPr>
                <w:rFonts w:ascii="Corbel" w:hAnsi="Corbel" w:cstheme="majorBidi"/>
                <w:sz w:val="22"/>
                <w:szCs w:val="22"/>
              </w:rPr>
              <w:t xml:space="preserve"> in place</w:t>
            </w:r>
          </w:p>
        </w:tc>
        <w:tc>
          <w:tcPr>
            <w:tcW w:w="5994" w:type="dxa"/>
          </w:tcPr>
          <w:p w14:paraId="45D904CA" w14:textId="1CEAD69A" w:rsidR="009C4B04" w:rsidRPr="00CD4E5E" w:rsidRDefault="009C4B04" w:rsidP="009C4B04">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31999373" w14:textId="061A457F" w:rsidR="009C4B04" w:rsidRPr="00CD4E5E" w:rsidRDefault="009C4B04" w:rsidP="009C4B04">
            <w:pPr>
              <w:pStyle w:val="NoSpacing"/>
              <w:rPr>
                <w:rFonts w:ascii="Corbel" w:hAnsi="Corbel" w:cstheme="majorBidi"/>
                <w:sz w:val="22"/>
                <w:szCs w:val="22"/>
              </w:rPr>
            </w:pPr>
            <w:r>
              <w:rPr>
                <w:rFonts w:ascii="Corbel" w:hAnsi="Corbel" w:cstheme="majorBidi"/>
                <w:sz w:val="22"/>
                <w:szCs w:val="22"/>
              </w:rPr>
              <w:t>Quarterly</w:t>
            </w:r>
          </w:p>
        </w:tc>
      </w:tr>
      <w:tr w:rsidR="009C4B04" w:rsidRPr="00F726F1" w14:paraId="2418359F" w14:textId="77777777" w:rsidTr="00B53A50">
        <w:tblPrEx>
          <w:tblLook w:val="04A0" w:firstRow="1" w:lastRow="0" w:firstColumn="1" w:lastColumn="0" w:noHBand="0" w:noVBand="1"/>
        </w:tblPrEx>
        <w:tc>
          <w:tcPr>
            <w:tcW w:w="5665" w:type="dxa"/>
            <w:gridSpan w:val="7"/>
          </w:tcPr>
          <w:p w14:paraId="348B4A95" w14:textId="77777777" w:rsidR="009C4B04" w:rsidRPr="00F726F1" w:rsidRDefault="009C4B04" w:rsidP="009C4B04">
            <w:pPr>
              <w:pStyle w:val="NoSpacing"/>
              <w:rPr>
                <w:rFonts w:ascii="Corbel" w:hAnsi="Corbel" w:cstheme="majorBidi"/>
              </w:rPr>
            </w:pPr>
          </w:p>
        </w:tc>
        <w:tc>
          <w:tcPr>
            <w:tcW w:w="5994" w:type="dxa"/>
          </w:tcPr>
          <w:p w14:paraId="5EB902EE" w14:textId="77777777" w:rsidR="009C4B04" w:rsidRPr="00F726F1" w:rsidRDefault="009C4B04" w:rsidP="009C4B04">
            <w:pPr>
              <w:pStyle w:val="NoSpacing"/>
              <w:rPr>
                <w:rFonts w:ascii="Corbel" w:hAnsi="Corbel" w:cstheme="majorBidi"/>
              </w:rPr>
            </w:pPr>
          </w:p>
        </w:tc>
        <w:tc>
          <w:tcPr>
            <w:tcW w:w="3068" w:type="dxa"/>
          </w:tcPr>
          <w:p w14:paraId="7AB24544" w14:textId="77777777" w:rsidR="009C4B04" w:rsidRPr="00F726F1" w:rsidRDefault="009C4B04" w:rsidP="009C4B04">
            <w:pPr>
              <w:pStyle w:val="NoSpacing"/>
              <w:rPr>
                <w:rFonts w:ascii="Corbel" w:hAnsi="Corbel" w:cstheme="majorBidi"/>
              </w:rPr>
            </w:pPr>
          </w:p>
        </w:tc>
      </w:tr>
      <w:tr w:rsidR="009C4B04" w:rsidRPr="00F726F1" w14:paraId="538065B8" w14:textId="77777777" w:rsidTr="00B53A50">
        <w:tblPrEx>
          <w:tblLook w:val="04A0" w:firstRow="1" w:lastRow="0" w:firstColumn="1" w:lastColumn="0" w:noHBand="0" w:noVBand="1"/>
        </w:tblPrEx>
        <w:tc>
          <w:tcPr>
            <w:tcW w:w="5665" w:type="dxa"/>
            <w:gridSpan w:val="7"/>
            <w:shd w:val="clear" w:color="auto" w:fill="B8CCE4" w:themeFill="accent1" w:themeFillTint="66"/>
          </w:tcPr>
          <w:p w14:paraId="2A462DEE" w14:textId="3DF71745" w:rsidR="009C4B04" w:rsidRPr="00F726F1" w:rsidRDefault="009C4B04" w:rsidP="009C4B04">
            <w:pPr>
              <w:pStyle w:val="NoSpacing"/>
              <w:rPr>
                <w:rFonts w:ascii="Corbel" w:hAnsi="Corbel" w:cstheme="majorBidi"/>
                <w:b/>
                <w:sz w:val="22"/>
                <w:szCs w:val="22"/>
              </w:rPr>
            </w:pPr>
            <w:r>
              <w:rPr>
                <w:rFonts w:ascii="Corbel" w:hAnsi="Corbel" w:cstheme="majorBidi"/>
                <w:b/>
                <w:sz w:val="22"/>
                <w:szCs w:val="22"/>
              </w:rPr>
              <w:t>Activity Result 1.3.2</w:t>
            </w:r>
          </w:p>
          <w:p w14:paraId="749AEBD9" w14:textId="615CCB3E" w:rsidR="009C4B04" w:rsidRPr="00F726F1" w:rsidRDefault="009C4B04" w:rsidP="009C4B04">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3FEDE3D0" w14:textId="01BECDC6" w:rsidR="009C4B04" w:rsidRPr="00685875" w:rsidRDefault="009C4B04" w:rsidP="009C4B04">
            <w:pPr>
              <w:rPr>
                <w:rFonts w:ascii="Corbel" w:hAnsi="Corbel" w:cs="Arial"/>
                <w:i/>
                <w:iCs/>
                <w:szCs w:val="20"/>
              </w:rPr>
            </w:pPr>
            <w:r>
              <w:rPr>
                <w:rFonts w:ascii="Corbel" w:hAnsi="Corbel" w:cs="Arial"/>
                <w:i/>
                <w:iCs/>
                <w:szCs w:val="20"/>
              </w:rPr>
              <w:t>Capacities of GOS, Popular Police and CSOs strengthened to apply the concept of community policing</w:t>
            </w:r>
          </w:p>
          <w:p w14:paraId="7656EA66" w14:textId="77777777" w:rsidR="009C4B04" w:rsidRPr="00F726F1" w:rsidRDefault="009C4B04" w:rsidP="009C4B04">
            <w:pPr>
              <w:pStyle w:val="NoSpacing"/>
              <w:rPr>
                <w:rFonts w:ascii="Corbel" w:hAnsi="Corbel" w:cstheme="majorBidi"/>
              </w:rPr>
            </w:pPr>
          </w:p>
        </w:tc>
        <w:tc>
          <w:tcPr>
            <w:tcW w:w="3068" w:type="dxa"/>
            <w:shd w:val="clear" w:color="auto" w:fill="B8CCE4" w:themeFill="accent1" w:themeFillTint="66"/>
          </w:tcPr>
          <w:p w14:paraId="244977AF" w14:textId="77777777" w:rsidR="009C4B04" w:rsidRPr="00F726F1" w:rsidRDefault="009C4B04" w:rsidP="009C4B04">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7F6B53F2" w14:textId="3181353D" w:rsidR="009C4B04" w:rsidRPr="00F726F1" w:rsidRDefault="009C4B04" w:rsidP="009C4B04">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9C4B04" w:rsidRPr="00F726F1" w14:paraId="601A5191" w14:textId="77777777" w:rsidTr="00B53A50">
        <w:tblPrEx>
          <w:tblLook w:val="04A0" w:firstRow="1" w:lastRow="0" w:firstColumn="1" w:lastColumn="0" w:noHBand="0" w:noVBand="1"/>
        </w:tblPrEx>
        <w:tc>
          <w:tcPr>
            <w:tcW w:w="5665" w:type="dxa"/>
            <w:gridSpan w:val="7"/>
          </w:tcPr>
          <w:p w14:paraId="44E435A2"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Criteria</w:t>
            </w:r>
          </w:p>
          <w:p w14:paraId="7FCB38F4" w14:textId="01EA64D7" w:rsidR="009C4B04" w:rsidRPr="00F726F1" w:rsidRDefault="009C4B04" w:rsidP="009C4B04">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182B4F8B"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Method</w:t>
            </w:r>
          </w:p>
          <w:p w14:paraId="3254E52C" w14:textId="50974D42" w:rsidR="009C4B04" w:rsidRPr="00F726F1" w:rsidRDefault="009C4B04" w:rsidP="009C4B04">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577BAB93"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Date of Assessment</w:t>
            </w:r>
          </w:p>
          <w:p w14:paraId="7DE89EA0" w14:textId="3E7214FF" w:rsidR="009C4B04" w:rsidRPr="00F726F1" w:rsidRDefault="009C4B04" w:rsidP="009C4B04">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9C4B04" w:rsidRPr="00F726F1" w14:paraId="33F763BB" w14:textId="77777777" w:rsidTr="00B53A50">
        <w:tblPrEx>
          <w:tblLook w:val="04A0" w:firstRow="1" w:lastRow="0" w:firstColumn="1" w:lastColumn="0" w:noHBand="0" w:noVBand="1"/>
        </w:tblPrEx>
        <w:tc>
          <w:tcPr>
            <w:tcW w:w="5665" w:type="dxa"/>
            <w:gridSpan w:val="7"/>
          </w:tcPr>
          <w:p w14:paraId="6CB801D0" w14:textId="77777777" w:rsidR="009C4B04" w:rsidRPr="00F726F1" w:rsidRDefault="009C4B04" w:rsidP="009C4B04">
            <w:pPr>
              <w:pStyle w:val="NoSpacing"/>
              <w:rPr>
                <w:rFonts w:ascii="Corbel" w:hAnsi="Corbel" w:cstheme="majorBidi"/>
              </w:rPr>
            </w:pPr>
          </w:p>
        </w:tc>
        <w:tc>
          <w:tcPr>
            <w:tcW w:w="5994" w:type="dxa"/>
          </w:tcPr>
          <w:p w14:paraId="6A2A761B" w14:textId="77777777" w:rsidR="009C4B04" w:rsidRPr="00F726F1" w:rsidRDefault="009C4B04" w:rsidP="009C4B04">
            <w:pPr>
              <w:pStyle w:val="NoSpacing"/>
              <w:rPr>
                <w:rFonts w:ascii="Corbel" w:hAnsi="Corbel" w:cstheme="majorBidi"/>
              </w:rPr>
            </w:pPr>
          </w:p>
        </w:tc>
        <w:tc>
          <w:tcPr>
            <w:tcW w:w="3068" w:type="dxa"/>
          </w:tcPr>
          <w:p w14:paraId="7A01D939" w14:textId="77777777" w:rsidR="009C4B04" w:rsidRPr="00F726F1" w:rsidRDefault="009C4B04" w:rsidP="009C4B04">
            <w:pPr>
              <w:pStyle w:val="NoSpacing"/>
              <w:rPr>
                <w:rFonts w:ascii="Corbel" w:hAnsi="Corbel" w:cstheme="majorBidi"/>
              </w:rPr>
            </w:pPr>
          </w:p>
        </w:tc>
      </w:tr>
      <w:tr w:rsidR="009C4B04" w:rsidRPr="00685875" w14:paraId="002452E2" w14:textId="77777777" w:rsidTr="00544D63">
        <w:tblPrEx>
          <w:tblLook w:val="04A0" w:firstRow="1" w:lastRow="0" w:firstColumn="1" w:lastColumn="0" w:noHBand="0" w:noVBand="1"/>
        </w:tblPrEx>
        <w:tc>
          <w:tcPr>
            <w:tcW w:w="14727" w:type="dxa"/>
            <w:gridSpan w:val="9"/>
            <w:shd w:val="clear" w:color="auto" w:fill="4F81BD" w:themeFill="accent1"/>
          </w:tcPr>
          <w:p w14:paraId="0DC60116" w14:textId="107D0826" w:rsidR="009C4B04" w:rsidRPr="00685875" w:rsidRDefault="009C4B04" w:rsidP="009C4B04">
            <w:pPr>
              <w:pStyle w:val="NoSpacing"/>
              <w:rPr>
                <w:rFonts w:ascii="Corbel" w:hAnsi="Corbel" w:cstheme="majorBidi"/>
                <w:b/>
                <w:sz w:val="22"/>
                <w:szCs w:val="22"/>
              </w:rPr>
            </w:pPr>
            <w:r>
              <w:rPr>
                <w:rFonts w:ascii="Corbel" w:hAnsi="Corbel" w:cstheme="majorBidi"/>
                <w:b/>
                <w:sz w:val="22"/>
                <w:szCs w:val="22"/>
              </w:rPr>
              <w:t>Output 1.4</w:t>
            </w:r>
            <w:r w:rsidRPr="00685875">
              <w:rPr>
                <w:rFonts w:ascii="Corbel" w:hAnsi="Corbel" w:cstheme="majorBidi"/>
                <w:b/>
                <w:sz w:val="22"/>
                <w:szCs w:val="22"/>
              </w:rPr>
              <w:t xml:space="preserve">: </w:t>
            </w:r>
            <w:r w:rsidRPr="00663EDD">
              <w:rPr>
                <w:rFonts w:ascii="Corbel" w:hAnsi="Corbel" w:cstheme="majorBidi"/>
                <w:b/>
                <w:sz w:val="22"/>
                <w:szCs w:val="22"/>
              </w:rPr>
              <w:t>Human Rights Commission´s presence is</w:t>
            </w:r>
            <w:r>
              <w:rPr>
                <w:rFonts w:ascii="Corbel" w:hAnsi="Corbel" w:cstheme="majorBidi"/>
                <w:b/>
                <w:sz w:val="22"/>
                <w:szCs w:val="22"/>
              </w:rPr>
              <w:t xml:space="preserve"> extended to sub-national level</w:t>
            </w:r>
          </w:p>
        </w:tc>
      </w:tr>
      <w:tr w:rsidR="009C4B04" w:rsidRPr="00F726F1" w14:paraId="5AED811D" w14:textId="77777777" w:rsidTr="00B53A50">
        <w:tblPrEx>
          <w:tblLook w:val="04A0" w:firstRow="1" w:lastRow="0" w:firstColumn="1" w:lastColumn="0" w:noHBand="0" w:noVBand="1"/>
        </w:tblPrEx>
        <w:tc>
          <w:tcPr>
            <w:tcW w:w="5665" w:type="dxa"/>
            <w:gridSpan w:val="7"/>
            <w:shd w:val="clear" w:color="auto" w:fill="B8CCE4" w:themeFill="accent1" w:themeFillTint="66"/>
          </w:tcPr>
          <w:p w14:paraId="6675E188" w14:textId="193851DE" w:rsidR="009C4B04" w:rsidRPr="00F726F1" w:rsidRDefault="009C4B04" w:rsidP="009C4B04">
            <w:pPr>
              <w:pStyle w:val="NoSpacing"/>
              <w:rPr>
                <w:rFonts w:ascii="Corbel" w:hAnsi="Corbel" w:cstheme="majorBidi"/>
                <w:b/>
                <w:sz w:val="22"/>
                <w:szCs w:val="22"/>
              </w:rPr>
            </w:pPr>
            <w:r>
              <w:rPr>
                <w:rFonts w:ascii="Corbel" w:hAnsi="Corbel" w:cstheme="majorBidi"/>
                <w:b/>
                <w:sz w:val="22"/>
                <w:szCs w:val="22"/>
              </w:rPr>
              <w:t>Activity Result 1.4.1</w:t>
            </w:r>
          </w:p>
          <w:p w14:paraId="10FF8CF8" w14:textId="535A1564" w:rsidR="009C4B04" w:rsidRPr="00F726F1" w:rsidRDefault="009C4B04" w:rsidP="009C4B04">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36CFD332" w14:textId="226BA2CD" w:rsidR="009C4B04" w:rsidRPr="00CD4E5E" w:rsidRDefault="009C4B04" w:rsidP="009C4B04">
            <w:pPr>
              <w:rPr>
                <w:rFonts w:ascii="Corbel" w:hAnsi="Corbel" w:cstheme="majorBidi"/>
                <w:i/>
                <w:sz w:val="22"/>
                <w:szCs w:val="22"/>
              </w:rPr>
            </w:pPr>
            <w:r w:rsidRPr="00CD4E5E">
              <w:rPr>
                <w:rFonts w:ascii="Corbel" w:hAnsi="Corbel" w:cstheme="majorBidi"/>
                <w:i/>
                <w:sz w:val="22"/>
                <w:szCs w:val="22"/>
              </w:rPr>
              <w:t>Complaints management infrastructure strengthened</w:t>
            </w:r>
          </w:p>
        </w:tc>
        <w:tc>
          <w:tcPr>
            <w:tcW w:w="3068" w:type="dxa"/>
            <w:shd w:val="clear" w:color="auto" w:fill="B8CCE4" w:themeFill="accent1" w:themeFillTint="66"/>
          </w:tcPr>
          <w:p w14:paraId="36BEE0CF" w14:textId="77777777" w:rsidR="009C4B04" w:rsidRPr="00F726F1" w:rsidRDefault="009C4B04" w:rsidP="009C4B04">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5DE5FB7B" w14:textId="53C32BB5" w:rsidR="009C4B04" w:rsidRPr="00F726F1" w:rsidRDefault="009C4B04" w:rsidP="009C4B04">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9C4B04" w:rsidRPr="00F726F1" w14:paraId="3E186746" w14:textId="77777777" w:rsidTr="00B53A50">
        <w:tblPrEx>
          <w:tblLook w:val="04A0" w:firstRow="1" w:lastRow="0" w:firstColumn="1" w:lastColumn="0" w:noHBand="0" w:noVBand="1"/>
        </w:tblPrEx>
        <w:tc>
          <w:tcPr>
            <w:tcW w:w="5665" w:type="dxa"/>
            <w:gridSpan w:val="7"/>
          </w:tcPr>
          <w:p w14:paraId="017095AD"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Criteria</w:t>
            </w:r>
          </w:p>
          <w:p w14:paraId="16BAF195" w14:textId="572AB5EF" w:rsidR="009C4B04" w:rsidRPr="00F726F1" w:rsidRDefault="009C4B04" w:rsidP="009C4B04">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1C92727C"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Quality Method</w:t>
            </w:r>
          </w:p>
          <w:p w14:paraId="1CD28C97" w14:textId="393ECA20" w:rsidR="009C4B04" w:rsidRPr="00F726F1" w:rsidRDefault="009C4B04" w:rsidP="009C4B04">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38DD079D" w14:textId="77777777" w:rsidR="009C4B04" w:rsidRPr="00F726F1" w:rsidRDefault="009C4B04" w:rsidP="009C4B04">
            <w:pPr>
              <w:pStyle w:val="NoSpacing"/>
              <w:rPr>
                <w:rFonts w:ascii="Corbel" w:hAnsi="Corbel" w:cstheme="majorBidi"/>
                <w:b/>
                <w:sz w:val="22"/>
                <w:szCs w:val="22"/>
              </w:rPr>
            </w:pPr>
            <w:r w:rsidRPr="00F726F1">
              <w:rPr>
                <w:rFonts w:ascii="Corbel" w:hAnsi="Corbel" w:cstheme="majorBidi"/>
                <w:b/>
                <w:sz w:val="22"/>
                <w:szCs w:val="22"/>
              </w:rPr>
              <w:t>Date of Assessment</w:t>
            </w:r>
          </w:p>
          <w:p w14:paraId="54683DD1" w14:textId="1279F1A6" w:rsidR="009C4B04" w:rsidRPr="00F726F1" w:rsidRDefault="009C4B04" w:rsidP="009C4B04">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B56B75" w:rsidRPr="00CD4E5E" w14:paraId="5BFC2ADB" w14:textId="77777777" w:rsidTr="00B53A50">
        <w:tblPrEx>
          <w:tblLook w:val="04A0" w:firstRow="1" w:lastRow="0" w:firstColumn="1" w:lastColumn="0" w:noHBand="0" w:noVBand="1"/>
        </w:tblPrEx>
        <w:tc>
          <w:tcPr>
            <w:tcW w:w="5665" w:type="dxa"/>
            <w:gridSpan w:val="7"/>
          </w:tcPr>
          <w:p w14:paraId="493EB4EE" w14:textId="165152D7" w:rsidR="00B56B75" w:rsidRPr="00B56B75" w:rsidRDefault="00B56B75" w:rsidP="00B56B75">
            <w:pPr>
              <w:pStyle w:val="NoSpacing"/>
              <w:rPr>
                <w:rFonts w:ascii="Corbel" w:hAnsi="Corbel" w:cstheme="majorBidi"/>
                <w:sz w:val="22"/>
                <w:szCs w:val="22"/>
              </w:rPr>
            </w:pPr>
            <w:r w:rsidRPr="00B56B75">
              <w:rPr>
                <w:rFonts w:ascii="Corbel" w:hAnsi="Corbel" w:cstheme="majorBidi"/>
                <w:sz w:val="22"/>
                <w:szCs w:val="22"/>
              </w:rPr>
              <w:t xml:space="preserve"># of </w:t>
            </w:r>
            <w:proofErr w:type="spellStart"/>
            <w:r w:rsidRPr="00B56B75">
              <w:rPr>
                <w:rFonts w:ascii="Corbel" w:hAnsi="Corbel" w:cstheme="majorBidi"/>
                <w:sz w:val="22"/>
                <w:szCs w:val="22"/>
              </w:rPr>
              <w:t>capactity</w:t>
            </w:r>
            <w:proofErr w:type="spellEnd"/>
            <w:r w:rsidRPr="00B56B75">
              <w:rPr>
                <w:rFonts w:ascii="Corbel" w:hAnsi="Corbel" w:cstheme="majorBidi"/>
                <w:sz w:val="22"/>
                <w:szCs w:val="22"/>
              </w:rPr>
              <w:t xml:space="preserve"> development trainings conducted to Sudan national Human Rights Commission</w:t>
            </w:r>
          </w:p>
        </w:tc>
        <w:tc>
          <w:tcPr>
            <w:tcW w:w="5994" w:type="dxa"/>
          </w:tcPr>
          <w:p w14:paraId="05AFF9C3" w14:textId="5063AB6F" w:rsidR="00B56B75" w:rsidRPr="00B56B75" w:rsidRDefault="00B56B75" w:rsidP="00B56B75">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4B0D6583" w14:textId="2ADBAEFE" w:rsidR="00B56B75" w:rsidRPr="00B56B75" w:rsidRDefault="00B56B75" w:rsidP="00B56B75">
            <w:pPr>
              <w:pStyle w:val="NoSpacing"/>
              <w:rPr>
                <w:rFonts w:ascii="Corbel" w:hAnsi="Corbel" w:cstheme="majorBidi"/>
                <w:sz w:val="22"/>
                <w:szCs w:val="22"/>
              </w:rPr>
            </w:pPr>
            <w:r w:rsidRPr="00B56B75">
              <w:rPr>
                <w:rFonts w:ascii="Corbel" w:hAnsi="Corbel" w:cstheme="majorBidi"/>
                <w:sz w:val="22"/>
                <w:szCs w:val="22"/>
              </w:rPr>
              <w:t>Quarterly</w:t>
            </w:r>
          </w:p>
        </w:tc>
      </w:tr>
      <w:tr w:rsidR="00B56B75" w:rsidRPr="00CD4E5E" w14:paraId="7B757C53" w14:textId="77777777" w:rsidTr="00B53A50">
        <w:tblPrEx>
          <w:tblLook w:val="04A0" w:firstRow="1" w:lastRow="0" w:firstColumn="1" w:lastColumn="0" w:noHBand="0" w:noVBand="1"/>
        </w:tblPrEx>
        <w:tc>
          <w:tcPr>
            <w:tcW w:w="5665" w:type="dxa"/>
            <w:gridSpan w:val="7"/>
          </w:tcPr>
          <w:p w14:paraId="647F10CC" w14:textId="48E3B6B4" w:rsidR="00B56B75" w:rsidRPr="00B56B75" w:rsidRDefault="00B56B75" w:rsidP="00B56B75">
            <w:pPr>
              <w:pStyle w:val="NoSpacing"/>
              <w:rPr>
                <w:rFonts w:ascii="Corbel" w:hAnsi="Corbel" w:cstheme="majorBidi"/>
                <w:sz w:val="22"/>
                <w:szCs w:val="22"/>
              </w:rPr>
            </w:pPr>
            <w:r w:rsidRPr="00B56B75">
              <w:rPr>
                <w:rFonts w:ascii="Corbel" w:hAnsi="Corbel" w:cstheme="majorBidi"/>
                <w:sz w:val="22"/>
                <w:szCs w:val="22"/>
              </w:rPr>
              <w:t>New committee in Darfur established and strategic priorities for Darfur defined</w:t>
            </w:r>
          </w:p>
        </w:tc>
        <w:tc>
          <w:tcPr>
            <w:tcW w:w="5994" w:type="dxa"/>
          </w:tcPr>
          <w:p w14:paraId="79B44516" w14:textId="1B0C307F" w:rsidR="00B56B75" w:rsidRPr="00B56B75" w:rsidRDefault="00B56B75" w:rsidP="00B56B75">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13CB5B2D" w14:textId="48D507FC" w:rsidR="00B56B75" w:rsidRPr="00B56B75" w:rsidRDefault="00B56B75" w:rsidP="00B56B75">
            <w:pPr>
              <w:pStyle w:val="NoSpacing"/>
              <w:rPr>
                <w:rFonts w:ascii="Corbel" w:hAnsi="Corbel" w:cstheme="majorBidi"/>
                <w:sz w:val="22"/>
                <w:szCs w:val="22"/>
              </w:rPr>
            </w:pPr>
            <w:r w:rsidRPr="00B56B75">
              <w:rPr>
                <w:rFonts w:ascii="Corbel" w:hAnsi="Corbel" w:cstheme="majorBidi"/>
                <w:sz w:val="22"/>
                <w:szCs w:val="22"/>
              </w:rPr>
              <w:t>Annual</w:t>
            </w:r>
          </w:p>
        </w:tc>
      </w:tr>
      <w:tr w:rsidR="00B56B75" w:rsidRPr="00F726F1" w14:paraId="15CBEC3C" w14:textId="77777777" w:rsidTr="00B53A50">
        <w:tblPrEx>
          <w:tblLook w:val="04A0" w:firstRow="1" w:lastRow="0" w:firstColumn="1" w:lastColumn="0" w:noHBand="0" w:noVBand="1"/>
        </w:tblPrEx>
        <w:tc>
          <w:tcPr>
            <w:tcW w:w="5665" w:type="dxa"/>
            <w:gridSpan w:val="7"/>
          </w:tcPr>
          <w:p w14:paraId="681AEBE7" w14:textId="77777777" w:rsidR="00B56B75" w:rsidRPr="00F726F1" w:rsidRDefault="00B56B75" w:rsidP="00B56B75">
            <w:pPr>
              <w:pStyle w:val="NoSpacing"/>
              <w:rPr>
                <w:rFonts w:ascii="Corbel" w:hAnsi="Corbel" w:cstheme="majorBidi"/>
              </w:rPr>
            </w:pPr>
          </w:p>
        </w:tc>
        <w:tc>
          <w:tcPr>
            <w:tcW w:w="5994" w:type="dxa"/>
          </w:tcPr>
          <w:p w14:paraId="6BD8F2ED" w14:textId="77777777" w:rsidR="00B56B75" w:rsidRPr="00F726F1" w:rsidRDefault="00B56B75" w:rsidP="00B56B75">
            <w:pPr>
              <w:pStyle w:val="NoSpacing"/>
              <w:rPr>
                <w:rFonts w:ascii="Corbel" w:hAnsi="Corbel" w:cstheme="majorBidi"/>
              </w:rPr>
            </w:pPr>
          </w:p>
        </w:tc>
        <w:tc>
          <w:tcPr>
            <w:tcW w:w="3068" w:type="dxa"/>
          </w:tcPr>
          <w:p w14:paraId="7CEC7185" w14:textId="77777777" w:rsidR="00B56B75" w:rsidRPr="00F726F1" w:rsidRDefault="00B56B75" w:rsidP="00B56B75">
            <w:pPr>
              <w:pStyle w:val="NoSpacing"/>
              <w:rPr>
                <w:rFonts w:ascii="Corbel" w:hAnsi="Corbel" w:cstheme="majorBidi"/>
              </w:rPr>
            </w:pPr>
          </w:p>
        </w:tc>
      </w:tr>
      <w:tr w:rsidR="00B56B75" w:rsidRPr="00F726F1" w14:paraId="64A9BC2C" w14:textId="77777777" w:rsidTr="00EC18CF">
        <w:tblPrEx>
          <w:tblLook w:val="04A0" w:firstRow="1" w:lastRow="0" w:firstColumn="1" w:lastColumn="0" w:noHBand="0" w:noVBand="1"/>
        </w:tblPrEx>
        <w:tc>
          <w:tcPr>
            <w:tcW w:w="11659" w:type="dxa"/>
            <w:gridSpan w:val="8"/>
            <w:shd w:val="clear" w:color="auto" w:fill="0070C0"/>
          </w:tcPr>
          <w:p w14:paraId="393E9416" w14:textId="163ED5DC" w:rsidR="00B56B75" w:rsidRPr="00F726F1" w:rsidRDefault="00B56B75" w:rsidP="00B56B75">
            <w:pPr>
              <w:pStyle w:val="NoSpacing"/>
              <w:rPr>
                <w:rFonts w:ascii="Corbel" w:hAnsi="Corbel" w:cstheme="majorBidi"/>
              </w:rPr>
            </w:pPr>
            <w:r>
              <w:rPr>
                <w:rFonts w:ascii="Corbel" w:hAnsi="Corbel" w:cstheme="majorBidi"/>
                <w:b/>
                <w:sz w:val="22"/>
                <w:szCs w:val="22"/>
              </w:rPr>
              <w:t>OUTPUT 2.1</w:t>
            </w:r>
            <w:r w:rsidRPr="00F726F1">
              <w:rPr>
                <w:rFonts w:ascii="Corbel" w:hAnsi="Corbel" w:cstheme="majorBidi"/>
                <w:b/>
                <w:sz w:val="22"/>
                <w:szCs w:val="22"/>
              </w:rPr>
              <w:t>:</w:t>
            </w:r>
            <w:r>
              <w:rPr>
                <w:rFonts w:ascii="Corbel" w:hAnsi="Corbel" w:cstheme="majorBidi"/>
                <w:b/>
                <w:sz w:val="22"/>
                <w:szCs w:val="22"/>
              </w:rPr>
              <w:t xml:space="preserve">  Legal aid </w:t>
            </w:r>
            <w:proofErr w:type="spellStart"/>
            <w:r>
              <w:rPr>
                <w:rFonts w:ascii="Corbel" w:hAnsi="Corbel" w:cstheme="majorBidi"/>
                <w:b/>
                <w:sz w:val="22"/>
                <w:szCs w:val="22"/>
              </w:rPr>
              <w:t>imporved</w:t>
            </w:r>
            <w:proofErr w:type="spellEnd"/>
            <w:r>
              <w:rPr>
                <w:rFonts w:ascii="Corbel" w:hAnsi="Corbel" w:cstheme="majorBidi"/>
                <w:b/>
                <w:sz w:val="22"/>
                <w:szCs w:val="22"/>
              </w:rPr>
              <w:t xml:space="preserve"> through increase in legal aid providers offering better services and greater access to vulnerable people</w:t>
            </w:r>
          </w:p>
        </w:tc>
        <w:tc>
          <w:tcPr>
            <w:tcW w:w="3068" w:type="dxa"/>
            <w:shd w:val="clear" w:color="auto" w:fill="0070C0"/>
          </w:tcPr>
          <w:p w14:paraId="30C3DAB2" w14:textId="77777777" w:rsidR="00B56B75" w:rsidRPr="00F726F1" w:rsidRDefault="00B56B75" w:rsidP="00B56B75">
            <w:pPr>
              <w:pStyle w:val="NoSpacing"/>
              <w:rPr>
                <w:rFonts w:ascii="Corbel" w:hAnsi="Corbel" w:cstheme="majorBidi"/>
              </w:rPr>
            </w:pPr>
          </w:p>
        </w:tc>
      </w:tr>
      <w:tr w:rsidR="00B56B75" w:rsidRPr="00F726F1" w14:paraId="4698886C" w14:textId="77777777" w:rsidTr="00EC18CF">
        <w:tblPrEx>
          <w:tblLook w:val="04A0" w:firstRow="1" w:lastRow="0" w:firstColumn="1" w:lastColumn="0" w:noHBand="0" w:noVBand="1"/>
        </w:tblPrEx>
        <w:tc>
          <w:tcPr>
            <w:tcW w:w="2466" w:type="dxa"/>
            <w:gridSpan w:val="3"/>
            <w:shd w:val="clear" w:color="auto" w:fill="C6D9F1" w:themeFill="text2" w:themeFillTint="33"/>
          </w:tcPr>
          <w:p w14:paraId="5EA4D832" w14:textId="24A9E4E7" w:rsidR="00B56B75" w:rsidRPr="00F726F1" w:rsidRDefault="00B56B75" w:rsidP="00B56B75">
            <w:pPr>
              <w:pStyle w:val="NoSpacing"/>
              <w:rPr>
                <w:rFonts w:ascii="Corbel" w:hAnsi="Corbel" w:cstheme="majorBidi"/>
                <w:b/>
                <w:sz w:val="22"/>
                <w:szCs w:val="22"/>
              </w:rPr>
            </w:pPr>
            <w:r>
              <w:rPr>
                <w:rFonts w:ascii="Corbel" w:hAnsi="Corbel" w:cstheme="majorBidi"/>
                <w:b/>
                <w:sz w:val="22"/>
                <w:szCs w:val="22"/>
              </w:rPr>
              <w:t>Activity Result 2.1.1</w:t>
            </w:r>
          </w:p>
          <w:p w14:paraId="7506EBCC"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b/>
                <w:sz w:val="22"/>
                <w:szCs w:val="22"/>
              </w:rPr>
              <w:t>(Atlas Activity ID)</w:t>
            </w:r>
          </w:p>
        </w:tc>
        <w:tc>
          <w:tcPr>
            <w:tcW w:w="9193" w:type="dxa"/>
            <w:gridSpan w:val="5"/>
            <w:shd w:val="clear" w:color="auto" w:fill="C6D9F1" w:themeFill="text2" w:themeFillTint="33"/>
          </w:tcPr>
          <w:p w14:paraId="4589102C" w14:textId="3A43D4F4" w:rsidR="00B56B75" w:rsidRPr="00F726F1" w:rsidRDefault="00B56B75" w:rsidP="00B56B75">
            <w:pPr>
              <w:pStyle w:val="NoSpacing"/>
              <w:rPr>
                <w:rFonts w:ascii="Corbel" w:hAnsi="Corbel" w:cstheme="majorBidi"/>
                <w:i/>
                <w:sz w:val="22"/>
                <w:szCs w:val="22"/>
              </w:rPr>
            </w:pPr>
            <w:r>
              <w:rPr>
                <w:rFonts w:ascii="Corbel" w:hAnsi="Corbel" w:cstheme="majorBidi"/>
                <w:i/>
                <w:sz w:val="22"/>
                <w:szCs w:val="22"/>
              </w:rPr>
              <w:t>Network of legal aid providers, including JCCS, enhanced to reach vulnerable and marginalized groups</w:t>
            </w:r>
          </w:p>
        </w:tc>
        <w:tc>
          <w:tcPr>
            <w:tcW w:w="3068" w:type="dxa"/>
            <w:shd w:val="clear" w:color="auto" w:fill="C6D9F1" w:themeFill="text2" w:themeFillTint="33"/>
          </w:tcPr>
          <w:p w14:paraId="363E2EB8"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0A930E4E"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B56B75" w:rsidRPr="00F726F1" w14:paraId="7386E767" w14:textId="77777777" w:rsidTr="00B53A50">
        <w:tblPrEx>
          <w:tblLook w:val="04A0" w:firstRow="1" w:lastRow="0" w:firstColumn="1" w:lastColumn="0" w:noHBand="0" w:noVBand="1"/>
        </w:tblPrEx>
        <w:tc>
          <w:tcPr>
            <w:tcW w:w="5665" w:type="dxa"/>
            <w:gridSpan w:val="7"/>
          </w:tcPr>
          <w:p w14:paraId="64B67904"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lastRenderedPageBreak/>
              <w:t>Quality Criteria</w:t>
            </w:r>
          </w:p>
          <w:p w14:paraId="474D69DE"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7FE33433"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Quality Method</w:t>
            </w:r>
          </w:p>
          <w:p w14:paraId="4A567E77"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733E7178"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Date of Assessment</w:t>
            </w:r>
          </w:p>
          <w:p w14:paraId="3D940B6B" w14:textId="77777777" w:rsidR="00B56B75" w:rsidRPr="00F726F1" w:rsidRDefault="00B56B75" w:rsidP="00B56B75">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B56B75" w:rsidRPr="00CD4E5E" w14:paraId="38C19FCC" w14:textId="77777777" w:rsidTr="00B53A50">
        <w:tblPrEx>
          <w:tblLook w:val="04A0" w:firstRow="1" w:lastRow="0" w:firstColumn="1" w:lastColumn="0" w:noHBand="0" w:noVBand="1"/>
        </w:tblPrEx>
        <w:tc>
          <w:tcPr>
            <w:tcW w:w="5665" w:type="dxa"/>
            <w:gridSpan w:val="7"/>
          </w:tcPr>
          <w:p w14:paraId="162B1A84" w14:textId="523AD926" w:rsidR="00B56B75" w:rsidRPr="00CD4E5E" w:rsidRDefault="00B56B75" w:rsidP="00B56B75">
            <w:pPr>
              <w:pStyle w:val="NoSpacing"/>
              <w:rPr>
                <w:rFonts w:ascii="Corbel" w:hAnsi="Corbel" w:cstheme="majorBidi"/>
                <w:sz w:val="22"/>
                <w:szCs w:val="22"/>
              </w:rPr>
            </w:pPr>
            <w:r w:rsidRPr="00CD4E5E">
              <w:rPr>
                <w:rFonts w:ascii="Corbel" w:hAnsi="Corbel" w:cstheme="majorBidi"/>
                <w:sz w:val="22"/>
                <w:szCs w:val="22"/>
              </w:rPr>
              <w:t xml:space="preserve">% of people expressing high confidence in, and easy access to rule of law institutions </w:t>
            </w:r>
            <w:proofErr w:type="spellStart"/>
            <w:r w:rsidRPr="00CD4E5E">
              <w:rPr>
                <w:rFonts w:ascii="Corbel" w:hAnsi="Corbel" w:cstheme="majorBidi"/>
                <w:sz w:val="22"/>
                <w:szCs w:val="22"/>
              </w:rPr>
              <w:t>disggregated</w:t>
            </w:r>
            <w:proofErr w:type="spellEnd"/>
            <w:r w:rsidRPr="00CD4E5E">
              <w:rPr>
                <w:rFonts w:ascii="Corbel" w:hAnsi="Corbel" w:cstheme="majorBidi"/>
                <w:sz w:val="22"/>
                <w:szCs w:val="22"/>
              </w:rPr>
              <w:t xml:space="preserve"> by gender disaggregated by state</w:t>
            </w:r>
          </w:p>
        </w:tc>
        <w:tc>
          <w:tcPr>
            <w:tcW w:w="5994" w:type="dxa"/>
          </w:tcPr>
          <w:p w14:paraId="0EA4E4F7" w14:textId="3D8A1AF9" w:rsidR="00B56B75" w:rsidRPr="00CD4E5E" w:rsidRDefault="00B56B75" w:rsidP="00B56B75">
            <w:pPr>
              <w:pStyle w:val="NoSpacing"/>
              <w:rPr>
                <w:rFonts w:ascii="Corbel" w:hAnsi="Corbel" w:cstheme="majorBidi"/>
                <w:sz w:val="22"/>
                <w:szCs w:val="22"/>
              </w:rPr>
            </w:pPr>
            <w:r>
              <w:rPr>
                <w:rFonts w:ascii="Corbel" w:hAnsi="Corbel" w:cstheme="majorBidi"/>
                <w:sz w:val="22"/>
                <w:szCs w:val="22"/>
              </w:rPr>
              <w:t>Survey</w:t>
            </w:r>
          </w:p>
        </w:tc>
        <w:tc>
          <w:tcPr>
            <w:tcW w:w="3068" w:type="dxa"/>
          </w:tcPr>
          <w:p w14:paraId="66F0A39D" w14:textId="76399DA4" w:rsidR="00B56B75" w:rsidRPr="00CD4E5E" w:rsidRDefault="00B56B75" w:rsidP="00B56B75">
            <w:pPr>
              <w:pStyle w:val="NoSpacing"/>
              <w:rPr>
                <w:rFonts w:ascii="Corbel" w:hAnsi="Corbel" w:cstheme="majorBidi"/>
                <w:sz w:val="22"/>
                <w:szCs w:val="22"/>
              </w:rPr>
            </w:pPr>
            <w:r>
              <w:rPr>
                <w:rFonts w:ascii="Corbel" w:hAnsi="Corbel" w:cstheme="majorBidi"/>
                <w:sz w:val="22"/>
                <w:szCs w:val="22"/>
              </w:rPr>
              <w:t>Annual</w:t>
            </w:r>
          </w:p>
        </w:tc>
      </w:tr>
      <w:tr w:rsidR="00B56B75" w:rsidRPr="00CD4E5E" w14:paraId="2B8FAA3C" w14:textId="77777777" w:rsidTr="00B53A50">
        <w:tblPrEx>
          <w:tblLook w:val="04A0" w:firstRow="1" w:lastRow="0" w:firstColumn="1" w:lastColumn="0" w:noHBand="0" w:noVBand="1"/>
        </w:tblPrEx>
        <w:tc>
          <w:tcPr>
            <w:tcW w:w="5665" w:type="dxa"/>
            <w:gridSpan w:val="7"/>
          </w:tcPr>
          <w:p w14:paraId="0CF8C467" w14:textId="36A9570E" w:rsidR="00B56B75" w:rsidRPr="00CD4E5E" w:rsidRDefault="00B56B75" w:rsidP="00B56B75">
            <w:pPr>
              <w:pStyle w:val="NoSpacing"/>
              <w:rPr>
                <w:rFonts w:ascii="Corbel" w:hAnsi="Corbel" w:cstheme="majorBidi"/>
                <w:sz w:val="22"/>
                <w:szCs w:val="22"/>
              </w:rPr>
            </w:pPr>
            <w:r w:rsidRPr="00CD4E5E">
              <w:rPr>
                <w:rFonts w:ascii="Corbel" w:hAnsi="Corbel" w:cstheme="majorBidi"/>
                <w:sz w:val="22"/>
                <w:szCs w:val="22"/>
              </w:rPr>
              <w:t>Number of legal aid provider clients (individual and communities) disaggregated by gender (% of women) assisted with legal aid counselling</w:t>
            </w:r>
          </w:p>
        </w:tc>
        <w:tc>
          <w:tcPr>
            <w:tcW w:w="5994" w:type="dxa"/>
          </w:tcPr>
          <w:p w14:paraId="3E9369B3" w14:textId="59CA3618" w:rsidR="00B56B75" w:rsidRPr="00CD4E5E" w:rsidRDefault="00B56B75" w:rsidP="00B56B75">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384AE067" w14:textId="1B619EF5" w:rsidR="00B56B75" w:rsidRPr="00CD4E5E" w:rsidRDefault="00B56B75" w:rsidP="00B56B75">
            <w:pPr>
              <w:pStyle w:val="NoSpacing"/>
              <w:rPr>
                <w:rFonts w:ascii="Corbel" w:hAnsi="Corbel" w:cstheme="majorBidi"/>
                <w:sz w:val="22"/>
                <w:szCs w:val="22"/>
              </w:rPr>
            </w:pPr>
            <w:r>
              <w:rPr>
                <w:rFonts w:ascii="Corbel" w:hAnsi="Corbel" w:cstheme="majorBidi"/>
                <w:sz w:val="22"/>
                <w:szCs w:val="22"/>
              </w:rPr>
              <w:t>Quarterly</w:t>
            </w:r>
          </w:p>
        </w:tc>
      </w:tr>
      <w:tr w:rsidR="00B56B75" w:rsidRPr="00F726F1" w14:paraId="409AD98C" w14:textId="77777777" w:rsidTr="00B53A50">
        <w:tblPrEx>
          <w:tblLook w:val="04A0" w:firstRow="1" w:lastRow="0" w:firstColumn="1" w:lastColumn="0" w:noHBand="0" w:noVBand="1"/>
        </w:tblPrEx>
        <w:tc>
          <w:tcPr>
            <w:tcW w:w="5665" w:type="dxa"/>
            <w:gridSpan w:val="7"/>
          </w:tcPr>
          <w:p w14:paraId="7532E92C" w14:textId="77777777" w:rsidR="00B56B75" w:rsidRDefault="00B56B75" w:rsidP="00B56B75">
            <w:pPr>
              <w:pStyle w:val="NoSpacing"/>
              <w:rPr>
                <w:rFonts w:ascii="Corbel" w:hAnsi="Corbel" w:cstheme="majorBidi"/>
              </w:rPr>
            </w:pPr>
          </w:p>
        </w:tc>
        <w:tc>
          <w:tcPr>
            <w:tcW w:w="5994" w:type="dxa"/>
          </w:tcPr>
          <w:p w14:paraId="3D2825CF" w14:textId="77777777" w:rsidR="00B56B75" w:rsidRPr="00F726F1" w:rsidRDefault="00B56B75" w:rsidP="00B56B75">
            <w:pPr>
              <w:pStyle w:val="NoSpacing"/>
              <w:rPr>
                <w:rFonts w:ascii="Corbel" w:hAnsi="Corbel" w:cstheme="majorBidi"/>
              </w:rPr>
            </w:pPr>
          </w:p>
        </w:tc>
        <w:tc>
          <w:tcPr>
            <w:tcW w:w="3068" w:type="dxa"/>
          </w:tcPr>
          <w:p w14:paraId="483F5489" w14:textId="77777777" w:rsidR="00B56B75" w:rsidRPr="00F726F1" w:rsidRDefault="00B56B75" w:rsidP="00B56B75">
            <w:pPr>
              <w:pStyle w:val="NoSpacing"/>
              <w:rPr>
                <w:rFonts w:ascii="Corbel" w:hAnsi="Corbel" w:cstheme="majorBidi"/>
              </w:rPr>
            </w:pPr>
          </w:p>
        </w:tc>
      </w:tr>
      <w:tr w:rsidR="00B56B75" w:rsidRPr="00CD4E5E" w14:paraId="0BF0B6CA" w14:textId="77777777" w:rsidTr="00CD4E5E">
        <w:tblPrEx>
          <w:tblLook w:val="04A0" w:firstRow="1" w:lastRow="0" w:firstColumn="1" w:lastColumn="0" w:noHBand="0" w:noVBand="1"/>
        </w:tblPrEx>
        <w:tc>
          <w:tcPr>
            <w:tcW w:w="14727" w:type="dxa"/>
            <w:gridSpan w:val="9"/>
            <w:shd w:val="clear" w:color="auto" w:fill="1F497D" w:themeFill="text2"/>
          </w:tcPr>
          <w:p w14:paraId="75C7C580" w14:textId="36D5C08E" w:rsidR="00B56B75" w:rsidRPr="00CD4E5E" w:rsidRDefault="00B56B75" w:rsidP="00B56B75">
            <w:pPr>
              <w:pStyle w:val="NoSpacing"/>
              <w:rPr>
                <w:rFonts w:ascii="Corbel" w:hAnsi="Corbel" w:cstheme="majorBidi"/>
                <w:b/>
                <w:sz w:val="22"/>
                <w:szCs w:val="22"/>
              </w:rPr>
            </w:pPr>
            <w:r w:rsidRPr="00CD4E5E">
              <w:rPr>
                <w:rFonts w:ascii="Corbel" w:hAnsi="Corbel" w:cstheme="majorBidi"/>
                <w:b/>
                <w:sz w:val="22"/>
                <w:szCs w:val="22"/>
              </w:rPr>
              <w:t>Output 2.2: Independent legal aid providers increase with better capacity including within universities</w:t>
            </w:r>
          </w:p>
        </w:tc>
      </w:tr>
      <w:tr w:rsidR="00B56B75" w:rsidRPr="00F726F1" w14:paraId="4D21FB61" w14:textId="77777777" w:rsidTr="00CD4E5E">
        <w:tblPrEx>
          <w:tblLook w:val="04A0" w:firstRow="1" w:lastRow="0" w:firstColumn="1" w:lastColumn="0" w:noHBand="0" w:noVBand="1"/>
        </w:tblPrEx>
        <w:tc>
          <w:tcPr>
            <w:tcW w:w="5665" w:type="dxa"/>
            <w:gridSpan w:val="7"/>
            <w:shd w:val="clear" w:color="auto" w:fill="8DB3E2" w:themeFill="text2" w:themeFillTint="66"/>
          </w:tcPr>
          <w:p w14:paraId="14511316" w14:textId="08E33586" w:rsidR="00B56B75" w:rsidRPr="00F726F1" w:rsidRDefault="00B56B75" w:rsidP="00B56B75">
            <w:pPr>
              <w:pStyle w:val="NoSpacing"/>
              <w:rPr>
                <w:rFonts w:ascii="Corbel" w:hAnsi="Corbel" w:cstheme="majorBidi"/>
                <w:b/>
                <w:sz w:val="22"/>
                <w:szCs w:val="22"/>
              </w:rPr>
            </w:pPr>
            <w:r>
              <w:rPr>
                <w:rFonts w:ascii="Corbel" w:hAnsi="Corbel" w:cstheme="majorBidi"/>
                <w:b/>
                <w:sz w:val="22"/>
                <w:szCs w:val="22"/>
              </w:rPr>
              <w:t>Activity Result 2.2.1</w:t>
            </w:r>
          </w:p>
          <w:p w14:paraId="418278F8" w14:textId="0555F861" w:rsidR="00B56B75" w:rsidRPr="00F726F1" w:rsidRDefault="00B56B75" w:rsidP="00B56B75">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8DB3E2" w:themeFill="text2" w:themeFillTint="66"/>
          </w:tcPr>
          <w:p w14:paraId="45678C46" w14:textId="23F164CA" w:rsidR="00B56B75" w:rsidRPr="00F726F1" w:rsidRDefault="00B56B75" w:rsidP="00B56B75">
            <w:pPr>
              <w:pStyle w:val="NoSpacing"/>
              <w:rPr>
                <w:rFonts w:ascii="Corbel" w:hAnsi="Corbel" w:cstheme="majorBidi"/>
              </w:rPr>
            </w:pPr>
            <w:r>
              <w:rPr>
                <w:rFonts w:ascii="Corbel" w:hAnsi="Corbel" w:cstheme="majorBidi"/>
                <w:i/>
                <w:sz w:val="22"/>
                <w:szCs w:val="22"/>
              </w:rPr>
              <w:t>Institutional bodies for provision of free legal aid in civil and criminal law matters established and providing services</w:t>
            </w:r>
          </w:p>
        </w:tc>
        <w:tc>
          <w:tcPr>
            <w:tcW w:w="3068" w:type="dxa"/>
            <w:shd w:val="clear" w:color="auto" w:fill="8DB3E2" w:themeFill="text2" w:themeFillTint="66"/>
          </w:tcPr>
          <w:p w14:paraId="30B1F4F6"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307D2C87" w14:textId="360F5C68" w:rsidR="00B56B75" w:rsidRPr="00F726F1" w:rsidRDefault="00B56B75" w:rsidP="00B56B75">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B56B75" w:rsidRPr="00F726F1" w14:paraId="346CFA4E" w14:textId="77777777" w:rsidTr="00B53A50">
        <w:tblPrEx>
          <w:tblLook w:val="04A0" w:firstRow="1" w:lastRow="0" w:firstColumn="1" w:lastColumn="0" w:noHBand="0" w:noVBand="1"/>
        </w:tblPrEx>
        <w:tc>
          <w:tcPr>
            <w:tcW w:w="5665" w:type="dxa"/>
            <w:gridSpan w:val="7"/>
          </w:tcPr>
          <w:p w14:paraId="0658CFDC"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Quality Criteria</w:t>
            </w:r>
          </w:p>
          <w:p w14:paraId="43B57368" w14:textId="182AE8BE" w:rsidR="00B56B75" w:rsidRPr="00F726F1" w:rsidRDefault="00B56B75" w:rsidP="00B56B75">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412F6EE1"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Quality Method</w:t>
            </w:r>
          </w:p>
          <w:p w14:paraId="23192EAE" w14:textId="53BD8DDF" w:rsidR="00B56B75" w:rsidRPr="00F726F1" w:rsidRDefault="00B56B75" w:rsidP="00B56B75">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29F87F93"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Date of Assessment</w:t>
            </w:r>
          </w:p>
          <w:p w14:paraId="18209125" w14:textId="3D4302E5" w:rsidR="00B56B75" w:rsidRPr="00F726F1" w:rsidRDefault="00B56B75" w:rsidP="00B56B75">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B56B75" w:rsidRPr="00CD4E5E" w14:paraId="33ADFD67" w14:textId="77777777" w:rsidTr="00B53A50">
        <w:tblPrEx>
          <w:tblLook w:val="04A0" w:firstRow="1" w:lastRow="0" w:firstColumn="1" w:lastColumn="0" w:noHBand="0" w:noVBand="1"/>
        </w:tblPrEx>
        <w:tc>
          <w:tcPr>
            <w:tcW w:w="5665" w:type="dxa"/>
            <w:gridSpan w:val="7"/>
          </w:tcPr>
          <w:p w14:paraId="53CB4F36" w14:textId="16DDA74B" w:rsidR="00B56B75" w:rsidRPr="00CD4E5E" w:rsidRDefault="00B56B75" w:rsidP="00B56B75">
            <w:pPr>
              <w:pStyle w:val="NoSpacing"/>
              <w:rPr>
                <w:rFonts w:ascii="Corbel" w:hAnsi="Corbel" w:cstheme="majorBidi"/>
                <w:sz w:val="22"/>
                <w:szCs w:val="22"/>
              </w:rPr>
            </w:pPr>
            <w:r w:rsidRPr="00CD4E5E">
              <w:rPr>
                <w:rFonts w:ascii="Corbel" w:hAnsi="Corbel" w:cstheme="majorBidi"/>
                <w:sz w:val="22"/>
                <w:szCs w:val="22"/>
              </w:rPr>
              <w:t># of legal aid clinics established in number of universities</w:t>
            </w:r>
          </w:p>
        </w:tc>
        <w:tc>
          <w:tcPr>
            <w:tcW w:w="5994" w:type="dxa"/>
          </w:tcPr>
          <w:p w14:paraId="39AAB265" w14:textId="71628E72" w:rsidR="00B56B75" w:rsidRPr="00CD4E5E" w:rsidRDefault="00B56B75" w:rsidP="00B56B75">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648A961F" w14:textId="622A0923" w:rsidR="00B56B75" w:rsidRPr="00CD4E5E" w:rsidRDefault="00B56B75" w:rsidP="00B56B75">
            <w:pPr>
              <w:pStyle w:val="NoSpacing"/>
              <w:rPr>
                <w:rFonts w:ascii="Corbel" w:hAnsi="Corbel" w:cstheme="majorBidi"/>
                <w:sz w:val="22"/>
                <w:szCs w:val="22"/>
              </w:rPr>
            </w:pPr>
            <w:r>
              <w:rPr>
                <w:rFonts w:ascii="Corbel" w:hAnsi="Corbel" w:cstheme="majorBidi"/>
                <w:sz w:val="22"/>
                <w:szCs w:val="22"/>
              </w:rPr>
              <w:t>Quarterly</w:t>
            </w:r>
          </w:p>
        </w:tc>
      </w:tr>
      <w:tr w:rsidR="00B56B75" w:rsidRPr="00CD4E5E" w14:paraId="644077E5" w14:textId="77777777" w:rsidTr="00B53A50">
        <w:tblPrEx>
          <w:tblLook w:val="04A0" w:firstRow="1" w:lastRow="0" w:firstColumn="1" w:lastColumn="0" w:noHBand="0" w:noVBand="1"/>
        </w:tblPrEx>
        <w:tc>
          <w:tcPr>
            <w:tcW w:w="5665" w:type="dxa"/>
            <w:gridSpan w:val="7"/>
          </w:tcPr>
          <w:p w14:paraId="771C3863" w14:textId="50679B46" w:rsidR="00B56B75" w:rsidRPr="00CD4E5E" w:rsidRDefault="00B56B75" w:rsidP="00B56B75">
            <w:pPr>
              <w:pStyle w:val="NoSpacing"/>
              <w:rPr>
                <w:rFonts w:ascii="Corbel" w:hAnsi="Corbel" w:cstheme="majorBidi"/>
                <w:sz w:val="22"/>
                <w:szCs w:val="22"/>
              </w:rPr>
            </w:pPr>
            <w:r w:rsidRPr="00CD4E5E">
              <w:rPr>
                <w:rFonts w:ascii="Corbel" w:hAnsi="Corbel" w:cstheme="majorBidi"/>
                <w:sz w:val="22"/>
                <w:szCs w:val="22"/>
              </w:rPr>
              <w:t># of paralegals and lawyers trained to provide legal aid at all stages of the criminal justice process</w:t>
            </w:r>
          </w:p>
        </w:tc>
        <w:tc>
          <w:tcPr>
            <w:tcW w:w="5994" w:type="dxa"/>
          </w:tcPr>
          <w:p w14:paraId="10AC21A8" w14:textId="33EE907E" w:rsidR="00B56B75" w:rsidRPr="00CD4E5E" w:rsidRDefault="00B56B75" w:rsidP="00B56B75">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3693EEE4" w14:textId="01AD7BFB" w:rsidR="00B56B75" w:rsidRPr="00CD4E5E" w:rsidRDefault="00B56B75" w:rsidP="00B56B75">
            <w:pPr>
              <w:pStyle w:val="NoSpacing"/>
              <w:rPr>
                <w:rFonts w:ascii="Corbel" w:hAnsi="Corbel" w:cstheme="majorBidi"/>
                <w:sz w:val="22"/>
                <w:szCs w:val="22"/>
              </w:rPr>
            </w:pPr>
            <w:r>
              <w:rPr>
                <w:rFonts w:ascii="Corbel" w:hAnsi="Corbel" w:cstheme="majorBidi"/>
                <w:sz w:val="22"/>
                <w:szCs w:val="22"/>
              </w:rPr>
              <w:t>Quarterly</w:t>
            </w:r>
          </w:p>
        </w:tc>
      </w:tr>
      <w:tr w:rsidR="00B56B75" w:rsidRPr="00F726F1" w14:paraId="27F420A7" w14:textId="77777777" w:rsidTr="00B53A50">
        <w:tblPrEx>
          <w:tblLook w:val="04A0" w:firstRow="1" w:lastRow="0" w:firstColumn="1" w:lastColumn="0" w:noHBand="0" w:noVBand="1"/>
        </w:tblPrEx>
        <w:tc>
          <w:tcPr>
            <w:tcW w:w="5665" w:type="dxa"/>
            <w:gridSpan w:val="7"/>
          </w:tcPr>
          <w:p w14:paraId="18446895" w14:textId="77777777" w:rsidR="00B56B75" w:rsidRPr="00F726F1" w:rsidRDefault="00B56B75" w:rsidP="00B56B75">
            <w:pPr>
              <w:pStyle w:val="NoSpacing"/>
              <w:rPr>
                <w:rFonts w:ascii="Corbel" w:hAnsi="Corbel" w:cstheme="majorBidi"/>
              </w:rPr>
            </w:pPr>
          </w:p>
        </w:tc>
        <w:tc>
          <w:tcPr>
            <w:tcW w:w="5994" w:type="dxa"/>
          </w:tcPr>
          <w:p w14:paraId="136CCE2F" w14:textId="77777777" w:rsidR="00B56B75" w:rsidRPr="00F726F1" w:rsidRDefault="00B56B75" w:rsidP="00B56B75">
            <w:pPr>
              <w:pStyle w:val="NoSpacing"/>
              <w:rPr>
                <w:rFonts w:ascii="Corbel" w:hAnsi="Corbel" w:cstheme="majorBidi"/>
              </w:rPr>
            </w:pPr>
          </w:p>
        </w:tc>
        <w:tc>
          <w:tcPr>
            <w:tcW w:w="3068" w:type="dxa"/>
          </w:tcPr>
          <w:p w14:paraId="502EA170" w14:textId="77777777" w:rsidR="00B56B75" w:rsidRPr="00F726F1" w:rsidRDefault="00B56B75" w:rsidP="00B56B75">
            <w:pPr>
              <w:pStyle w:val="NoSpacing"/>
              <w:rPr>
                <w:rFonts w:ascii="Corbel" w:hAnsi="Corbel" w:cstheme="majorBidi"/>
              </w:rPr>
            </w:pPr>
          </w:p>
        </w:tc>
      </w:tr>
      <w:tr w:rsidR="00B56B75" w:rsidRPr="00CD4E5E" w14:paraId="79FB4948" w14:textId="77777777" w:rsidTr="00CD4E5E">
        <w:tblPrEx>
          <w:tblLook w:val="04A0" w:firstRow="1" w:lastRow="0" w:firstColumn="1" w:lastColumn="0" w:noHBand="0" w:noVBand="1"/>
        </w:tblPrEx>
        <w:tc>
          <w:tcPr>
            <w:tcW w:w="14727" w:type="dxa"/>
            <w:gridSpan w:val="9"/>
            <w:shd w:val="clear" w:color="auto" w:fill="1F497D" w:themeFill="text2"/>
          </w:tcPr>
          <w:p w14:paraId="16CAB7D6" w14:textId="0A551AA7" w:rsidR="00B56B75" w:rsidRPr="00CD4E5E" w:rsidRDefault="00B56B75" w:rsidP="00B56B75">
            <w:pPr>
              <w:pStyle w:val="NoSpacing"/>
              <w:rPr>
                <w:rFonts w:ascii="Corbel" w:hAnsi="Corbel" w:cstheme="majorBidi"/>
                <w:b/>
                <w:sz w:val="22"/>
                <w:szCs w:val="22"/>
              </w:rPr>
            </w:pPr>
            <w:r w:rsidRPr="00CD4E5E">
              <w:rPr>
                <w:rFonts w:ascii="Corbel" w:hAnsi="Corbel" w:cstheme="majorBidi"/>
                <w:b/>
                <w:sz w:val="22"/>
                <w:szCs w:val="22"/>
              </w:rPr>
              <w:t xml:space="preserve">Output 2.3 Legal aid and rehabilitation support extended to detainees during imprisonment as well as post </w:t>
            </w:r>
            <w:proofErr w:type="spellStart"/>
            <w:r w:rsidRPr="00CD4E5E">
              <w:rPr>
                <w:rFonts w:ascii="Corbel" w:hAnsi="Corbel" w:cstheme="majorBidi"/>
                <w:b/>
                <w:sz w:val="22"/>
                <w:szCs w:val="22"/>
              </w:rPr>
              <w:t>impriosnment</w:t>
            </w:r>
            <w:proofErr w:type="spellEnd"/>
          </w:p>
        </w:tc>
      </w:tr>
      <w:tr w:rsidR="00B56B75" w:rsidRPr="00F726F1" w14:paraId="458CF74B" w14:textId="77777777" w:rsidTr="0016633F">
        <w:tblPrEx>
          <w:tblLook w:val="04A0" w:firstRow="1" w:lastRow="0" w:firstColumn="1" w:lastColumn="0" w:noHBand="0" w:noVBand="1"/>
        </w:tblPrEx>
        <w:tc>
          <w:tcPr>
            <w:tcW w:w="5665" w:type="dxa"/>
            <w:gridSpan w:val="7"/>
            <w:shd w:val="clear" w:color="auto" w:fill="B8CCE4" w:themeFill="accent1" w:themeFillTint="66"/>
          </w:tcPr>
          <w:p w14:paraId="46F2F46F" w14:textId="1A3092AD" w:rsidR="00B56B75" w:rsidRPr="00F726F1" w:rsidRDefault="00B56B75" w:rsidP="00B56B75">
            <w:pPr>
              <w:pStyle w:val="NoSpacing"/>
              <w:rPr>
                <w:rFonts w:ascii="Corbel" w:hAnsi="Corbel" w:cstheme="majorBidi"/>
                <w:b/>
                <w:sz w:val="22"/>
                <w:szCs w:val="22"/>
              </w:rPr>
            </w:pPr>
            <w:r>
              <w:rPr>
                <w:rFonts w:ascii="Corbel" w:hAnsi="Corbel" w:cstheme="majorBidi"/>
                <w:b/>
                <w:sz w:val="22"/>
                <w:szCs w:val="22"/>
              </w:rPr>
              <w:t>Activity Result 2.3.1</w:t>
            </w:r>
          </w:p>
          <w:p w14:paraId="14443496" w14:textId="719810F3" w:rsidR="00B56B75" w:rsidRPr="00F726F1" w:rsidRDefault="00B56B75" w:rsidP="00B56B75">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17A20EC0" w14:textId="6C64F305" w:rsidR="00B56B75" w:rsidRPr="00F726F1" w:rsidRDefault="00B56B75" w:rsidP="00B56B75">
            <w:pPr>
              <w:pStyle w:val="NoSpacing"/>
              <w:rPr>
                <w:rFonts w:ascii="Corbel" w:hAnsi="Corbel" w:cstheme="majorBidi"/>
              </w:rPr>
            </w:pPr>
            <w:r>
              <w:rPr>
                <w:rFonts w:ascii="Corbel" w:hAnsi="Corbel" w:cstheme="majorBidi"/>
                <w:i/>
                <w:sz w:val="22"/>
                <w:szCs w:val="22"/>
              </w:rPr>
              <w:t>Legal aid desks in prisons in Darfur established to provide legal aid services to detainees</w:t>
            </w:r>
          </w:p>
        </w:tc>
        <w:tc>
          <w:tcPr>
            <w:tcW w:w="3068" w:type="dxa"/>
            <w:shd w:val="clear" w:color="auto" w:fill="B8CCE4" w:themeFill="accent1" w:themeFillTint="66"/>
          </w:tcPr>
          <w:p w14:paraId="4463F334" w14:textId="77777777" w:rsidR="00B56B75" w:rsidRPr="00F726F1" w:rsidRDefault="00B56B75" w:rsidP="00B56B75">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3F1C8E54" w14:textId="4975F8D8" w:rsidR="00B56B75" w:rsidRPr="00F726F1" w:rsidRDefault="00B56B75" w:rsidP="00B56B75">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B56B75" w:rsidRPr="00F726F1" w14:paraId="4E1BB74E" w14:textId="77777777" w:rsidTr="00B53A50">
        <w:tblPrEx>
          <w:tblLook w:val="04A0" w:firstRow="1" w:lastRow="0" w:firstColumn="1" w:lastColumn="0" w:noHBand="0" w:noVBand="1"/>
        </w:tblPrEx>
        <w:tc>
          <w:tcPr>
            <w:tcW w:w="5665" w:type="dxa"/>
            <w:gridSpan w:val="7"/>
          </w:tcPr>
          <w:p w14:paraId="4DD83FF9"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Quality Criteria</w:t>
            </w:r>
          </w:p>
          <w:p w14:paraId="2C4F921C" w14:textId="7C1B1490" w:rsidR="00B56B75" w:rsidRPr="00F726F1" w:rsidRDefault="00B56B75" w:rsidP="00B56B75">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35F0C1BD"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Quality Method</w:t>
            </w:r>
          </w:p>
          <w:p w14:paraId="03A50FCC" w14:textId="70453903" w:rsidR="00B56B75" w:rsidRPr="00F726F1" w:rsidRDefault="00B56B75" w:rsidP="00B56B75">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2AA921A0" w14:textId="77777777" w:rsidR="00B56B75" w:rsidRPr="00F726F1" w:rsidRDefault="00B56B75" w:rsidP="00B56B75">
            <w:pPr>
              <w:pStyle w:val="NoSpacing"/>
              <w:rPr>
                <w:rFonts w:ascii="Corbel" w:hAnsi="Corbel" w:cstheme="majorBidi"/>
                <w:b/>
                <w:sz w:val="22"/>
                <w:szCs w:val="22"/>
              </w:rPr>
            </w:pPr>
            <w:r w:rsidRPr="00F726F1">
              <w:rPr>
                <w:rFonts w:ascii="Corbel" w:hAnsi="Corbel" w:cstheme="majorBidi"/>
                <w:b/>
                <w:sz w:val="22"/>
                <w:szCs w:val="22"/>
              </w:rPr>
              <w:t>Date of Assessment</w:t>
            </w:r>
          </w:p>
          <w:p w14:paraId="6E5BAD7E" w14:textId="357BC294" w:rsidR="00B56B75" w:rsidRPr="00F726F1" w:rsidRDefault="00B56B75" w:rsidP="00B56B75">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517FF1" w:rsidRPr="00CD4E5E" w14:paraId="42BEF29A" w14:textId="77777777" w:rsidTr="00B53A50">
        <w:tblPrEx>
          <w:tblLook w:val="04A0" w:firstRow="1" w:lastRow="0" w:firstColumn="1" w:lastColumn="0" w:noHBand="0" w:noVBand="1"/>
        </w:tblPrEx>
        <w:tc>
          <w:tcPr>
            <w:tcW w:w="5665" w:type="dxa"/>
            <w:gridSpan w:val="7"/>
          </w:tcPr>
          <w:p w14:paraId="45CA970E" w14:textId="67B20DF2" w:rsidR="00517FF1" w:rsidRPr="00CD4E5E" w:rsidRDefault="00517FF1" w:rsidP="00517FF1">
            <w:pPr>
              <w:pStyle w:val="NoSpacing"/>
              <w:rPr>
                <w:rFonts w:ascii="Corbel" w:hAnsi="Corbel" w:cstheme="majorBidi"/>
                <w:sz w:val="22"/>
                <w:szCs w:val="22"/>
              </w:rPr>
            </w:pPr>
            <w:r w:rsidRPr="00CD4E5E">
              <w:rPr>
                <w:rFonts w:ascii="Corbel" w:hAnsi="Corbel" w:cstheme="majorBidi"/>
                <w:sz w:val="22"/>
                <w:szCs w:val="22"/>
              </w:rPr>
              <w:t># of new legal aid desks established to provide legal aid services to detainees in selected prisons</w:t>
            </w:r>
          </w:p>
        </w:tc>
        <w:tc>
          <w:tcPr>
            <w:tcW w:w="5994" w:type="dxa"/>
          </w:tcPr>
          <w:p w14:paraId="0811D665" w14:textId="31536AF4" w:rsidR="00517FF1" w:rsidRPr="00CD4E5E" w:rsidRDefault="00517FF1" w:rsidP="00517FF1">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2F5AA028" w14:textId="433B450F" w:rsidR="00517FF1" w:rsidRPr="00CD4E5E" w:rsidRDefault="00517FF1" w:rsidP="00517FF1">
            <w:pPr>
              <w:pStyle w:val="NoSpacing"/>
              <w:rPr>
                <w:rFonts w:ascii="Corbel" w:hAnsi="Corbel" w:cstheme="majorBidi"/>
                <w:sz w:val="22"/>
                <w:szCs w:val="22"/>
              </w:rPr>
            </w:pPr>
            <w:r>
              <w:rPr>
                <w:rFonts w:ascii="Corbel" w:hAnsi="Corbel" w:cstheme="majorBidi"/>
                <w:sz w:val="22"/>
                <w:szCs w:val="22"/>
              </w:rPr>
              <w:t>Quarterly</w:t>
            </w:r>
          </w:p>
        </w:tc>
      </w:tr>
      <w:tr w:rsidR="00517FF1" w:rsidRPr="00F726F1" w14:paraId="1B41F220" w14:textId="77777777" w:rsidTr="00B53A50">
        <w:tblPrEx>
          <w:tblLook w:val="04A0" w:firstRow="1" w:lastRow="0" w:firstColumn="1" w:lastColumn="0" w:noHBand="0" w:noVBand="1"/>
        </w:tblPrEx>
        <w:tc>
          <w:tcPr>
            <w:tcW w:w="5665" w:type="dxa"/>
            <w:gridSpan w:val="7"/>
          </w:tcPr>
          <w:p w14:paraId="185400FB" w14:textId="77777777" w:rsidR="00517FF1" w:rsidRPr="00F726F1" w:rsidRDefault="00517FF1" w:rsidP="00517FF1">
            <w:pPr>
              <w:pStyle w:val="NoSpacing"/>
              <w:rPr>
                <w:rFonts w:ascii="Corbel" w:hAnsi="Corbel" w:cstheme="majorBidi"/>
              </w:rPr>
            </w:pPr>
          </w:p>
        </w:tc>
        <w:tc>
          <w:tcPr>
            <w:tcW w:w="5994" w:type="dxa"/>
          </w:tcPr>
          <w:p w14:paraId="69B66842" w14:textId="77777777" w:rsidR="00517FF1" w:rsidRPr="00F726F1" w:rsidRDefault="00517FF1" w:rsidP="00517FF1">
            <w:pPr>
              <w:pStyle w:val="NoSpacing"/>
              <w:rPr>
                <w:rFonts w:ascii="Corbel" w:hAnsi="Corbel" w:cstheme="majorBidi"/>
              </w:rPr>
            </w:pPr>
          </w:p>
        </w:tc>
        <w:tc>
          <w:tcPr>
            <w:tcW w:w="3068" w:type="dxa"/>
          </w:tcPr>
          <w:p w14:paraId="15CAAC55" w14:textId="77777777" w:rsidR="00517FF1" w:rsidRPr="00F726F1" w:rsidRDefault="00517FF1" w:rsidP="00517FF1">
            <w:pPr>
              <w:pStyle w:val="NoSpacing"/>
              <w:rPr>
                <w:rFonts w:ascii="Corbel" w:hAnsi="Corbel" w:cstheme="majorBidi"/>
              </w:rPr>
            </w:pPr>
          </w:p>
        </w:tc>
      </w:tr>
      <w:tr w:rsidR="00517FF1" w:rsidRPr="00F726F1" w14:paraId="267FA968" w14:textId="77777777" w:rsidTr="00A21E2E">
        <w:tblPrEx>
          <w:tblLook w:val="04A0" w:firstRow="1" w:lastRow="0" w:firstColumn="1" w:lastColumn="0" w:noHBand="0" w:noVBand="1"/>
        </w:tblPrEx>
        <w:tc>
          <w:tcPr>
            <w:tcW w:w="5665" w:type="dxa"/>
            <w:gridSpan w:val="7"/>
            <w:shd w:val="clear" w:color="auto" w:fill="B8CCE4" w:themeFill="accent1" w:themeFillTint="66"/>
          </w:tcPr>
          <w:p w14:paraId="432FBD2F" w14:textId="4EAB9EEC" w:rsidR="00517FF1" w:rsidRPr="00F726F1" w:rsidRDefault="00517FF1" w:rsidP="00517FF1">
            <w:pPr>
              <w:pStyle w:val="NoSpacing"/>
              <w:rPr>
                <w:rFonts w:ascii="Corbel" w:hAnsi="Corbel" w:cstheme="majorBidi"/>
                <w:b/>
                <w:sz w:val="22"/>
                <w:szCs w:val="22"/>
              </w:rPr>
            </w:pPr>
            <w:r>
              <w:rPr>
                <w:rFonts w:ascii="Corbel" w:hAnsi="Corbel" w:cstheme="majorBidi"/>
                <w:b/>
                <w:sz w:val="22"/>
                <w:szCs w:val="22"/>
              </w:rPr>
              <w:t>Activity Result 2.3.2</w:t>
            </w:r>
          </w:p>
          <w:p w14:paraId="4BF286C6" w14:textId="19797B30" w:rsidR="00517FF1" w:rsidRPr="00F726F1" w:rsidRDefault="00517FF1" w:rsidP="00517FF1">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B8CCE4" w:themeFill="accent1" w:themeFillTint="66"/>
          </w:tcPr>
          <w:p w14:paraId="322928E8" w14:textId="77CBFCE6" w:rsidR="00517FF1" w:rsidRPr="00F726F1" w:rsidRDefault="00517FF1" w:rsidP="00517FF1">
            <w:pPr>
              <w:pStyle w:val="NoSpacing"/>
              <w:rPr>
                <w:rFonts w:ascii="Corbel" w:hAnsi="Corbel" w:cstheme="majorBidi"/>
              </w:rPr>
            </w:pPr>
            <w:r>
              <w:rPr>
                <w:rFonts w:ascii="Corbel" w:hAnsi="Corbel" w:cstheme="majorBidi"/>
              </w:rPr>
              <w:t>Empower civil society in the area of access to justice</w:t>
            </w:r>
          </w:p>
        </w:tc>
        <w:tc>
          <w:tcPr>
            <w:tcW w:w="3068" w:type="dxa"/>
            <w:shd w:val="clear" w:color="auto" w:fill="B8CCE4" w:themeFill="accent1" w:themeFillTint="66"/>
          </w:tcPr>
          <w:p w14:paraId="5A4FCB3B"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701310FD" w14:textId="42347AEA" w:rsidR="00517FF1" w:rsidRPr="00F726F1" w:rsidRDefault="00517FF1" w:rsidP="00517FF1">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517FF1" w:rsidRPr="00F726F1" w14:paraId="187B536B" w14:textId="77777777" w:rsidTr="00B53A50">
        <w:tblPrEx>
          <w:tblLook w:val="04A0" w:firstRow="1" w:lastRow="0" w:firstColumn="1" w:lastColumn="0" w:noHBand="0" w:noVBand="1"/>
        </w:tblPrEx>
        <w:tc>
          <w:tcPr>
            <w:tcW w:w="5665" w:type="dxa"/>
            <w:gridSpan w:val="7"/>
          </w:tcPr>
          <w:p w14:paraId="725C2CBC"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Criteria</w:t>
            </w:r>
          </w:p>
          <w:p w14:paraId="192A85D9" w14:textId="552D1E4F" w:rsidR="00517FF1" w:rsidRPr="00F726F1" w:rsidRDefault="00517FF1" w:rsidP="00517FF1">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3EF099D6"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Method</w:t>
            </w:r>
          </w:p>
          <w:p w14:paraId="0F5D892A" w14:textId="2F4A781E" w:rsidR="00517FF1" w:rsidRPr="00F726F1" w:rsidRDefault="00517FF1" w:rsidP="00517FF1">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56EED46A"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Date of Assessment</w:t>
            </w:r>
          </w:p>
          <w:p w14:paraId="1263C4A3" w14:textId="2357C538" w:rsidR="00517FF1" w:rsidRPr="00F726F1" w:rsidRDefault="00517FF1" w:rsidP="00517FF1">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517FF1" w:rsidRPr="00F726F1" w14:paraId="52095D01" w14:textId="77777777" w:rsidTr="00B53A50">
        <w:tblPrEx>
          <w:tblLook w:val="04A0" w:firstRow="1" w:lastRow="0" w:firstColumn="1" w:lastColumn="0" w:noHBand="0" w:noVBand="1"/>
        </w:tblPrEx>
        <w:tc>
          <w:tcPr>
            <w:tcW w:w="5665" w:type="dxa"/>
            <w:gridSpan w:val="7"/>
          </w:tcPr>
          <w:p w14:paraId="4E3BFE2C" w14:textId="77777777" w:rsidR="00517FF1" w:rsidRPr="00F726F1" w:rsidRDefault="00517FF1" w:rsidP="00517FF1">
            <w:pPr>
              <w:pStyle w:val="NoSpacing"/>
              <w:rPr>
                <w:rFonts w:ascii="Corbel" w:hAnsi="Corbel" w:cstheme="majorBidi"/>
              </w:rPr>
            </w:pPr>
          </w:p>
        </w:tc>
        <w:tc>
          <w:tcPr>
            <w:tcW w:w="5994" w:type="dxa"/>
          </w:tcPr>
          <w:p w14:paraId="6E92B0B4" w14:textId="77777777" w:rsidR="00517FF1" w:rsidRPr="00F726F1" w:rsidRDefault="00517FF1" w:rsidP="00517FF1">
            <w:pPr>
              <w:pStyle w:val="NoSpacing"/>
              <w:rPr>
                <w:rFonts w:ascii="Corbel" w:hAnsi="Corbel" w:cstheme="majorBidi"/>
              </w:rPr>
            </w:pPr>
          </w:p>
        </w:tc>
        <w:tc>
          <w:tcPr>
            <w:tcW w:w="3068" w:type="dxa"/>
          </w:tcPr>
          <w:p w14:paraId="0C91D79D" w14:textId="77777777" w:rsidR="00517FF1" w:rsidRPr="00F726F1" w:rsidRDefault="00517FF1" w:rsidP="00517FF1">
            <w:pPr>
              <w:pStyle w:val="NoSpacing"/>
              <w:rPr>
                <w:rFonts w:ascii="Corbel" w:hAnsi="Corbel" w:cstheme="majorBidi"/>
              </w:rPr>
            </w:pPr>
          </w:p>
        </w:tc>
      </w:tr>
      <w:tr w:rsidR="00517FF1" w:rsidRPr="00CD4E5E" w14:paraId="2C0EF48C" w14:textId="77777777" w:rsidTr="00B53A50">
        <w:tblPrEx>
          <w:tblLook w:val="04A0" w:firstRow="1" w:lastRow="0" w:firstColumn="1" w:lastColumn="0" w:noHBand="0" w:noVBand="1"/>
        </w:tblPrEx>
        <w:tc>
          <w:tcPr>
            <w:tcW w:w="5665" w:type="dxa"/>
            <w:gridSpan w:val="7"/>
          </w:tcPr>
          <w:p w14:paraId="4C41C754" w14:textId="765454B4" w:rsidR="00517FF1" w:rsidRPr="00CD4E5E" w:rsidRDefault="00517FF1" w:rsidP="00517FF1">
            <w:pPr>
              <w:pStyle w:val="NoSpacing"/>
              <w:rPr>
                <w:rFonts w:ascii="Corbel" w:hAnsi="Corbel" w:cstheme="majorBidi"/>
                <w:sz w:val="22"/>
                <w:szCs w:val="22"/>
              </w:rPr>
            </w:pPr>
            <w:r w:rsidRPr="00CD4E5E">
              <w:rPr>
                <w:rFonts w:ascii="Corbel" w:hAnsi="Corbel" w:cstheme="majorBidi"/>
                <w:sz w:val="22"/>
                <w:szCs w:val="22"/>
              </w:rPr>
              <w:lastRenderedPageBreak/>
              <w:t># of NGOs and lawyers gro</w:t>
            </w:r>
            <w:r>
              <w:rPr>
                <w:rFonts w:ascii="Corbel" w:hAnsi="Corbel" w:cstheme="majorBidi"/>
                <w:sz w:val="22"/>
                <w:szCs w:val="22"/>
              </w:rPr>
              <w:t xml:space="preserve">ups </w:t>
            </w:r>
            <w:r w:rsidRPr="00CD4E5E">
              <w:rPr>
                <w:rFonts w:ascii="Corbel" w:hAnsi="Corbel" w:cstheme="majorBidi"/>
                <w:sz w:val="22"/>
                <w:szCs w:val="22"/>
              </w:rPr>
              <w:t>trained on the criminal justice process</w:t>
            </w:r>
          </w:p>
        </w:tc>
        <w:tc>
          <w:tcPr>
            <w:tcW w:w="5994" w:type="dxa"/>
          </w:tcPr>
          <w:p w14:paraId="1288C4CC" w14:textId="6543EFDE" w:rsidR="00517FF1" w:rsidRPr="00CD4E5E" w:rsidRDefault="00517FF1" w:rsidP="00517FF1">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23F29370" w14:textId="1C4265B1" w:rsidR="00517FF1" w:rsidRPr="00CD4E5E" w:rsidRDefault="00517FF1" w:rsidP="00517FF1">
            <w:pPr>
              <w:pStyle w:val="NoSpacing"/>
              <w:rPr>
                <w:rFonts w:ascii="Corbel" w:hAnsi="Corbel" w:cstheme="majorBidi"/>
                <w:sz w:val="22"/>
                <w:szCs w:val="22"/>
              </w:rPr>
            </w:pPr>
            <w:r>
              <w:rPr>
                <w:rFonts w:ascii="Corbel" w:hAnsi="Corbel" w:cstheme="majorBidi"/>
                <w:sz w:val="22"/>
                <w:szCs w:val="22"/>
              </w:rPr>
              <w:t>Quarterly</w:t>
            </w:r>
          </w:p>
        </w:tc>
      </w:tr>
      <w:tr w:rsidR="00517FF1" w:rsidRPr="00F726F1" w14:paraId="36815017" w14:textId="77777777" w:rsidTr="00B53A50">
        <w:tblPrEx>
          <w:tblLook w:val="04A0" w:firstRow="1" w:lastRow="0" w:firstColumn="1" w:lastColumn="0" w:noHBand="0" w:noVBand="1"/>
        </w:tblPrEx>
        <w:tc>
          <w:tcPr>
            <w:tcW w:w="5665" w:type="dxa"/>
            <w:gridSpan w:val="7"/>
          </w:tcPr>
          <w:p w14:paraId="0A92B90D" w14:textId="77777777" w:rsidR="00517FF1" w:rsidRPr="00F726F1" w:rsidRDefault="00517FF1" w:rsidP="00517FF1">
            <w:pPr>
              <w:pStyle w:val="NoSpacing"/>
              <w:rPr>
                <w:rFonts w:ascii="Corbel" w:hAnsi="Corbel" w:cstheme="majorBidi"/>
              </w:rPr>
            </w:pPr>
          </w:p>
        </w:tc>
        <w:tc>
          <w:tcPr>
            <w:tcW w:w="5994" w:type="dxa"/>
          </w:tcPr>
          <w:p w14:paraId="39D1D907" w14:textId="77777777" w:rsidR="00517FF1" w:rsidRPr="00F726F1" w:rsidRDefault="00517FF1" w:rsidP="00517FF1">
            <w:pPr>
              <w:pStyle w:val="NoSpacing"/>
              <w:rPr>
                <w:rFonts w:ascii="Corbel" w:hAnsi="Corbel" w:cstheme="majorBidi"/>
              </w:rPr>
            </w:pPr>
          </w:p>
        </w:tc>
        <w:tc>
          <w:tcPr>
            <w:tcW w:w="3068" w:type="dxa"/>
          </w:tcPr>
          <w:p w14:paraId="427FA8F3" w14:textId="77777777" w:rsidR="00517FF1" w:rsidRPr="00F726F1" w:rsidRDefault="00517FF1" w:rsidP="00517FF1">
            <w:pPr>
              <w:pStyle w:val="NoSpacing"/>
              <w:rPr>
                <w:rFonts w:ascii="Corbel" w:hAnsi="Corbel" w:cstheme="majorBidi"/>
              </w:rPr>
            </w:pPr>
          </w:p>
        </w:tc>
      </w:tr>
      <w:tr w:rsidR="00517FF1" w:rsidRPr="00CD4E5E" w14:paraId="5789310F" w14:textId="77777777" w:rsidTr="00A22071">
        <w:tblPrEx>
          <w:tblLook w:val="04A0" w:firstRow="1" w:lastRow="0" w:firstColumn="1" w:lastColumn="0" w:noHBand="0" w:noVBand="1"/>
        </w:tblPrEx>
        <w:tc>
          <w:tcPr>
            <w:tcW w:w="14727" w:type="dxa"/>
            <w:gridSpan w:val="9"/>
          </w:tcPr>
          <w:p w14:paraId="4F4CFCC0" w14:textId="0C0E0572" w:rsidR="00517FF1" w:rsidRPr="00CD4E5E" w:rsidRDefault="00517FF1" w:rsidP="00517FF1">
            <w:pPr>
              <w:pStyle w:val="NoSpacing"/>
              <w:rPr>
                <w:rFonts w:ascii="Corbel" w:hAnsi="Corbel" w:cstheme="majorBidi"/>
                <w:b/>
                <w:sz w:val="22"/>
                <w:szCs w:val="22"/>
              </w:rPr>
            </w:pPr>
            <w:r w:rsidRPr="00CD4E5E">
              <w:rPr>
                <w:rFonts w:ascii="Corbel" w:hAnsi="Corbel" w:cstheme="majorBidi"/>
                <w:b/>
                <w:sz w:val="22"/>
                <w:szCs w:val="22"/>
                <w:highlight w:val="blue"/>
              </w:rPr>
              <w:t>Output 2.4: Sudanese police Force and Community Policing Volunteers increase protection of vulnerable groups and facilitate access to justice</w:t>
            </w:r>
          </w:p>
        </w:tc>
      </w:tr>
      <w:tr w:rsidR="00517FF1" w:rsidRPr="00F726F1" w14:paraId="2490FC06" w14:textId="77777777" w:rsidTr="00CD4E5E">
        <w:tblPrEx>
          <w:tblLook w:val="04A0" w:firstRow="1" w:lastRow="0" w:firstColumn="1" w:lastColumn="0" w:noHBand="0" w:noVBand="1"/>
        </w:tblPrEx>
        <w:tc>
          <w:tcPr>
            <w:tcW w:w="5665" w:type="dxa"/>
            <w:gridSpan w:val="7"/>
            <w:shd w:val="clear" w:color="auto" w:fill="8DB3E2" w:themeFill="text2" w:themeFillTint="66"/>
          </w:tcPr>
          <w:p w14:paraId="53F7E6F8" w14:textId="2B75A93A" w:rsidR="00517FF1" w:rsidRPr="00F726F1" w:rsidRDefault="00517FF1" w:rsidP="00517FF1">
            <w:pPr>
              <w:pStyle w:val="NoSpacing"/>
              <w:rPr>
                <w:rFonts w:ascii="Corbel" w:hAnsi="Corbel" w:cstheme="majorBidi"/>
                <w:b/>
                <w:sz w:val="22"/>
                <w:szCs w:val="22"/>
              </w:rPr>
            </w:pPr>
            <w:r>
              <w:rPr>
                <w:rFonts w:ascii="Corbel" w:hAnsi="Corbel" w:cstheme="majorBidi"/>
                <w:b/>
                <w:sz w:val="22"/>
                <w:szCs w:val="22"/>
              </w:rPr>
              <w:t>Activity Result 2.4.1</w:t>
            </w:r>
          </w:p>
          <w:p w14:paraId="19114788" w14:textId="6864A38A" w:rsidR="00517FF1" w:rsidRPr="00F726F1" w:rsidRDefault="00517FF1" w:rsidP="00517FF1">
            <w:pPr>
              <w:pStyle w:val="NoSpacing"/>
              <w:rPr>
                <w:rFonts w:ascii="Corbel" w:hAnsi="Corbel" w:cstheme="majorBidi"/>
              </w:rPr>
            </w:pPr>
            <w:r w:rsidRPr="00F726F1">
              <w:rPr>
                <w:rFonts w:ascii="Corbel" w:hAnsi="Corbel" w:cstheme="majorBidi"/>
                <w:b/>
                <w:sz w:val="22"/>
                <w:szCs w:val="22"/>
              </w:rPr>
              <w:t>(Atlas Activity ID)</w:t>
            </w:r>
          </w:p>
        </w:tc>
        <w:tc>
          <w:tcPr>
            <w:tcW w:w="5994" w:type="dxa"/>
            <w:shd w:val="clear" w:color="auto" w:fill="8DB3E2" w:themeFill="text2" w:themeFillTint="66"/>
          </w:tcPr>
          <w:p w14:paraId="46F1FD8E" w14:textId="6B2FFF56" w:rsidR="00517FF1" w:rsidRPr="00F726F1" w:rsidRDefault="00517FF1" w:rsidP="00517FF1">
            <w:pPr>
              <w:pStyle w:val="NoSpacing"/>
              <w:rPr>
                <w:rFonts w:ascii="Corbel" w:hAnsi="Corbel" w:cstheme="majorBidi"/>
              </w:rPr>
            </w:pPr>
            <w:r>
              <w:rPr>
                <w:rFonts w:ascii="Corbel" w:hAnsi="Corbel" w:cstheme="majorBidi"/>
                <w:i/>
                <w:sz w:val="22"/>
                <w:szCs w:val="22"/>
              </w:rPr>
              <w:t xml:space="preserve">Community Policing Volunteers (CPVs) trained in various aspects </w:t>
            </w:r>
            <w:proofErr w:type="spellStart"/>
            <w:r>
              <w:rPr>
                <w:rFonts w:ascii="Corbel" w:hAnsi="Corbel" w:cstheme="majorBidi"/>
                <w:i/>
                <w:sz w:val="22"/>
                <w:szCs w:val="22"/>
              </w:rPr>
              <w:t>oof</w:t>
            </w:r>
            <w:proofErr w:type="spellEnd"/>
            <w:r>
              <w:rPr>
                <w:rFonts w:ascii="Corbel" w:hAnsi="Corbel" w:cstheme="majorBidi"/>
                <w:i/>
                <w:sz w:val="22"/>
                <w:szCs w:val="22"/>
              </w:rPr>
              <w:t xml:space="preserve"> law enforcement and equipped to increase involvement of community police in access to justice</w:t>
            </w:r>
          </w:p>
        </w:tc>
        <w:tc>
          <w:tcPr>
            <w:tcW w:w="3068" w:type="dxa"/>
            <w:shd w:val="clear" w:color="auto" w:fill="8DB3E2" w:themeFill="text2" w:themeFillTint="66"/>
          </w:tcPr>
          <w:p w14:paraId="537CC8D5"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4C98FF8F" w14:textId="75316CEA" w:rsidR="00517FF1" w:rsidRPr="00F726F1" w:rsidRDefault="00517FF1" w:rsidP="00517FF1">
            <w:pPr>
              <w:pStyle w:val="NoSpacing"/>
              <w:rPr>
                <w:rFonts w:ascii="Corbel" w:hAnsi="Corbel" w:cstheme="majorBidi"/>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517FF1" w:rsidRPr="00F726F1" w14:paraId="6BDCC27B" w14:textId="77777777" w:rsidTr="00B53A50">
        <w:tblPrEx>
          <w:tblLook w:val="04A0" w:firstRow="1" w:lastRow="0" w:firstColumn="1" w:lastColumn="0" w:noHBand="0" w:noVBand="1"/>
        </w:tblPrEx>
        <w:tc>
          <w:tcPr>
            <w:tcW w:w="5665" w:type="dxa"/>
            <w:gridSpan w:val="7"/>
          </w:tcPr>
          <w:p w14:paraId="042C4F89"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Criteria</w:t>
            </w:r>
          </w:p>
          <w:p w14:paraId="69213B4F" w14:textId="32F3FE6E" w:rsidR="00517FF1" w:rsidRPr="00F726F1" w:rsidRDefault="00517FF1" w:rsidP="00517FF1">
            <w:pPr>
              <w:pStyle w:val="NoSpacing"/>
              <w:rPr>
                <w:rFonts w:ascii="Corbel" w:hAnsi="Corbel" w:cstheme="majorBidi"/>
              </w:rPr>
            </w:pPr>
            <w:r w:rsidRPr="00F726F1">
              <w:rPr>
                <w:rFonts w:ascii="Corbel" w:hAnsi="Corbel" w:cstheme="majorBidi"/>
                <w:i/>
                <w:sz w:val="22"/>
                <w:szCs w:val="22"/>
              </w:rPr>
              <w:t>How/with what indicators the quality of the activity result will be measured?</w:t>
            </w:r>
          </w:p>
        </w:tc>
        <w:tc>
          <w:tcPr>
            <w:tcW w:w="5994" w:type="dxa"/>
          </w:tcPr>
          <w:p w14:paraId="55749CA0"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Method</w:t>
            </w:r>
          </w:p>
          <w:p w14:paraId="3AED2A54" w14:textId="75A977B8" w:rsidR="00517FF1" w:rsidRPr="00F726F1" w:rsidRDefault="00517FF1" w:rsidP="00517FF1">
            <w:pPr>
              <w:pStyle w:val="NoSpacing"/>
              <w:rPr>
                <w:rFonts w:ascii="Corbel" w:hAnsi="Corbel" w:cstheme="majorBidi"/>
              </w:rPr>
            </w:pPr>
            <w:r w:rsidRPr="00F726F1">
              <w:rPr>
                <w:rFonts w:ascii="Corbel" w:hAnsi="Corbel" w:cstheme="majorBidi"/>
                <w:i/>
                <w:sz w:val="22"/>
                <w:szCs w:val="22"/>
              </w:rPr>
              <w:t>Means of verification. What method will be used to determine if quality criteria has been met?</w:t>
            </w:r>
          </w:p>
        </w:tc>
        <w:tc>
          <w:tcPr>
            <w:tcW w:w="3068" w:type="dxa"/>
          </w:tcPr>
          <w:p w14:paraId="0162C6A2"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Date of Assessment</w:t>
            </w:r>
          </w:p>
          <w:p w14:paraId="377DB02F" w14:textId="456AE0D6" w:rsidR="00517FF1" w:rsidRPr="00F726F1" w:rsidRDefault="00517FF1" w:rsidP="00517FF1">
            <w:pPr>
              <w:pStyle w:val="NoSpacing"/>
              <w:rPr>
                <w:rFonts w:ascii="Corbel" w:hAnsi="Corbel" w:cstheme="majorBidi"/>
              </w:rPr>
            </w:pPr>
            <w:r w:rsidRPr="00F726F1">
              <w:rPr>
                <w:rFonts w:ascii="Corbel" w:hAnsi="Corbel" w:cstheme="majorBidi"/>
                <w:i/>
                <w:sz w:val="22"/>
                <w:szCs w:val="22"/>
              </w:rPr>
              <w:t>When will the assessment of quality be performed?</w:t>
            </w:r>
          </w:p>
        </w:tc>
      </w:tr>
      <w:tr w:rsidR="00517FF1" w:rsidRPr="00CD4E5E" w14:paraId="26B1AF98" w14:textId="77777777" w:rsidTr="00B53A50">
        <w:tblPrEx>
          <w:tblLook w:val="04A0" w:firstRow="1" w:lastRow="0" w:firstColumn="1" w:lastColumn="0" w:noHBand="0" w:noVBand="1"/>
        </w:tblPrEx>
        <w:tc>
          <w:tcPr>
            <w:tcW w:w="5665" w:type="dxa"/>
            <w:gridSpan w:val="7"/>
          </w:tcPr>
          <w:p w14:paraId="2CF952F7" w14:textId="4E671553" w:rsidR="00517FF1" w:rsidRPr="00CD4E5E" w:rsidRDefault="00517FF1" w:rsidP="00517FF1">
            <w:pPr>
              <w:pStyle w:val="NoSpacing"/>
              <w:rPr>
                <w:rFonts w:ascii="Corbel" w:hAnsi="Corbel" w:cstheme="majorBidi"/>
                <w:sz w:val="22"/>
                <w:szCs w:val="22"/>
              </w:rPr>
            </w:pPr>
            <w:r w:rsidRPr="00CD4E5E">
              <w:rPr>
                <w:rFonts w:ascii="Corbel" w:hAnsi="Corbel" w:cstheme="majorBidi"/>
                <w:sz w:val="22"/>
                <w:szCs w:val="22"/>
              </w:rPr>
              <w:t># of Police, CPVs and CSOs trained on community policing</w:t>
            </w:r>
          </w:p>
        </w:tc>
        <w:tc>
          <w:tcPr>
            <w:tcW w:w="5994" w:type="dxa"/>
          </w:tcPr>
          <w:p w14:paraId="73F09EA6" w14:textId="19087B92" w:rsidR="00517FF1" w:rsidRPr="00CD4E5E" w:rsidRDefault="00517FF1" w:rsidP="00517FF1">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71034D19" w14:textId="7B742F36" w:rsidR="00517FF1" w:rsidRPr="00CD4E5E" w:rsidRDefault="00517FF1" w:rsidP="00517FF1">
            <w:pPr>
              <w:pStyle w:val="NoSpacing"/>
              <w:rPr>
                <w:rFonts w:ascii="Corbel" w:hAnsi="Corbel" w:cstheme="majorBidi"/>
                <w:sz w:val="22"/>
                <w:szCs w:val="22"/>
              </w:rPr>
            </w:pPr>
            <w:r>
              <w:rPr>
                <w:rFonts w:ascii="Corbel" w:hAnsi="Corbel" w:cstheme="majorBidi"/>
                <w:sz w:val="22"/>
                <w:szCs w:val="22"/>
              </w:rPr>
              <w:t>Quarterly</w:t>
            </w:r>
          </w:p>
        </w:tc>
      </w:tr>
      <w:tr w:rsidR="00517FF1" w:rsidRPr="00CD4E5E" w14:paraId="37D925B3" w14:textId="77777777" w:rsidTr="00B53A50">
        <w:tblPrEx>
          <w:tblLook w:val="04A0" w:firstRow="1" w:lastRow="0" w:firstColumn="1" w:lastColumn="0" w:noHBand="0" w:noVBand="1"/>
        </w:tblPrEx>
        <w:tc>
          <w:tcPr>
            <w:tcW w:w="5665" w:type="dxa"/>
            <w:gridSpan w:val="7"/>
          </w:tcPr>
          <w:p w14:paraId="7676D53E" w14:textId="63A9E718" w:rsidR="00517FF1" w:rsidRPr="00CD4E5E" w:rsidRDefault="00517FF1" w:rsidP="00517FF1">
            <w:pPr>
              <w:pStyle w:val="NoSpacing"/>
              <w:rPr>
                <w:rFonts w:ascii="Corbel" w:hAnsi="Corbel" w:cstheme="majorBidi"/>
                <w:sz w:val="22"/>
                <w:szCs w:val="22"/>
              </w:rPr>
            </w:pPr>
            <w:r w:rsidRPr="00CD4E5E">
              <w:rPr>
                <w:rFonts w:ascii="Corbel" w:hAnsi="Corbel" w:cstheme="majorBidi"/>
                <w:sz w:val="22"/>
                <w:szCs w:val="22"/>
              </w:rPr>
              <w:t># of Community Policing Volunteers (CPVs) trained in various aspects of community policing and functions of paralegals and equipped</w:t>
            </w:r>
          </w:p>
        </w:tc>
        <w:tc>
          <w:tcPr>
            <w:tcW w:w="5994" w:type="dxa"/>
          </w:tcPr>
          <w:p w14:paraId="47DFA8F4" w14:textId="5591D885" w:rsidR="00517FF1" w:rsidRPr="00CD4E5E" w:rsidRDefault="00517FF1" w:rsidP="00517FF1">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6A61752D" w14:textId="33441E3C" w:rsidR="00517FF1" w:rsidRPr="00CD4E5E" w:rsidRDefault="00517FF1" w:rsidP="00517FF1">
            <w:pPr>
              <w:pStyle w:val="NoSpacing"/>
              <w:rPr>
                <w:rFonts w:ascii="Corbel" w:hAnsi="Corbel" w:cstheme="majorBidi"/>
                <w:sz w:val="22"/>
                <w:szCs w:val="22"/>
              </w:rPr>
            </w:pPr>
            <w:r>
              <w:rPr>
                <w:rFonts w:ascii="Corbel" w:hAnsi="Corbel" w:cstheme="majorBidi"/>
                <w:sz w:val="22"/>
                <w:szCs w:val="22"/>
              </w:rPr>
              <w:t>Quarterly</w:t>
            </w:r>
          </w:p>
        </w:tc>
      </w:tr>
      <w:tr w:rsidR="00517FF1" w:rsidRPr="00F726F1" w14:paraId="409BDAB2" w14:textId="77777777" w:rsidTr="00B53A50">
        <w:tblPrEx>
          <w:tblLook w:val="04A0" w:firstRow="1" w:lastRow="0" w:firstColumn="1" w:lastColumn="0" w:noHBand="0" w:noVBand="1"/>
        </w:tblPrEx>
        <w:tc>
          <w:tcPr>
            <w:tcW w:w="5665" w:type="dxa"/>
            <w:gridSpan w:val="7"/>
          </w:tcPr>
          <w:p w14:paraId="09AA2946" w14:textId="77777777" w:rsidR="00517FF1" w:rsidRPr="00F726F1" w:rsidRDefault="00517FF1" w:rsidP="00517FF1">
            <w:pPr>
              <w:pStyle w:val="NoSpacing"/>
              <w:rPr>
                <w:rFonts w:ascii="Corbel" w:hAnsi="Corbel" w:cstheme="majorBidi"/>
              </w:rPr>
            </w:pPr>
          </w:p>
        </w:tc>
        <w:tc>
          <w:tcPr>
            <w:tcW w:w="5994" w:type="dxa"/>
          </w:tcPr>
          <w:p w14:paraId="5FFE07BE" w14:textId="77777777" w:rsidR="00517FF1" w:rsidRPr="00F726F1" w:rsidRDefault="00517FF1" w:rsidP="00517FF1">
            <w:pPr>
              <w:pStyle w:val="NoSpacing"/>
              <w:rPr>
                <w:rFonts w:ascii="Corbel" w:hAnsi="Corbel" w:cstheme="majorBidi"/>
              </w:rPr>
            </w:pPr>
          </w:p>
        </w:tc>
        <w:tc>
          <w:tcPr>
            <w:tcW w:w="3068" w:type="dxa"/>
          </w:tcPr>
          <w:p w14:paraId="2F7BEF66" w14:textId="77777777" w:rsidR="00517FF1" w:rsidRPr="00F726F1" w:rsidRDefault="00517FF1" w:rsidP="00517FF1">
            <w:pPr>
              <w:pStyle w:val="NoSpacing"/>
              <w:rPr>
                <w:rFonts w:ascii="Corbel" w:hAnsi="Corbel" w:cstheme="majorBidi"/>
              </w:rPr>
            </w:pPr>
          </w:p>
        </w:tc>
      </w:tr>
      <w:tr w:rsidR="00517FF1" w:rsidRPr="003507B7" w14:paraId="3A6CC51D" w14:textId="77777777" w:rsidTr="00EC18CF">
        <w:tblPrEx>
          <w:tblLook w:val="04A0" w:firstRow="1" w:lastRow="0" w:firstColumn="1" w:lastColumn="0" w:noHBand="0" w:noVBand="1"/>
        </w:tblPrEx>
        <w:tc>
          <w:tcPr>
            <w:tcW w:w="14727" w:type="dxa"/>
            <w:gridSpan w:val="9"/>
            <w:shd w:val="clear" w:color="auto" w:fill="0070C0"/>
          </w:tcPr>
          <w:p w14:paraId="2EE24B3A" w14:textId="725F78B7" w:rsidR="00517FF1" w:rsidRPr="003507B7" w:rsidRDefault="00517FF1" w:rsidP="00517FF1">
            <w:pPr>
              <w:pStyle w:val="NoSpacing"/>
              <w:rPr>
                <w:rFonts w:ascii="Corbel" w:hAnsi="Corbel" w:cstheme="majorBidi"/>
                <w:b/>
                <w:sz w:val="22"/>
                <w:szCs w:val="22"/>
              </w:rPr>
            </w:pPr>
            <w:r>
              <w:rPr>
                <w:rFonts w:ascii="Corbel" w:hAnsi="Corbel" w:cstheme="majorBidi"/>
                <w:b/>
                <w:sz w:val="22"/>
                <w:szCs w:val="22"/>
              </w:rPr>
              <w:t>O</w:t>
            </w:r>
            <w:r w:rsidRPr="00F726F1">
              <w:rPr>
                <w:rFonts w:ascii="Corbel" w:hAnsi="Corbel" w:cstheme="majorBidi"/>
                <w:b/>
                <w:sz w:val="22"/>
                <w:szCs w:val="22"/>
              </w:rPr>
              <w:t xml:space="preserve">UTPUT </w:t>
            </w:r>
            <w:r>
              <w:rPr>
                <w:rFonts w:ascii="Corbel" w:hAnsi="Corbel" w:cstheme="majorBidi"/>
                <w:b/>
                <w:sz w:val="22"/>
                <w:szCs w:val="22"/>
              </w:rPr>
              <w:t xml:space="preserve">3.1  </w:t>
            </w:r>
            <w:r w:rsidRPr="003507B7">
              <w:rPr>
                <w:rFonts w:ascii="Corbel" w:hAnsi="Corbel" w:cstheme="majorBidi"/>
                <w:b/>
                <w:sz w:val="22"/>
                <w:szCs w:val="22"/>
              </w:rPr>
              <w:t>Organizational capacity of women’s groups and networks strengthened to advocate for access to justice for women and combatting VAW</w:t>
            </w:r>
          </w:p>
        </w:tc>
      </w:tr>
      <w:tr w:rsidR="00517FF1" w:rsidRPr="00F726F1" w14:paraId="14A95665" w14:textId="77777777" w:rsidTr="00EC18CF">
        <w:tblPrEx>
          <w:tblLook w:val="04A0" w:firstRow="1" w:lastRow="0" w:firstColumn="1" w:lastColumn="0" w:noHBand="0" w:noVBand="1"/>
        </w:tblPrEx>
        <w:tc>
          <w:tcPr>
            <w:tcW w:w="2414" w:type="dxa"/>
            <w:gridSpan w:val="2"/>
            <w:shd w:val="clear" w:color="auto" w:fill="C6D9F1" w:themeFill="text2" w:themeFillTint="33"/>
          </w:tcPr>
          <w:p w14:paraId="79D2C997" w14:textId="16C6E957" w:rsidR="00517FF1" w:rsidRPr="00F726F1" w:rsidRDefault="00517FF1" w:rsidP="00517FF1">
            <w:pPr>
              <w:pStyle w:val="NoSpacing"/>
              <w:rPr>
                <w:rFonts w:ascii="Corbel" w:hAnsi="Corbel" w:cstheme="majorBidi"/>
                <w:b/>
                <w:sz w:val="22"/>
                <w:szCs w:val="22"/>
              </w:rPr>
            </w:pPr>
            <w:r>
              <w:rPr>
                <w:rFonts w:ascii="Corbel" w:hAnsi="Corbel" w:cstheme="majorBidi"/>
                <w:b/>
                <w:sz w:val="22"/>
                <w:szCs w:val="22"/>
              </w:rPr>
              <w:t>Activity Result 3.1.1</w:t>
            </w:r>
          </w:p>
          <w:p w14:paraId="268CA0D1"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b/>
                <w:sz w:val="22"/>
                <w:szCs w:val="22"/>
              </w:rPr>
              <w:t>(Atlas Activity ID)</w:t>
            </w:r>
          </w:p>
        </w:tc>
        <w:tc>
          <w:tcPr>
            <w:tcW w:w="9245" w:type="dxa"/>
            <w:gridSpan w:val="6"/>
            <w:shd w:val="clear" w:color="auto" w:fill="C6D9F1" w:themeFill="text2" w:themeFillTint="33"/>
          </w:tcPr>
          <w:p w14:paraId="7C02283F" w14:textId="6BF011FD" w:rsidR="00517FF1" w:rsidRPr="00F726F1" w:rsidRDefault="00517FF1" w:rsidP="00517FF1">
            <w:pPr>
              <w:pStyle w:val="NoSpacing"/>
              <w:rPr>
                <w:rFonts w:ascii="Corbel" w:hAnsi="Corbel" w:cstheme="majorBidi"/>
                <w:i/>
                <w:sz w:val="22"/>
                <w:szCs w:val="22"/>
              </w:rPr>
            </w:pPr>
            <w:r>
              <w:rPr>
                <w:rFonts w:ascii="Corbel" w:hAnsi="Corbel" w:cstheme="majorBidi"/>
                <w:i/>
                <w:sz w:val="22"/>
                <w:szCs w:val="22"/>
              </w:rPr>
              <w:t>Existing women groups,/CSOs engaged in rights advocacy and policy change to combat gender-based violence supported</w:t>
            </w:r>
          </w:p>
        </w:tc>
        <w:tc>
          <w:tcPr>
            <w:tcW w:w="3068" w:type="dxa"/>
            <w:shd w:val="clear" w:color="auto" w:fill="C6D9F1" w:themeFill="text2" w:themeFillTint="33"/>
          </w:tcPr>
          <w:p w14:paraId="79CEED2C"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126DAD98"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517FF1" w:rsidRPr="00F726F1" w14:paraId="35DC4A3D" w14:textId="77777777" w:rsidTr="00B53A50">
        <w:tblPrEx>
          <w:tblLook w:val="04A0" w:firstRow="1" w:lastRow="0" w:firstColumn="1" w:lastColumn="0" w:noHBand="0" w:noVBand="1"/>
        </w:tblPrEx>
        <w:tc>
          <w:tcPr>
            <w:tcW w:w="5665" w:type="dxa"/>
            <w:gridSpan w:val="7"/>
          </w:tcPr>
          <w:p w14:paraId="3F6420AE"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Criteria</w:t>
            </w:r>
          </w:p>
          <w:p w14:paraId="7F4691B1"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51503560"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Quality Method</w:t>
            </w:r>
          </w:p>
          <w:p w14:paraId="0D1C8A4E" w14:textId="77777777" w:rsidR="00517FF1" w:rsidRPr="00F726F1" w:rsidRDefault="00517FF1" w:rsidP="00517FF1">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1AF2916E" w14:textId="77777777" w:rsidR="00517FF1" w:rsidRPr="00F726F1" w:rsidRDefault="00517FF1" w:rsidP="00517FF1">
            <w:pPr>
              <w:pStyle w:val="NoSpacing"/>
              <w:rPr>
                <w:rFonts w:ascii="Corbel" w:hAnsi="Corbel" w:cstheme="majorBidi"/>
                <w:b/>
                <w:sz w:val="22"/>
                <w:szCs w:val="22"/>
              </w:rPr>
            </w:pPr>
            <w:r w:rsidRPr="00F726F1">
              <w:rPr>
                <w:rFonts w:ascii="Corbel" w:hAnsi="Corbel" w:cstheme="majorBidi"/>
                <w:b/>
                <w:sz w:val="22"/>
                <w:szCs w:val="22"/>
              </w:rPr>
              <w:t>Date of Assessment</w:t>
            </w:r>
          </w:p>
          <w:p w14:paraId="66C1DA30" w14:textId="77777777" w:rsidR="00517FF1" w:rsidRPr="00F726F1" w:rsidRDefault="00517FF1" w:rsidP="00517FF1">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CD4E5E" w14:paraId="24DB7180" w14:textId="77777777" w:rsidTr="00B53A50">
        <w:tblPrEx>
          <w:tblLook w:val="04A0" w:firstRow="1" w:lastRow="0" w:firstColumn="1" w:lastColumn="0" w:noHBand="0" w:noVBand="1"/>
        </w:tblPrEx>
        <w:tc>
          <w:tcPr>
            <w:tcW w:w="5665" w:type="dxa"/>
            <w:gridSpan w:val="7"/>
          </w:tcPr>
          <w:p w14:paraId="5F18E817" w14:textId="73EEF804" w:rsidR="00D53ACD" w:rsidRPr="00CD4E5E" w:rsidRDefault="00D53ACD" w:rsidP="00D53ACD">
            <w:pPr>
              <w:pStyle w:val="NoSpacing"/>
              <w:rPr>
                <w:rFonts w:ascii="Corbel" w:hAnsi="Corbel" w:cstheme="majorBidi"/>
                <w:sz w:val="22"/>
                <w:szCs w:val="22"/>
              </w:rPr>
            </w:pPr>
            <w:r w:rsidRPr="00CD4E5E">
              <w:rPr>
                <w:rFonts w:ascii="Corbel" w:hAnsi="Corbel" w:cstheme="majorBidi"/>
                <w:sz w:val="22"/>
                <w:szCs w:val="22"/>
              </w:rPr>
              <w:t xml:space="preserve"># of </w:t>
            </w:r>
            <w:proofErr w:type="spellStart"/>
            <w:r w:rsidRPr="00CD4E5E">
              <w:rPr>
                <w:rFonts w:ascii="Corbel" w:hAnsi="Corbel" w:cstheme="majorBidi"/>
                <w:sz w:val="22"/>
                <w:szCs w:val="22"/>
              </w:rPr>
              <w:t>womens</w:t>
            </w:r>
            <w:proofErr w:type="spellEnd"/>
            <w:r w:rsidRPr="00CD4E5E">
              <w:rPr>
                <w:rFonts w:ascii="Corbel" w:hAnsi="Corbel" w:cstheme="majorBidi"/>
                <w:sz w:val="22"/>
                <w:szCs w:val="22"/>
              </w:rPr>
              <w:t xml:space="preserve"> networks engaged in rights advocacy and policy change supported</w:t>
            </w:r>
          </w:p>
        </w:tc>
        <w:tc>
          <w:tcPr>
            <w:tcW w:w="5994" w:type="dxa"/>
          </w:tcPr>
          <w:p w14:paraId="598CA3B4" w14:textId="4C38ED95" w:rsidR="00D53ACD" w:rsidRPr="00CD4E5E" w:rsidRDefault="00D53ACD" w:rsidP="00D53ACD">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03711912" w14:textId="3EFF494B" w:rsidR="00D53ACD" w:rsidRPr="00CD4E5E" w:rsidRDefault="00D53ACD"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F726F1" w14:paraId="7EB7812C" w14:textId="77777777" w:rsidTr="00B53A50">
        <w:tblPrEx>
          <w:tblLook w:val="04A0" w:firstRow="1" w:lastRow="0" w:firstColumn="1" w:lastColumn="0" w:noHBand="0" w:noVBand="1"/>
        </w:tblPrEx>
        <w:tc>
          <w:tcPr>
            <w:tcW w:w="5665" w:type="dxa"/>
            <w:gridSpan w:val="7"/>
          </w:tcPr>
          <w:p w14:paraId="119E0A8D" w14:textId="77777777" w:rsidR="00D53ACD" w:rsidRPr="00F726F1" w:rsidRDefault="00D53ACD" w:rsidP="00D53ACD">
            <w:pPr>
              <w:pStyle w:val="NoSpacing"/>
              <w:rPr>
                <w:rFonts w:ascii="Corbel" w:hAnsi="Corbel" w:cstheme="majorBidi"/>
              </w:rPr>
            </w:pPr>
          </w:p>
        </w:tc>
        <w:tc>
          <w:tcPr>
            <w:tcW w:w="5994" w:type="dxa"/>
          </w:tcPr>
          <w:p w14:paraId="77078EE6" w14:textId="77777777" w:rsidR="00D53ACD" w:rsidRPr="00F726F1" w:rsidRDefault="00D53ACD" w:rsidP="00D53ACD">
            <w:pPr>
              <w:pStyle w:val="NoSpacing"/>
              <w:rPr>
                <w:rFonts w:ascii="Corbel" w:hAnsi="Corbel" w:cstheme="majorBidi"/>
              </w:rPr>
            </w:pPr>
          </w:p>
        </w:tc>
        <w:tc>
          <w:tcPr>
            <w:tcW w:w="3068" w:type="dxa"/>
          </w:tcPr>
          <w:p w14:paraId="7801F8ED" w14:textId="77777777" w:rsidR="00D53ACD" w:rsidRPr="00F726F1" w:rsidRDefault="00D53ACD" w:rsidP="00D53ACD">
            <w:pPr>
              <w:pStyle w:val="NoSpacing"/>
              <w:rPr>
                <w:rFonts w:ascii="Corbel" w:hAnsi="Corbel" w:cstheme="majorBidi"/>
              </w:rPr>
            </w:pPr>
          </w:p>
        </w:tc>
      </w:tr>
      <w:tr w:rsidR="00D53ACD" w:rsidRPr="00CD4E5E" w14:paraId="784B9E48" w14:textId="77777777" w:rsidTr="00A22071">
        <w:tblPrEx>
          <w:tblLook w:val="04A0" w:firstRow="1" w:lastRow="0" w:firstColumn="1" w:lastColumn="0" w:noHBand="0" w:noVBand="1"/>
        </w:tblPrEx>
        <w:tc>
          <w:tcPr>
            <w:tcW w:w="14727" w:type="dxa"/>
            <w:gridSpan w:val="9"/>
          </w:tcPr>
          <w:p w14:paraId="72CE8830" w14:textId="670B000C" w:rsidR="00D53ACD" w:rsidRPr="00CD4E5E" w:rsidRDefault="00D53ACD" w:rsidP="00D53ACD">
            <w:pPr>
              <w:pStyle w:val="NoSpacing"/>
              <w:rPr>
                <w:rFonts w:ascii="Corbel" w:hAnsi="Corbel" w:cstheme="majorBidi"/>
                <w:b/>
                <w:sz w:val="22"/>
                <w:szCs w:val="22"/>
              </w:rPr>
            </w:pPr>
            <w:r w:rsidRPr="00CD4E5E">
              <w:rPr>
                <w:rFonts w:ascii="Corbel" w:hAnsi="Corbel" w:cstheme="majorBidi"/>
                <w:b/>
                <w:sz w:val="22"/>
                <w:szCs w:val="22"/>
                <w:highlight w:val="blue"/>
              </w:rPr>
              <w:t>Output 3.2: The Justice Sector has improved capacity to address sexual and gender based violence</w:t>
            </w:r>
          </w:p>
        </w:tc>
      </w:tr>
      <w:tr w:rsidR="00D53ACD" w:rsidRPr="00F726F1" w14:paraId="13D44828" w14:textId="77777777" w:rsidTr="00EC18CF">
        <w:tblPrEx>
          <w:tblLook w:val="04A0" w:firstRow="1" w:lastRow="0" w:firstColumn="1" w:lastColumn="0" w:noHBand="0" w:noVBand="1"/>
        </w:tblPrEx>
        <w:tc>
          <w:tcPr>
            <w:tcW w:w="2526" w:type="dxa"/>
            <w:gridSpan w:val="6"/>
            <w:shd w:val="clear" w:color="auto" w:fill="C6D9F1" w:themeFill="text2" w:themeFillTint="33"/>
          </w:tcPr>
          <w:p w14:paraId="0804324F" w14:textId="67F26EBE" w:rsidR="00D53ACD" w:rsidRPr="00F726F1" w:rsidRDefault="00D53ACD" w:rsidP="00D53ACD">
            <w:pPr>
              <w:pStyle w:val="NoSpacing"/>
              <w:rPr>
                <w:rFonts w:ascii="Corbel" w:hAnsi="Corbel" w:cstheme="majorBidi"/>
                <w:b/>
                <w:sz w:val="22"/>
                <w:szCs w:val="22"/>
              </w:rPr>
            </w:pPr>
            <w:r>
              <w:rPr>
                <w:rFonts w:ascii="Corbel" w:hAnsi="Corbel" w:cstheme="majorBidi"/>
                <w:b/>
                <w:sz w:val="22"/>
                <w:szCs w:val="22"/>
              </w:rPr>
              <w:t>Activity Result 3.2.1</w:t>
            </w:r>
          </w:p>
          <w:p w14:paraId="240AC7CF"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(Atlas Activity ID)</w:t>
            </w:r>
          </w:p>
        </w:tc>
        <w:tc>
          <w:tcPr>
            <w:tcW w:w="9133" w:type="dxa"/>
            <w:gridSpan w:val="2"/>
            <w:shd w:val="clear" w:color="auto" w:fill="C6D9F1" w:themeFill="text2" w:themeFillTint="33"/>
          </w:tcPr>
          <w:p w14:paraId="33E49C90" w14:textId="264E3A6E" w:rsidR="00D53ACD" w:rsidRPr="00F726F1" w:rsidRDefault="00D53ACD" w:rsidP="00D53ACD">
            <w:pPr>
              <w:pStyle w:val="NoSpacing"/>
              <w:rPr>
                <w:rFonts w:ascii="Corbel" w:hAnsi="Corbel" w:cstheme="majorBidi"/>
                <w:i/>
                <w:sz w:val="22"/>
                <w:szCs w:val="22"/>
              </w:rPr>
            </w:pPr>
            <w:r>
              <w:rPr>
                <w:rFonts w:ascii="Corbel" w:hAnsi="Corbel" w:cstheme="majorBidi"/>
                <w:i/>
                <w:sz w:val="22"/>
                <w:szCs w:val="22"/>
              </w:rPr>
              <w:t>Tracking mechanism and data established to monitor and record SGBV/GBV</w:t>
            </w:r>
          </w:p>
        </w:tc>
        <w:tc>
          <w:tcPr>
            <w:tcW w:w="3068" w:type="dxa"/>
            <w:shd w:val="clear" w:color="auto" w:fill="C6D9F1" w:themeFill="text2" w:themeFillTint="33"/>
          </w:tcPr>
          <w:p w14:paraId="6456FD9A"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784BED1C"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D53ACD" w:rsidRPr="00F726F1" w14:paraId="71FAF096" w14:textId="77777777" w:rsidTr="00B53A50">
        <w:tblPrEx>
          <w:tblLook w:val="04A0" w:firstRow="1" w:lastRow="0" w:firstColumn="1" w:lastColumn="0" w:noHBand="0" w:noVBand="1"/>
        </w:tblPrEx>
        <w:tc>
          <w:tcPr>
            <w:tcW w:w="5665" w:type="dxa"/>
            <w:gridSpan w:val="7"/>
          </w:tcPr>
          <w:p w14:paraId="51E0D91B"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Criteria</w:t>
            </w:r>
          </w:p>
          <w:p w14:paraId="39F5D1F3"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26843BC2"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Method</w:t>
            </w:r>
          </w:p>
          <w:p w14:paraId="39F54B35"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1252FFE8"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Date of Assessment</w:t>
            </w:r>
          </w:p>
          <w:p w14:paraId="15301DFB" w14:textId="77777777" w:rsidR="00D53ACD" w:rsidRPr="00F726F1" w:rsidRDefault="00D53ACD" w:rsidP="00D53ACD">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CD4E5E" w14:paraId="69946F95" w14:textId="77777777" w:rsidTr="00B53A50">
        <w:tblPrEx>
          <w:tblLook w:val="04A0" w:firstRow="1" w:lastRow="0" w:firstColumn="1" w:lastColumn="0" w:noHBand="0" w:noVBand="1"/>
        </w:tblPrEx>
        <w:tc>
          <w:tcPr>
            <w:tcW w:w="5665" w:type="dxa"/>
            <w:gridSpan w:val="7"/>
          </w:tcPr>
          <w:p w14:paraId="42EC927E" w14:textId="659B8416" w:rsidR="00D53ACD" w:rsidRPr="00CD4E5E" w:rsidRDefault="00D53ACD" w:rsidP="00D53ACD">
            <w:pPr>
              <w:pStyle w:val="NoSpacing"/>
              <w:rPr>
                <w:rFonts w:ascii="Corbel" w:hAnsi="Corbel" w:cstheme="majorBidi"/>
                <w:sz w:val="22"/>
                <w:szCs w:val="22"/>
              </w:rPr>
            </w:pPr>
            <w:r w:rsidRPr="00CD4E5E">
              <w:rPr>
                <w:rFonts w:ascii="Corbel" w:hAnsi="Corbel" w:cstheme="majorBidi"/>
                <w:sz w:val="22"/>
                <w:szCs w:val="22"/>
              </w:rPr>
              <w:t># of SGBV/GBV cases handled/processed by state Police in selected states in Darfur</w:t>
            </w:r>
          </w:p>
        </w:tc>
        <w:tc>
          <w:tcPr>
            <w:tcW w:w="5994" w:type="dxa"/>
          </w:tcPr>
          <w:p w14:paraId="08BCCA1D" w14:textId="20C0E2B3" w:rsidR="00D53ACD" w:rsidRPr="00CD4E5E" w:rsidRDefault="00D53ACD" w:rsidP="00D53ACD">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4DA261F2" w14:textId="22C5BB41" w:rsidR="00D53ACD" w:rsidRPr="00CD4E5E" w:rsidRDefault="00D53ACD"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F726F1" w14:paraId="0642CDCB" w14:textId="77777777" w:rsidTr="00B53A50">
        <w:tblPrEx>
          <w:tblLook w:val="04A0" w:firstRow="1" w:lastRow="0" w:firstColumn="1" w:lastColumn="0" w:noHBand="0" w:noVBand="1"/>
        </w:tblPrEx>
        <w:tc>
          <w:tcPr>
            <w:tcW w:w="5665" w:type="dxa"/>
            <w:gridSpan w:val="7"/>
          </w:tcPr>
          <w:p w14:paraId="7E898BD4" w14:textId="77777777" w:rsidR="00D53ACD" w:rsidRPr="00F726F1" w:rsidRDefault="00D53ACD" w:rsidP="00D53ACD">
            <w:pPr>
              <w:pStyle w:val="NoSpacing"/>
              <w:rPr>
                <w:rFonts w:ascii="Corbel" w:hAnsi="Corbel" w:cstheme="majorBidi"/>
              </w:rPr>
            </w:pPr>
          </w:p>
        </w:tc>
        <w:tc>
          <w:tcPr>
            <w:tcW w:w="5994" w:type="dxa"/>
          </w:tcPr>
          <w:p w14:paraId="7DC64903" w14:textId="77777777" w:rsidR="00D53ACD" w:rsidRPr="00F726F1" w:rsidRDefault="00D53ACD" w:rsidP="00D53ACD">
            <w:pPr>
              <w:pStyle w:val="NoSpacing"/>
              <w:rPr>
                <w:rFonts w:ascii="Corbel" w:hAnsi="Corbel" w:cstheme="majorBidi"/>
              </w:rPr>
            </w:pPr>
          </w:p>
        </w:tc>
        <w:tc>
          <w:tcPr>
            <w:tcW w:w="3068" w:type="dxa"/>
          </w:tcPr>
          <w:p w14:paraId="3AEBE1D0" w14:textId="77777777" w:rsidR="00D53ACD" w:rsidRPr="00F726F1" w:rsidRDefault="00D53ACD" w:rsidP="00D53ACD">
            <w:pPr>
              <w:pStyle w:val="NoSpacing"/>
              <w:rPr>
                <w:rFonts w:ascii="Corbel" w:hAnsi="Corbel" w:cstheme="majorBidi"/>
              </w:rPr>
            </w:pPr>
          </w:p>
        </w:tc>
      </w:tr>
      <w:tr w:rsidR="00D53ACD" w:rsidRPr="00CD4E5E" w14:paraId="30EC55E0" w14:textId="77777777" w:rsidTr="00A22071">
        <w:tblPrEx>
          <w:tblLook w:val="04A0" w:firstRow="1" w:lastRow="0" w:firstColumn="1" w:lastColumn="0" w:noHBand="0" w:noVBand="1"/>
        </w:tblPrEx>
        <w:tc>
          <w:tcPr>
            <w:tcW w:w="14727" w:type="dxa"/>
            <w:gridSpan w:val="9"/>
          </w:tcPr>
          <w:p w14:paraId="21901E6F" w14:textId="020395AC" w:rsidR="00D53ACD" w:rsidRPr="00CD4E5E" w:rsidRDefault="00D53ACD" w:rsidP="00D53ACD">
            <w:pPr>
              <w:pStyle w:val="NoSpacing"/>
              <w:rPr>
                <w:rFonts w:ascii="Corbel" w:hAnsi="Corbel" w:cstheme="majorBidi"/>
                <w:b/>
                <w:sz w:val="22"/>
                <w:szCs w:val="22"/>
              </w:rPr>
            </w:pPr>
            <w:r w:rsidRPr="00CD4E5E">
              <w:rPr>
                <w:rFonts w:ascii="Corbel" w:hAnsi="Corbel" w:cstheme="majorBidi"/>
                <w:b/>
                <w:sz w:val="22"/>
                <w:szCs w:val="22"/>
                <w:highlight w:val="blue"/>
              </w:rPr>
              <w:t>Output 3.3: Strengthened Capacity of the family and child protection units at state level</w:t>
            </w:r>
          </w:p>
        </w:tc>
      </w:tr>
      <w:tr w:rsidR="00D53ACD" w:rsidRPr="00F726F1" w14:paraId="35C3E9F3" w14:textId="77777777" w:rsidTr="00CD4E5E">
        <w:tblPrEx>
          <w:tblLook w:val="04A0" w:firstRow="1" w:lastRow="0" w:firstColumn="1" w:lastColumn="0" w:noHBand="0" w:noVBand="1"/>
        </w:tblPrEx>
        <w:tc>
          <w:tcPr>
            <w:tcW w:w="2414" w:type="dxa"/>
            <w:gridSpan w:val="2"/>
            <w:shd w:val="clear" w:color="auto" w:fill="8DB3E2" w:themeFill="text2" w:themeFillTint="66"/>
          </w:tcPr>
          <w:p w14:paraId="50ACA4C2" w14:textId="69BE02F9" w:rsidR="00D53ACD" w:rsidRPr="00F726F1" w:rsidRDefault="00D53ACD" w:rsidP="00D53ACD">
            <w:pPr>
              <w:pStyle w:val="NoSpacing"/>
              <w:rPr>
                <w:rFonts w:ascii="Corbel" w:hAnsi="Corbel" w:cstheme="majorBidi"/>
                <w:b/>
                <w:sz w:val="22"/>
                <w:szCs w:val="22"/>
              </w:rPr>
            </w:pPr>
            <w:r>
              <w:rPr>
                <w:rFonts w:ascii="Corbel" w:hAnsi="Corbel" w:cstheme="majorBidi"/>
                <w:b/>
                <w:sz w:val="22"/>
                <w:szCs w:val="22"/>
              </w:rPr>
              <w:t>Activity Result 3.3.1</w:t>
            </w:r>
          </w:p>
          <w:p w14:paraId="0A399406"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(Atlas Activity ID)</w:t>
            </w:r>
          </w:p>
        </w:tc>
        <w:tc>
          <w:tcPr>
            <w:tcW w:w="9245" w:type="dxa"/>
            <w:gridSpan w:val="6"/>
            <w:shd w:val="clear" w:color="auto" w:fill="8DB3E2" w:themeFill="text2" w:themeFillTint="66"/>
          </w:tcPr>
          <w:p w14:paraId="5DF07315" w14:textId="0ACA8E66" w:rsidR="00D53ACD" w:rsidRPr="00F726F1" w:rsidRDefault="00D53ACD" w:rsidP="00D53ACD">
            <w:pPr>
              <w:pStyle w:val="NoSpacing"/>
              <w:rPr>
                <w:rFonts w:ascii="Corbel" w:hAnsi="Corbel" w:cstheme="majorBidi"/>
                <w:i/>
                <w:sz w:val="22"/>
                <w:szCs w:val="22"/>
              </w:rPr>
            </w:pPr>
            <w:r>
              <w:rPr>
                <w:rFonts w:ascii="Corbel" w:hAnsi="Corbel" w:cstheme="majorBidi"/>
                <w:i/>
                <w:sz w:val="22"/>
                <w:szCs w:val="22"/>
              </w:rPr>
              <w:t>Partnerships to address gender-based violence and sexual harassment strengthened</w:t>
            </w:r>
          </w:p>
        </w:tc>
        <w:tc>
          <w:tcPr>
            <w:tcW w:w="3068" w:type="dxa"/>
            <w:shd w:val="clear" w:color="auto" w:fill="8DB3E2" w:themeFill="text2" w:themeFillTint="66"/>
          </w:tcPr>
          <w:p w14:paraId="6C7BE2B7"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67B56A82"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D53ACD" w:rsidRPr="00F726F1" w14:paraId="574D496C" w14:textId="77777777" w:rsidTr="003507B7">
        <w:tblPrEx>
          <w:tblLook w:val="04A0" w:firstRow="1" w:lastRow="0" w:firstColumn="1" w:lastColumn="0" w:noHBand="0" w:noVBand="1"/>
        </w:tblPrEx>
        <w:tc>
          <w:tcPr>
            <w:tcW w:w="5665" w:type="dxa"/>
            <w:gridSpan w:val="7"/>
          </w:tcPr>
          <w:p w14:paraId="37F2D842"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lastRenderedPageBreak/>
              <w:t>Quality Criteria</w:t>
            </w:r>
          </w:p>
          <w:p w14:paraId="7A5F32AA"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3127AA08"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Method</w:t>
            </w:r>
          </w:p>
          <w:p w14:paraId="59B2BB90"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38D2682B"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Date of Assessment</w:t>
            </w:r>
          </w:p>
          <w:p w14:paraId="7AF2FFD3" w14:textId="77777777" w:rsidR="00D53ACD" w:rsidRPr="00F726F1" w:rsidRDefault="00D53ACD" w:rsidP="00D53ACD">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CD4E5E" w14:paraId="4A3B27C2" w14:textId="77777777" w:rsidTr="003507B7">
        <w:tblPrEx>
          <w:tblLook w:val="04A0" w:firstRow="1" w:lastRow="0" w:firstColumn="1" w:lastColumn="0" w:noHBand="0" w:noVBand="1"/>
        </w:tblPrEx>
        <w:tc>
          <w:tcPr>
            <w:tcW w:w="5665" w:type="dxa"/>
            <w:gridSpan w:val="7"/>
          </w:tcPr>
          <w:p w14:paraId="4B06932B" w14:textId="17C58472" w:rsidR="00D53ACD" w:rsidRPr="00CD4E5E" w:rsidRDefault="00D53ACD" w:rsidP="00D53ACD">
            <w:pPr>
              <w:pStyle w:val="NoSpacing"/>
              <w:rPr>
                <w:rFonts w:ascii="Corbel" w:hAnsi="Corbel" w:cstheme="majorBidi"/>
                <w:sz w:val="22"/>
                <w:szCs w:val="22"/>
              </w:rPr>
            </w:pPr>
            <w:r w:rsidRPr="00CD4E5E">
              <w:rPr>
                <w:rFonts w:ascii="Corbel" w:hAnsi="Corbel" w:cstheme="majorBidi"/>
                <w:sz w:val="22"/>
                <w:szCs w:val="22"/>
              </w:rPr>
              <w:t># of strategic plans on GBV developed and adopted by state police</w:t>
            </w:r>
          </w:p>
        </w:tc>
        <w:tc>
          <w:tcPr>
            <w:tcW w:w="5994" w:type="dxa"/>
          </w:tcPr>
          <w:p w14:paraId="5648B7C7" w14:textId="7F799607" w:rsidR="00D53ACD" w:rsidRPr="00CD4E5E" w:rsidRDefault="00D53ACD" w:rsidP="00D53ACD">
            <w:pPr>
              <w:pStyle w:val="NoSpacing"/>
              <w:rPr>
                <w:rFonts w:ascii="Corbel" w:hAnsi="Corbel" w:cstheme="majorBidi"/>
                <w:sz w:val="22"/>
                <w:szCs w:val="22"/>
              </w:rPr>
            </w:pPr>
            <w:r w:rsidRPr="00AF1A1F">
              <w:rPr>
                <w:rFonts w:ascii="Corbel" w:hAnsi="Corbel" w:cstheme="majorBidi"/>
                <w:sz w:val="22"/>
                <w:szCs w:val="22"/>
              </w:rPr>
              <w:t>Implementing partners reports, project reports</w:t>
            </w:r>
          </w:p>
        </w:tc>
        <w:tc>
          <w:tcPr>
            <w:tcW w:w="3068" w:type="dxa"/>
          </w:tcPr>
          <w:p w14:paraId="3EBF415B" w14:textId="767D7BFB" w:rsidR="00D53ACD" w:rsidRPr="00CD4E5E" w:rsidRDefault="00D53ACD"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F726F1" w14:paraId="25C9B776" w14:textId="77777777" w:rsidTr="00B53A50">
        <w:tblPrEx>
          <w:tblLook w:val="04A0" w:firstRow="1" w:lastRow="0" w:firstColumn="1" w:lastColumn="0" w:noHBand="0" w:noVBand="1"/>
        </w:tblPrEx>
        <w:tc>
          <w:tcPr>
            <w:tcW w:w="5665" w:type="dxa"/>
            <w:gridSpan w:val="7"/>
          </w:tcPr>
          <w:p w14:paraId="1F66F560" w14:textId="77777777" w:rsidR="00D53ACD" w:rsidRPr="00F726F1" w:rsidRDefault="00D53ACD" w:rsidP="00D53ACD">
            <w:pPr>
              <w:pStyle w:val="NoSpacing"/>
              <w:rPr>
                <w:rFonts w:ascii="Corbel" w:hAnsi="Corbel" w:cstheme="majorBidi"/>
              </w:rPr>
            </w:pPr>
          </w:p>
        </w:tc>
        <w:tc>
          <w:tcPr>
            <w:tcW w:w="5994" w:type="dxa"/>
          </w:tcPr>
          <w:p w14:paraId="4BE013FB" w14:textId="77777777" w:rsidR="00D53ACD" w:rsidRPr="00F726F1" w:rsidRDefault="00D53ACD" w:rsidP="00D53ACD">
            <w:pPr>
              <w:pStyle w:val="NoSpacing"/>
              <w:rPr>
                <w:rFonts w:ascii="Corbel" w:hAnsi="Corbel" w:cstheme="majorBidi"/>
              </w:rPr>
            </w:pPr>
          </w:p>
        </w:tc>
        <w:tc>
          <w:tcPr>
            <w:tcW w:w="3068" w:type="dxa"/>
          </w:tcPr>
          <w:p w14:paraId="6E6B4F2F" w14:textId="77777777" w:rsidR="00D53ACD" w:rsidRPr="00F726F1" w:rsidRDefault="00D53ACD" w:rsidP="00D53ACD">
            <w:pPr>
              <w:pStyle w:val="NoSpacing"/>
              <w:rPr>
                <w:rFonts w:ascii="Corbel" w:hAnsi="Corbel" w:cstheme="majorBidi"/>
              </w:rPr>
            </w:pPr>
          </w:p>
        </w:tc>
      </w:tr>
      <w:tr w:rsidR="00D53ACD" w:rsidRPr="00F726F1" w14:paraId="19A6B992" w14:textId="77777777" w:rsidTr="00EC18CF">
        <w:tblPrEx>
          <w:tblLook w:val="04A0" w:firstRow="1" w:lastRow="0" w:firstColumn="1" w:lastColumn="0" w:noHBand="0" w:noVBand="1"/>
        </w:tblPrEx>
        <w:tc>
          <w:tcPr>
            <w:tcW w:w="14727" w:type="dxa"/>
            <w:gridSpan w:val="9"/>
            <w:shd w:val="clear" w:color="auto" w:fill="0070C0"/>
          </w:tcPr>
          <w:p w14:paraId="468FE73C" w14:textId="00FA4050" w:rsidR="00D53ACD" w:rsidRPr="00F726F1" w:rsidRDefault="00D53ACD" w:rsidP="00D53ACD">
            <w:pPr>
              <w:pStyle w:val="NoSpacing"/>
              <w:rPr>
                <w:rFonts w:ascii="Corbel" w:hAnsi="Corbel" w:cstheme="majorBidi"/>
              </w:rPr>
            </w:pPr>
            <w:r>
              <w:rPr>
                <w:rFonts w:ascii="Corbel" w:hAnsi="Corbel" w:cstheme="majorBidi"/>
                <w:b/>
                <w:sz w:val="22"/>
                <w:szCs w:val="22"/>
              </w:rPr>
              <w:t>OUTPUT 4 A.1</w:t>
            </w:r>
            <w:r w:rsidRPr="00F726F1">
              <w:rPr>
                <w:rFonts w:ascii="Corbel" w:hAnsi="Corbel" w:cstheme="majorBidi"/>
                <w:b/>
                <w:sz w:val="22"/>
                <w:szCs w:val="22"/>
              </w:rPr>
              <w:t>:</w:t>
            </w:r>
            <w:r>
              <w:rPr>
                <w:rFonts w:ascii="Corbel" w:hAnsi="Corbel" w:cstheme="majorBidi"/>
                <w:b/>
                <w:sz w:val="22"/>
                <w:szCs w:val="22"/>
              </w:rPr>
              <w:t xml:space="preserve"> Project monitoring, reporting and </w:t>
            </w:r>
            <w:proofErr w:type="spellStart"/>
            <w:r>
              <w:rPr>
                <w:rFonts w:ascii="Corbel" w:hAnsi="Corbel" w:cstheme="majorBidi"/>
                <w:b/>
                <w:sz w:val="22"/>
                <w:szCs w:val="22"/>
              </w:rPr>
              <w:t>and</w:t>
            </w:r>
            <w:proofErr w:type="spellEnd"/>
            <w:r>
              <w:rPr>
                <w:rFonts w:ascii="Corbel" w:hAnsi="Corbel" w:cstheme="majorBidi"/>
                <w:b/>
                <w:sz w:val="22"/>
                <w:szCs w:val="22"/>
              </w:rPr>
              <w:t xml:space="preserve"> evaluation </w:t>
            </w:r>
          </w:p>
        </w:tc>
      </w:tr>
      <w:tr w:rsidR="00D53ACD" w:rsidRPr="00F726F1" w14:paraId="0120A78E" w14:textId="77777777" w:rsidTr="00EC18CF">
        <w:tblPrEx>
          <w:tblLook w:val="04A0" w:firstRow="1" w:lastRow="0" w:firstColumn="1" w:lastColumn="0" w:noHBand="0" w:noVBand="1"/>
        </w:tblPrEx>
        <w:tc>
          <w:tcPr>
            <w:tcW w:w="2414" w:type="dxa"/>
            <w:gridSpan w:val="2"/>
            <w:shd w:val="clear" w:color="auto" w:fill="C6D9F1" w:themeFill="text2" w:themeFillTint="33"/>
          </w:tcPr>
          <w:p w14:paraId="2C29E889" w14:textId="77777777" w:rsidR="00D53ACD" w:rsidRPr="00F726F1" w:rsidRDefault="00D53ACD" w:rsidP="00D53ACD">
            <w:pPr>
              <w:pStyle w:val="NoSpacing"/>
              <w:rPr>
                <w:rFonts w:ascii="Corbel" w:hAnsi="Corbel" w:cstheme="majorBidi"/>
                <w:b/>
                <w:sz w:val="22"/>
                <w:szCs w:val="22"/>
              </w:rPr>
            </w:pPr>
            <w:r>
              <w:rPr>
                <w:rFonts w:ascii="Corbel" w:hAnsi="Corbel" w:cstheme="majorBidi"/>
                <w:b/>
                <w:sz w:val="22"/>
                <w:szCs w:val="22"/>
              </w:rPr>
              <w:t>Activity Result 4.1</w:t>
            </w:r>
          </w:p>
          <w:p w14:paraId="5ECAA915"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(Atlas Activity ID)</w:t>
            </w:r>
          </w:p>
        </w:tc>
        <w:tc>
          <w:tcPr>
            <w:tcW w:w="9245" w:type="dxa"/>
            <w:gridSpan w:val="6"/>
            <w:shd w:val="clear" w:color="auto" w:fill="C6D9F1" w:themeFill="text2" w:themeFillTint="33"/>
          </w:tcPr>
          <w:p w14:paraId="1FC57840" w14:textId="2297BAA4" w:rsidR="00D53ACD" w:rsidRPr="00F726F1" w:rsidRDefault="00D53ACD" w:rsidP="00D53ACD">
            <w:pPr>
              <w:pStyle w:val="NoSpacing"/>
              <w:rPr>
                <w:rFonts w:ascii="Corbel" w:hAnsi="Corbel" w:cstheme="majorBidi"/>
                <w:i/>
                <w:sz w:val="22"/>
                <w:szCs w:val="22"/>
              </w:rPr>
            </w:pPr>
            <w:r>
              <w:rPr>
                <w:rFonts w:ascii="Corbel" w:hAnsi="Corbel" w:cstheme="majorBidi"/>
                <w:i/>
                <w:sz w:val="22"/>
                <w:szCs w:val="22"/>
              </w:rPr>
              <w:t>Project Monitoring, reporting and evaluation of results enhanced</w:t>
            </w:r>
          </w:p>
        </w:tc>
        <w:tc>
          <w:tcPr>
            <w:tcW w:w="3068" w:type="dxa"/>
            <w:shd w:val="clear" w:color="auto" w:fill="C6D9F1" w:themeFill="text2" w:themeFillTint="33"/>
          </w:tcPr>
          <w:p w14:paraId="75A2FF1F"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09223A3B"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D53ACD" w:rsidRPr="00F726F1" w14:paraId="3CE869D7" w14:textId="77777777" w:rsidTr="00B53A50">
        <w:tblPrEx>
          <w:tblLook w:val="04A0" w:firstRow="1" w:lastRow="0" w:firstColumn="1" w:lastColumn="0" w:noHBand="0" w:noVBand="1"/>
        </w:tblPrEx>
        <w:tc>
          <w:tcPr>
            <w:tcW w:w="5665" w:type="dxa"/>
            <w:gridSpan w:val="7"/>
          </w:tcPr>
          <w:p w14:paraId="162D814B" w14:textId="712CC331"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Quality Criteria</w:t>
            </w:r>
            <w:r>
              <w:rPr>
                <w:rFonts w:ascii="Corbel" w:hAnsi="Corbel" w:cstheme="majorBidi"/>
                <w:b/>
                <w:sz w:val="22"/>
                <w:szCs w:val="22"/>
              </w:rPr>
              <w:t xml:space="preserve"> </w:t>
            </w:r>
            <w:r w:rsidRPr="00F726F1">
              <w:rPr>
                <w:rFonts w:ascii="Corbel" w:hAnsi="Corbel" w:cstheme="majorBidi"/>
                <w:i/>
                <w:sz w:val="22"/>
                <w:szCs w:val="22"/>
              </w:rPr>
              <w:t>How/with what indicators the quality of the activity result will be measured?</w:t>
            </w:r>
          </w:p>
        </w:tc>
        <w:tc>
          <w:tcPr>
            <w:tcW w:w="5994" w:type="dxa"/>
          </w:tcPr>
          <w:p w14:paraId="6AC5DC68"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Method</w:t>
            </w:r>
          </w:p>
          <w:p w14:paraId="43A56A88"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3BF4BAD9"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Date of Assessment</w:t>
            </w:r>
          </w:p>
          <w:p w14:paraId="36B0EFB3" w14:textId="77777777" w:rsidR="00D53ACD" w:rsidRPr="00F726F1" w:rsidRDefault="00D53ACD" w:rsidP="00D53ACD">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B23D78" w14:paraId="039FAE76" w14:textId="77777777" w:rsidTr="00B53A50">
        <w:tblPrEx>
          <w:tblLook w:val="04A0" w:firstRow="1" w:lastRow="0" w:firstColumn="1" w:lastColumn="0" w:noHBand="0" w:noVBand="1"/>
        </w:tblPrEx>
        <w:tc>
          <w:tcPr>
            <w:tcW w:w="5665" w:type="dxa"/>
            <w:gridSpan w:val="7"/>
          </w:tcPr>
          <w:p w14:paraId="3B311F58" w14:textId="31DFECD6" w:rsidR="00D53ACD" w:rsidRPr="00B23D78" w:rsidRDefault="00D53ACD" w:rsidP="00D53ACD">
            <w:pPr>
              <w:pStyle w:val="NoSpacing"/>
              <w:rPr>
                <w:rFonts w:ascii="Corbel" w:hAnsi="Corbel" w:cstheme="majorBidi"/>
                <w:sz w:val="22"/>
                <w:szCs w:val="22"/>
              </w:rPr>
            </w:pPr>
            <w:r w:rsidRPr="00B23D78">
              <w:rPr>
                <w:rFonts w:ascii="Corbel" w:hAnsi="Corbel" w:cstheme="majorBidi"/>
                <w:sz w:val="22"/>
                <w:szCs w:val="22"/>
              </w:rPr>
              <w:t># of quarterly reports specifying support and technical advice given</w:t>
            </w:r>
          </w:p>
        </w:tc>
        <w:tc>
          <w:tcPr>
            <w:tcW w:w="5994" w:type="dxa"/>
          </w:tcPr>
          <w:p w14:paraId="668C3C52" w14:textId="36F70106" w:rsidR="00D53ACD" w:rsidRPr="00B23D78" w:rsidRDefault="00D53ACD" w:rsidP="00D53ACD">
            <w:pPr>
              <w:pStyle w:val="NoSpacing"/>
              <w:rPr>
                <w:rFonts w:ascii="Corbel" w:hAnsi="Corbel" w:cstheme="majorBidi"/>
                <w:sz w:val="22"/>
                <w:szCs w:val="22"/>
              </w:rPr>
            </w:pPr>
            <w:r>
              <w:rPr>
                <w:rFonts w:ascii="Corbel" w:hAnsi="Corbel" w:cstheme="majorBidi"/>
                <w:sz w:val="22"/>
                <w:szCs w:val="22"/>
              </w:rPr>
              <w:t>P</w:t>
            </w:r>
            <w:r w:rsidRPr="00AF1A1F">
              <w:rPr>
                <w:rFonts w:ascii="Corbel" w:hAnsi="Corbel" w:cstheme="majorBidi"/>
                <w:sz w:val="22"/>
                <w:szCs w:val="22"/>
              </w:rPr>
              <w:t>roject reports</w:t>
            </w:r>
          </w:p>
        </w:tc>
        <w:tc>
          <w:tcPr>
            <w:tcW w:w="3068" w:type="dxa"/>
          </w:tcPr>
          <w:p w14:paraId="2CF30F53" w14:textId="20E7E062" w:rsidR="00D53ACD" w:rsidRPr="00B23D78" w:rsidRDefault="00D53ACD"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B23D78" w14:paraId="43A4967B" w14:textId="77777777" w:rsidTr="00B53A50">
        <w:tblPrEx>
          <w:tblLook w:val="04A0" w:firstRow="1" w:lastRow="0" w:firstColumn="1" w:lastColumn="0" w:noHBand="0" w:noVBand="1"/>
        </w:tblPrEx>
        <w:tc>
          <w:tcPr>
            <w:tcW w:w="5665" w:type="dxa"/>
            <w:gridSpan w:val="7"/>
          </w:tcPr>
          <w:p w14:paraId="1FF48709" w14:textId="36734289" w:rsidR="00D53ACD" w:rsidRPr="00B23D78" w:rsidRDefault="00D53ACD" w:rsidP="00D53ACD">
            <w:pPr>
              <w:pStyle w:val="NoSpacing"/>
              <w:rPr>
                <w:rFonts w:ascii="Corbel" w:hAnsi="Corbel" w:cstheme="majorBidi"/>
                <w:sz w:val="22"/>
                <w:szCs w:val="22"/>
              </w:rPr>
            </w:pPr>
            <w:r w:rsidRPr="00B23D78">
              <w:rPr>
                <w:rFonts w:ascii="Corbel" w:hAnsi="Corbel" w:cstheme="majorBidi"/>
                <w:sz w:val="22"/>
                <w:szCs w:val="22"/>
              </w:rPr>
              <w:t># of joint meetings reflecting planning and joint review of interventions</w:t>
            </w:r>
          </w:p>
        </w:tc>
        <w:tc>
          <w:tcPr>
            <w:tcW w:w="5994" w:type="dxa"/>
          </w:tcPr>
          <w:p w14:paraId="02ED3785" w14:textId="3D167088" w:rsidR="00D53ACD" w:rsidRPr="00B23D78" w:rsidRDefault="00D53ACD" w:rsidP="00D53ACD">
            <w:pPr>
              <w:pStyle w:val="NoSpacing"/>
              <w:rPr>
                <w:rFonts w:ascii="Corbel" w:hAnsi="Corbel" w:cstheme="majorBidi"/>
                <w:sz w:val="22"/>
                <w:szCs w:val="22"/>
              </w:rPr>
            </w:pPr>
            <w:r>
              <w:rPr>
                <w:rFonts w:ascii="Corbel" w:hAnsi="Corbel" w:cstheme="majorBidi"/>
                <w:sz w:val="22"/>
                <w:szCs w:val="22"/>
              </w:rPr>
              <w:t>P</w:t>
            </w:r>
            <w:r w:rsidRPr="00AF1A1F">
              <w:rPr>
                <w:rFonts w:ascii="Corbel" w:hAnsi="Corbel" w:cstheme="majorBidi"/>
                <w:sz w:val="22"/>
                <w:szCs w:val="22"/>
              </w:rPr>
              <w:t>roject reports</w:t>
            </w:r>
          </w:p>
        </w:tc>
        <w:tc>
          <w:tcPr>
            <w:tcW w:w="3068" w:type="dxa"/>
          </w:tcPr>
          <w:p w14:paraId="61779539" w14:textId="2DB8CA32" w:rsidR="00D53ACD" w:rsidRPr="00B23D78" w:rsidRDefault="00D53ACD"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F726F1" w14:paraId="7162F9A2" w14:textId="77777777" w:rsidTr="00B53A50">
        <w:tblPrEx>
          <w:tblLook w:val="04A0" w:firstRow="1" w:lastRow="0" w:firstColumn="1" w:lastColumn="0" w:noHBand="0" w:noVBand="1"/>
        </w:tblPrEx>
        <w:tc>
          <w:tcPr>
            <w:tcW w:w="5665" w:type="dxa"/>
            <w:gridSpan w:val="7"/>
          </w:tcPr>
          <w:p w14:paraId="1C2DD74F" w14:textId="77777777" w:rsidR="00D53ACD" w:rsidRPr="00F726F1" w:rsidRDefault="00D53ACD" w:rsidP="00D53ACD">
            <w:pPr>
              <w:pStyle w:val="NoSpacing"/>
              <w:rPr>
                <w:rFonts w:ascii="Corbel" w:hAnsi="Corbel" w:cstheme="majorBidi"/>
              </w:rPr>
            </w:pPr>
          </w:p>
        </w:tc>
        <w:tc>
          <w:tcPr>
            <w:tcW w:w="5994" w:type="dxa"/>
          </w:tcPr>
          <w:p w14:paraId="25A9B762" w14:textId="77777777" w:rsidR="00D53ACD" w:rsidRPr="00F726F1" w:rsidRDefault="00D53ACD" w:rsidP="00D53ACD">
            <w:pPr>
              <w:pStyle w:val="NoSpacing"/>
              <w:rPr>
                <w:rFonts w:ascii="Corbel" w:hAnsi="Corbel" w:cstheme="majorBidi"/>
              </w:rPr>
            </w:pPr>
          </w:p>
        </w:tc>
        <w:tc>
          <w:tcPr>
            <w:tcW w:w="3068" w:type="dxa"/>
          </w:tcPr>
          <w:p w14:paraId="7AED0197" w14:textId="77777777" w:rsidR="00D53ACD" w:rsidRPr="00F726F1" w:rsidRDefault="00D53ACD" w:rsidP="00D53ACD">
            <w:pPr>
              <w:pStyle w:val="NoSpacing"/>
              <w:rPr>
                <w:rFonts w:ascii="Corbel" w:hAnsi="Corbel" w:cstheme="majorBidi"/>
              </w:rPr>
            </w:pPr>
          </w:p>
        </w:tc>
      </w:tr>
      <w:tr w:rsidR="00D53ACD" w:rsidRPr="00B23D78" w14:paraId="1EF568F0" w14:textId="77777777" w:rsidTr="00A22071">
        <w:tblPrEx>
          <w:tblLook w:val="04A0" w:firstRow="1" w:lastRow="0" w:firstColumn="1" w:lastColumn="0" w:noHBand="0" w:noVBand="1"/>
        </w:tblPrEx>
        <w:tc>
          <w:tcPr>
            <w:tcW w:w="14727" w:type="dxa"/>
            <w:gridSpan w:val="9"/>
          </w:tcPr>
          <w:p w14:paraId="3B614DE0" w14:textId="20D4EE93" w:rsidR="00D53ACD" w:rsidRPr="00B23D78" w:rsidRDefault="00D53ACD" w:rsidP="00D53ACD">
            <w:pPr>
              <w:pStyle w:val="NoSpacing"/>
              <w:rPr>
                <w:rFonts w:ascii="Corbel" w:hAnsi="Corbel" w:cstheme="majorBidi"/>
                <w:b/>
                <w:sz w:val="22"/>
                <w:szCs w:val="22"/>
              </w:rPr>
            </w:pPr>
            <w:r w:rsidRPr="00B23D78">
              <w:rPr>
                <w:rFonts w:ascii="Corbel" w:hAnsi="Corbel" w:cstheme="majorBidi"/>
                <w:b/>
                <w:sz w:val="22"/>
                <w:szCs w:val="22"/>
                <w:highlight w:val="blue"/>
              </w:rPr>
              <w:t>Output 4 A.2: The project team adequately staffed and has the required capacities</w:t>
            </w:r>
          </w:p>
        </w:tc>
      </w:tr>
      <w:tr w:rsidR="00D53ACD" w:rsidRPr="00F726F1" w14:paraId="0159ED14" w14:textId="77777777" w:rsidTr="00EC18CF">
        <w:tblPrEx>
          <w:tblLook w:val="04A0" w:firstRow="1" w:lastRow="0" w:firstColumn="1" w:lastColumn="0" w:noHBand="0" w:noVBand="1"/>
        </w:tblPrEx>
        <w:tc>
          <w:tcPr>
            <w:tcW w:w="2394" w:type="dxa"/>
            <w:shd w:val="clear" w:color="auto" w:fill="C6D9F1" w:themeFill="text2" w:themeFillTint="33"/>
          </w:tcPr>
          <w:p w14:paraId="47C77B81" w14:textId="77777777" w:rsidR="00D53ACD" w:rsidRPr="00F726F1" w:rsidRDefault="00D53ACD" w:rsidP="00D53ACD">
            <w:pPr>
              <w:pStyle w:val="NoSpacing"/>
              <w:rPr>
                <w:rFonts w:ascii="Corbel" w:hAnsi="Corbel" w:cstheme="majorBidi"/>
                <w:b/>
                <w:sz w:val="22"/>
                <w:szCs w:val="22"/>
              </w:rPr>
            </w:pPr>
            <w:r>
              <w:rPr>
                <w:rFonts w:ascii="Corbel" w:hAnsi="Corbel" w:cstheme="majorBidi"/>
                <w:b/>
                <w:sz w:val="22"/>
                <w:szCs w:val="22"/>
              </w:rPr>
              <w:t>Activity Result 4.2</w:t>
            </w:r>
          </w:p>
          <w:p w14:paraId="4AD9E62B"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(Atlas Activity ID)</w:t>
            </w:r>
          </w:p>
        </w:tc>
        <w:tc>
          <w:tcPr>
            <w:tcW w:w="9265" w:type="dxa"/>
            <w:gridSpan w:val="7"/>
            <w:shd w:val="clear" w:color="auto" w:fill="C6D9F1" w:themeFill="text2" w:themeFillTint="33"/>
          </w:tcPr>
          <w:p w14:paraId="0DF240DA" w14:textId="23D14350" w:rsidR="00D53ACD" w:rsidRPr="00F726F1" w:rsidRDefault="00D53ACD" w:rsidP="00D53ACD">
            <w:pPr>
              <w:pStyle w:val="NoSpacing"/>
              <w:rPr>
                <w:rFonts w:ascii="Corbel" w:hAnsi="Corbel" w:cstheme="majorBidi"/>
                <w:i/>
                <w:sz w:val="22"/>
                <w:szCs w:val="22"/>
              </w:rPr>
            </w:pPr>
            <w:r>
              <w:rPr>
                <w:rFonts w:ascii="Corbel" w:hAnsi="Corbel" w:cstheme="majorBidi"/>
                <w:i/>
                <w:sz w:val="22"/>
                <w:szCs w:val="22"/>
              </w:rPr>
              <w:t>Project management and implementation enhanced</w:t>
            </w:r>
          </w:p>
        </w:tc>
        <w:tc>
          <w:tcPr>
            <w:tcW w:w="3068" w:type="dxa"/>
            <w:shd w:val="clear" w:color="auto" w:fill="C6D9F1" w:themeFill="text2" w:themeFillTint="33"/>
          </w:tcPr>
          <w:p w14:paraId="21AE9708"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41E4CB59"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D53ACD" w:rsidRPr="00F726F1" w14:paraId="0357B026" w14:textId="77777777" w:rsidTr="00B53A50">
        <w:tblPrEx>
          <w:tblLook w:val="04A0" w:firstRow="1" w:lastRow="0" w:firstColumn="1" w:lastColumn="0" w:noHBand="0" w:noVBand="1"/>
        </w:tblPrEx>
        <w:tc>
          <w:tcPr>
            <w:tcW w:w="5665" w:type="dxa"/>
            <w:gridSpan w:val="7"/>
          </w:tcPr>
          <w:p w14:paraId="71E8C046"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Criteria</w:t>
            </w:r>
          </w:p>
          <w:p w14:paraId="09253D7D"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tcPr>
          <w:p w14:paraId="74B48D65"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Method</w:t>
            </w:r>
          </w:p>
          <w:p w14:paraId="4DA1433E"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tcPr>
          <w:p w14:paraId="3E9D7C90"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Date of Assessment</w:t>
            </w:r>
          </w:p>
          <w:p w14:paraId="3AC06E63" w14:textId="77777777" w:rsidR="00D53ACD" w:rsidRPr="00F726F1" w:rsidRDefault="00D53ACD" w:rsidP="00D53ACD">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B23D78" w14:paraId="220CA6CD" w14:textId="77777777" w:rsidTr="00B53A50">
        <w:tblPrEx>
          <w:tblLook w:val="04A0" w:firstRow="1" w:lastRow="0" w:firstColumn="1" w:lastColumn="0" w:noHBand="0" w:noVBand="1"/>
        </w:tblPrEx>
        <w:tc>
          <w:tcPr>
            <w:tcW w:w="5665" w:type="dxa"/>
            <w:gridSpan w:val="7"/>
          </w:tcPr>
          <w:p w14:paraId="560D4FA9" w14:textId="2E101999" w:rsidR="00D53ACD" w:rsidRPr="00B23D78" w:rsidRDefault="00D53ACD" w:rsidP="00D53ACD">
            <w:pPr>
              <w:pStyle w:val="NoSpacing"/>
              <w:rPr>
                <w:rFonts w:ascii="Corbel" w:hAnsi="Corbel" w:cstheme="majorBidi"/>
                <w:sz w:val="22"/>
                <w:szCs w:val="22"/>
              </w:rPr>
            </w:pPr>
            <w:r w:rsidRPr="00B23D78">
              <w:rPr>
                <w:rFonts w:ascii="Corbel" w:hAnsi="Corbel" w:cstheme="majorBidi"/>
                <w:sz w:val="22"/>
                <w:szCs w:val="22"/>
              </w:rPr>
              <w:t># of project staff recruited</w:t>
            </w:r>
          </w:p>
        </w:tc>
        <w:tc>
          <w:tcPr>
            <w:tcW w:w="5994" w:type="dxa"/>
          </w:tcPr>
          <w:p w14:paraId="57B5E687" w14:textId="25319E6E" w:rsidR="00D53ACD" w:rsidRPr="00B23D78" w:rsidRDefault="00D53ACD" w:rsidP="00D53ACD">
            <w:pPr>
              <w:pStyle w:val="NoSpacing"/>
              <w:rPr>
                <w:rFonts w:ascii="Corbel" w:hAnsi="Corbel" w:cstheme="majorBidi"/>
                <w:sz w:val="22"/>
                <w:szCs w:val="22"/>
              </w:rPr>
            </w:pPr>
            <w:r>
              <w:rPr>
                <w:rFonts w:ascii="Corbel" w:hAnsi="Corbel" w:cstheme="majorBidi"/>
                <w:sz w:val="22"/>
                <w:szCs w:val="22"/>
              </w:rPr>
              <w:t>Project reports</w:t>
            </w:r>
          </w:p>
        </w:tc>
        <w:tc>
          <w:tcPr>
            <w:tcW w:w="3068" w:type="dxa"/>
          </w:tcPr>
          <w:p w14:paraId="7859A49A" w14:textId="0D44650F" w:rsidR="00D53ACD" w:rsidRPr="00B23D78" w:rsidRDefault="00E07973" w:rsidP="00D53ACD">
            <w:pPr>
              <w:pStyle w:val="NoSpacing"/>
              <w:rPr>
                <w:rFonts w:ascii="Corbel" w:hAnsi="Corbel" w:cstheme="majorBidi"/>
                <w:sz w:val="22"/>
                <w:szCs w:val="22"/>
              </w:rPr>
            </w:pPr>
            <w:r>
              <w:rPr>
                <w:rFonts w:ascii="Corbel" w:hAnsi="Corbel" w:cstheme="majorBidi"/>
                <w:sz w:val="22"/>
                <w:szCs w:val="22"/>
              </w:rPr>
              <w:t>Annual</w:t>
            </w:r>
          </w:p>
        </w:tc>
      </w:tr>
      <w:tr w:rsidR="00D53ACD" w:rsidRPr="00B23D78" w14:paraId="380E0B48" w14:textId="77777777" w:rsidTr="00B53A50">
        <w:tblPrEx>
          <w:tblLook w:val="04A0" w:firstRow="1" w:lastRow="0" w:firstColumn="1" w:lastColumn="0" w:noHBand="0" w:noVBand="1"/>
        </w:tblPrEx>
        <w:tc>
          <w:tcPr>
            <w:tcW w:w="5665" w:type="dxa"/>
            <w:gridSpan w:val="7"/>
          </w:tcPr>
          <w:p w14:paraId="5A67CDE1" w14:textId="3AB2CBA3" w:rsidR="00D53ACD" w:rsidRPr="00B23D78" w:rsidRDefault="00D53ACD" w:rsidP="00D53ACD">
            <w:pPr>
              <w:pStyle w:val="NoSpacing"/>
              <w:rPr>
                <w:rFonts w:ascii="Corbel" w:hAnsi="Corbel" w:cstheme="majorBidi"/>
                <w:sz w:val="22"/>
                <w:szCs w:val="22"/>
              </w:rPr>
            </w:pPr>
            <w:r w:rsidRPr="00B23D78">
              <w:rPr>
                <w:rFonts w:ascii="Corbel" w:hAnsi="Corbel" w:cstheme="majorBidi"/>
                <w:sz w:val="22"/>
                <w:szCs w:val="22"/>
              </w:rPr>
              <w:t># of implementation agreements</w:t>
            </w:r>
          </w:p>
        </w:tc>
        <w:tc>
          <w:tcPr>
            <w:tcW w:w="5994" w:type="dxa"/>
          </w:tcPr>
          <w:p w14:paraId="5B520E8C" w14:textId="7B97B9A0" w:rsidR="00D53ACD" w:rsidRPr="00B23D78" w:rsidRDefault="00D53ACD" w:rsidP="00D53ACD">
            <w:pPr>
              <w:pStyle w:val="NoSpacing"/>
              <w:rPr>
                <w:rFonts w:ascii="Corbel" w:hAnsi="Corbel" w:cstheme="majorBidi"/>
                <w:sz w:val="22"/>
                <w:szCs w:val="22"/>
              </w:rPr>
            </w:pPr>
            <w:r>
              <w:rPr>
                <w:rFonts w:ascii="Corbel" w:hAnsi="Corbel" w:cstheme="majorBidi"/>
                <w:sz w:val="22"/>
                <w:szCs w:val="22"/>
              </w:rPr>
              <w:t>Projects reports</w:t>
            </w:r>
          </w:p>
        </w:tc>
        <w:tc>
          <w:tcPr>
            <w:tcW w:w="3068" w:type="dxa"/>
          </w:tcPr>
          <w:p w14:paraId="7604FA95" w14:textId="13E5AF04" w:rsidR="00D53ACD" w:rsidRPr="00B23D78" w:rsidRDefault="00E07973"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B23D78" w14:paraId="3036B94B" w14:textId="77777777" w:rsidTr="00B53A50">
        <w:tblPrEx>
          <w:tblLook w:val="04A0" w:firstRow="1" w:lastRow="0" w:firstColumn="1" w:lastColumn="0" w:noHBand="0" w:noVBand="1"/>
        </w:tblPrEx>
        <w:tc>
          <w:tcPr>
            <w:tcW w:w="5665" w:type="dxa"/>
            <w:gridSpan w:val="7"/>
          </w:tcPr>
          <w:p w14:paraId="0DD3AB64" w14:textId="783B09DF" w:rsidR="00D53ACD" w:rsidRPr="00B23D78" w:rsidRDefault="00D53ACD" w:rsidP="00D53ACD">
            <w:pPr>
              <w:pStyle w:val="NoSpacing"/>
              <w:rPr>
                <w:rFonts w:ascii="Corbel" w:hAnsi="Corbel" w:cstheme="majorBidi"/>
                <w:sz w:val="22"/>
                <w:szCs w:val="22"/>
              </w:rPr>
            </w:pPr>
            <w:r w:rsidRPr="00B23D78">
              <w:rPr>
                <w:rFonts w:ascii="Corbel" w:hAnsi="Corbel" w:cstheme="majorBidi"/>
                <w:sz w:val="22"/>
                <w:szCs w:val="22"/>
              </w:rPr>
              <w:t>Project financing available</w:t>
            </w:r>
          </w:p>
        </w:tc>
        <w:tc>
          <w:tcPr>
            <w:tcW w:w="5994" w:type="dxa"/>
          </w:tcPr>
          <w:p w14:paraId="0C62D3D4" w14:textId="06B91CE6" w:rsidR="00D53ACD" w:rsidRPr="00B23D78" w:rsidRDefault="00D53ACD" w:rsidP="00D53ACD">
            <w:pPr>
              <w:pStyle w:val="NoSpacing"/>
              <w:rPr>
                <w:rFonts w:ascii="Corbel" w:hAnsi="Corbel" w:cstheme="majorBidi"/>
                <w:sz w:val="22"/>
                <w:szCs w:val="22"/>
              </w:rPr>
            </w:pPr>
            <w:r>
              <w:rPr>
                <w:rFonts w:ascii="Corbel" w:hAnsi="Corbel" w:cstheme="majorBidi"/>
                <w:sz w:val="22"/>
                <w:szCs w:val="22"/>
              </w:rPr>
              <w:t>Project reports</w:t>
            </w:r>
          </w:p>
        </w:tc>
        <w:tc>
          <w:tcPr>
            <w:tcW w:w="3068" w:type="dxa"/>
          </w:tcPr>
          <w:p w14:paraId="46651DD8" w14:textId="6D77F9A0" w:rsidR="00D53ACD" w:rsidRPr="00B23D78" w:rsidRDefault="00E07973" w:rsidP="00D53ACD">
            <w:pPr>
              <w:pStyle w:val="NoSpacing"/>
              <w:rPr>
                <w:rFonts w:ascii="Corbel" w:hAnsi="Corbel" w:cstheme="majorBidi"/>
                <w:sz w:val="22"/>
                <w:szCs w:val="22"/>
              </w:rPr>
            </w:pPr>
            <w:r>
              <w:rPr>
                <w:rFonts w:ascii="Corbel" w:hAnsi="Corbel" w:cstheme="majorBidi"/>
                <w:sz w:val="22"/>
                <w:szCs w:val="22"/>
              </w:rPr>
              <w:t>Quarterly</w:t>
            </w:r>
          </w:p>
        </w:tc>
      </w:tr>
      <w:tr w:rsidR="00D53ACD" w:rsidRPr="00F726F1" w14:paraId="0A7D5F5B" w14:textId="77777777" w:rsidTr="00B53A50">
        <w:tblPrEx>
          <w:tblLook w:val="04A0" w:firstRow="1" w:lastRow="0" w:firstColumn="1" w:lastColumn="0" w:noHBand="0" w:noVBand="1"/>
        </w:tblPrEx>
        <w:tc>
          <w:tcPr>
            <w:tcW w:w="5665" w:type="dxa"/>
            <w:gridSpan w:val="7"/>
          </w:tcPr>
          <w:p w14:paraId="22B47996" w14:textId="77777777" w:rsidR="00D53ACD" w:rsidRPr="00F726F1" w:rsidRDefault="00D53ACD" w:rsidP="00D53ACD">
            <w:pPr>
              <w:pStyle w:val="NoSpacing"/>
              <w:rPr>
                <w:rFonts w:ascii="Corbel" w:hAnsi="Corbel" w:cstheme="majorBidi"/>
              </w:rPr>
            </w:pPr>
          </w:p>
        </w:tc>
        <w:tc>
          <w:tcPr>
            <w:tcW w:w="5994" w:type="dxa"/>
          </w:tcPr>
          <w:p w14:paraId="00A934F4" w14:textId="77777777" w:rsidR="00D53ACD" w:rsidRPr="00F726F1" w:rsidRDefault="00D53ACD" w:rsidP="00D53ACD">
            <w:pPr>
              <w:pStyle w:val="NoSpacing"/>
              <w:rPr>
                <w:rFonts w:ascii="Corbel" w:hAnsi="Corbel" w:cstheme="majorBidi"/>
              </w:rPr>
            </w:pPr>
          </w:p>
        </w:tc>
        <w:tc>
          <w:tcPr>
            <w:tcW w:w="3068" w:type="dxa"/>
          </w:tcPr>
          <w:p w14:paraId="766136B9" w14:textId="77777777" w:rsidR="00D53ACD" w:rsidRPr="00F726F1" w:rsidRDefault="00D53ACD" w:rsidP="00D53ACD">
            <w:pPr>
              <w:pStyle w:val="NoSpacing"/>
              <w:rPr>
                <w:rFonts w:ascii="Corbel" w:hAnsi="Corbel" w:cstheme="majorBidi"/>
              </w:rPr>
            </w:pPr>
          </w:p>
        </w:tc>
      </w:tr>
      <w:tr w:rsidR="00D53ACD" w:rsidRPr="00B23D78" w14:paraId="5641A6F6" w14:textId="77777777" w:rsidTr="00A22071">
        <w:tblPrEx>
          <w:tblLook w:val="04A0" w:firstRow="1" w:lastRow="0" w:firstColumn="1" w:lastColumn="0" w:noHBand="0" w:noVBand="1"/>
        </w:tblPrEx>
        <w:tc>
          <w:tcPr>
            <w:tcW w:w="14727" w:type="dxa"/>
            <w:gridSpan w:val="9"/>
          </w:tcPr>
          <w:p w14:paraId="10B04B33" w14:textId="497C02C1" w:rsidR="00D53ACD" w:rsidRPr="00B23D78" w:rsidRDefault="00D53ACD" w:rsidP="00D53ACD">
            <w:pPr>
              <w:pStyle w:val="NoSpacing"/>
              <w:rPr>
                <w:rFonts w:ascii="Corbel" w:hAnsi="Corbel" w:cstheme="majorBidi"/>
                <w:b/>
                <w:sz w:val="22"/>
                <w:szCs w:val="22"/>
                <w:highlight w:val="blue"/>
              </w:rPr>
            </w:pPr>
            <w:r w:rsidRPr="00B23D78">
              <w:rPr>
                <w:rFonts w:ascii="Corbel" w:hAnsi="Corbel" w:cstheme="majorBidi"/>
                <w:b/>
                <w:sz w:val="22"/>
                <w:szCs w:val="22"/>
                <w:highlight w:val="blue"/>
              </w:rPr>
              <w:t>Output 4 A.3: Risks and issues and lessons learned effectively managed</w:t>
            </w:r>
          </w:p>
        </w:tc>
      </w:tr>
      <w:tr w:rsidR="00D53ACD" w:rsidRPr="00F726F1" w14:paraId="4BC21050" w14:textId="77777777" w:rsidTr="00EC18CF">
        <w:tblPrEx>
          <w:tblLook w:val="04A0" w:firstRow="1" w:lastRow="0" w:firstColumn="1" w:lastColumn="0" w:noHBand="0" w:noVBand="1"/>
        </w:tblPrEx>
        <w:tc>
          <w:tcPr>
            <w:tcW w:w="2486" w:type="dxa"/>
            <w:gridSpan w:val="4"/>
            <w:shd w:val="clear" w:color="auto" w:fill="C6D9F1" w:themeFill="text2" w:themeFillTint="33"/>
          </w:tcPr>
          <w:p w14:paraId="2FAF177D" w14:textId="77777777" w:rsidR="00D53ACD" w:rsidRPr="00F726F1" w:rsidRDefault="00D53ACD" w:rsidP="00D53ACD">
            <w:pPr>
              <w:pStyle w:val="NoSpacing"/>
              <w:rPr>
                <w:rFonts w:ascii="Corbel" w:hAnsi="Corbel" w:cstheme="majorBidi"/>
                <w:b/>
                <w:sz w:val="22"/>
                <w:szCs w:val="22"/>
              </w:rPr>
            </w:pPr>
            <w:r>
              <w:rPr>
                <w:rFonts w:ascii="Corbel" w:hAnsi="Corbel" w:cstheme="majorBidi"/>
                <w:b/>
                <w:sz w:val="22"/>
                <w:szCs w:val="22"/>
              </w:rPr>
              <w:t>Activity Result 4.3</w:t>
            </w:r>
          </w:p>
          <w:p w14:paraId="6B24F45E"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b/>
                <w:sz w:val="22"/>
                <w:szCs w:val="22"/>
              </w:rPr>
              <w:t>(Atlas Activity ID)</w:t>
            </w:r>
          </w:p>
        </w:tc>
        <w:tc>
          <w:tcPr>
            <w:tcW w:w="9173" w:type="dxa"/>
            <w:gridSpan w:val="4"/>
            <w:shd w:val="clear" w:color="auto" w:fill="C6D9F1" w:themeFill="text2" w:themeFillTint="33"/>
          </w:tcPr>
          <w:p w14:paraId="6C152F2F" w14:textId="250AC387" w:rsidR="00D53ACD" w:rsidRPr="004F7D56" w:rsidRDefault="00F428C3" w:rsidP="00D53ACD">
            <w:pPr>
              <w:pStyle w:val="NoSpacing"/>
              <w:rPr>
                <w:rFonts w:ascii="Corbel" w:hAnsi="Corbel" w:cstheme="majorBidi"/>
                <w:iCs/>
                <w:sz w:val="22"/>
                <w:szCs w:val="22"/>
                <w:lang w:val="en-GB"/>
              </w:rPr>
            </w:pPr>
            <w:r w:rsidRPr="00F428C3">
              <w:rPr>
                <w:rFonts w:ascii="Corbel" w:hAnsi="Corbel" w:cstheme="majorBidi"/>
                <w:i/>
                <w:iCs/>
                <w:sz w:val="22"/>
                <w:szCs w:val="22"/>
                <w:lang w:val="en-GB"/>
              </w:rPr>
              <w:t>Mitigation measures for identified risks in place and enhanced</w:t>
            </w:r>
            <w:r>
              <w:rPr>
                <w:rFonts w:ascii="Corbel" w:hAnsi="Corbel" w:cstheme="majorBidi"/>
                <w:i/>
                <w:iCs/>
                <w:sz w:val="22"/>
                <w:szCs w:val="22"/>
                <w:lang w:val="en-GB"/>
              </w:rPr>
              <w:t xml:space="preserve"> and </w:t>
            </w:r>
            <w:r w:rsidRPr="00F428C3">
              <w:rPr>
                <w:rFonts w:ascii="Corbel" w:hAnsi="Corbel" w:cstheme="majorBidi"/>
                <w:iCs/>
                <w:sz w:val="22"/>
                <w:szCs w:val="22"/>
                <w:lang w:val="en-GB"/>
              </w:rPr>
              <w:t>Lessons learnt from programme implementation available and shared</w:t>
            </w:r>
          </w:p>
        </w:tc>
        <w:tc>
          <w:tcPr>
            <w:tcW w:w="3068" w:type="dxa"/>
            <w:shd w:val="clear" w:color="auto" w:fill="C6D9F1" w:themeFill="text2" w:themeFillTint="33"/>
          </w:tcPr>
          <w:p w14:paraId="03C007E1"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Start Date:</w:t>
            </w:r>
            <w:r>
              <w:rPr>
                <w:rFonts w:ascii="Corbel" w:hAnsi="Corbel" w:cstheme="majorBidi"/>
                <w:sz w:val="22"/>
                <w:szCs w:val="22"/>
              </w:rPr>
              <w:t xml:space="preserve"> January 2015 </w:t>
            </w:r>
          </w:p>
          <w:p w14:paraId="78FAE221"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sz w:val="22"/>
                <w:szCs w:val="22"/>
              </w:rPr>
              <w:t>End Date:</w:t>
            </w:r>
            <w:r>
              <w:rPr>
                <w:rFonts w:ascii="Corbel" w:hAnsi="Corbel" w:cstheme="majorBidi"/>
                <w:sz w:val="22"/>
                <w:szCs w:val="22"/>
              </w:rPr>
              <w:t xml:space="preserve"> December 2015</w:t>
            </w:r>
          </w:p>
        </w:tc>
      </w:tr>
      <w:tr w:rsidR="00D53ACD" w:rsidRPr="00F726F1" w14:paraId="07E7A23F" w14:textId="77777777" w:rsidTr="001639AF">
        <w:tblPrEx>
          <w:tblLook w:val="04A0" w:firstRow="1" w:lastRow="0" w:firstColumn="1" w:lastColumn="0" w:noHBand="0" w:noVBand="1"/>
        </w:tblPrEx>
        <w:tc>
          <w:tcPr>
            <w:tcW w:w="5665" w:type="dxa"/>
            <w:gridSpan w:val="7"/>
            <w:shd w:val="clear" w:color="auto" w:fill="8DB3E2" w:themeFill="text2" w:themeFillTint="66"/>
          </w:tcPr>
          <w:p w14:paraId="6EF89E82"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Criteria</w:t>
            </w:r>
          </w:p>
          <w:p w14:paraId="52E5CC13"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How/with what indicators the quality of the activity result will be measured?</w:t>
            </w:r>
          </w:p>
        </w:tc>
        <w:tc>
          <w:tcPr>
            <w:tcW w:w="5994" w:type="dxa"/>
            <w:shd w:val="clear" w:color="auto" w:fill="8DB3E2" w:themeFill="text2" w:themeFillTint="66"/>
          </w:tcPr>
          <w:p w14:paraId="54D2CFA4"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Quality Method</w:t>
            </w:r>
          </w:p>
          <w:p w14:paraId="36749F25" w14:textId="77777777" w:rsidR="00D53ACD" w:rsidRPr="00F726F1" w:rsidRDefault="00D53ACD" w:rsidP="00D53ACD">
            <w:pPr>
              <w:pStyle w:val="NoSpacing"/>
              <w:rPr>
                <w:rFonts w:ascii="Corbel" w:hAnsi="Corbel" w:cstheme="majorBidi"/>
                <w:sz w:val="22"/>
                <w:szCs w:val="22"/>
              </w:rPr>
            </w:pPr>
            <w:r w:rsidRPr="00F726F1">
              <w:rPr>
                <w:rFonts w:ascii="Corbel" w:hAnsi="Corbel" w:cstheme="majorBidi"/>
                <w:i/>
                <w:sz w:val="22"/>
                <w:szCs w:val="22"/>
              </w:rPr>
              <w:t>Means of verification. What method will be used to determine if quality criteria has been met?</w:t>
            </w:r>
          </w:p>
        </w:tc>
        <w:tc>
          <w:tcPr>
            <w:tcW w:w="3068" w:type="dxa"/>
            <w:shd w:val="clear" w:color="auto" w:fill="8DB3E2" w:themeFill="text2" w:themeFillTint="66"/>
          </w:tcPr>
          <w:p w14:paraId="330A1CBE" w14:textId="77777777" w:rsidR="00D53ACD" w:rsidRPr="00F726F1" w:rsidRDefault="00D53ACD" w:rsidP="00D53ACD">
            <w:pPr>
              <w:pStyle w:val="NoSpacing"/>
              <w:rPr>
                <w:rFonts w:ascii="Corbel" w:hAnsi="Corbel" w:cstheme="majorBidi"/>
                <w:b/>
                <w:sz w:val="22"/>
                <w:szCs w:val="22"/>
              </w:rPr>
            </w:pPr>
            <w:r w:rsidRPr="00F726F1">
              <w:rPr>
                <w:rFonts w:ascii="Corbel" w:hAnsi="Corbel" w:cstheme="majorBidi"/>
                <w:b/>
                <w:sz w:val="22"/>
                <w:szCs w:val="22"/>
              </w:rPr>
              <w:t>Date of Assessment</w:t>
            </w:r>
          </w:p>
          <w:p w14:paraId="25FD77BF" w14:textId="77777777" w:rsidR="00D53ACD" w:rsidRPr="00F726F1" w:rsidRDefault="00D53ACD" w:rsidP="00D53ACD">
            <w:pPr>
              <w:pStyle w:val="NoSpacing"/>
              <w:rPr>
                <w:rFonts w:ascii="Corbel" w:hAnsi="Corbel" w:cstheme="majorBidi"/>
                <w:i/>
                <w:sz w:val="22"/>
                <w:szCs w:val="22"/>
              </w:rPr>
            </w:pPr>
            <w:r w:rsidRPr="00F726F1">
              <w:rPr>
                <w:rFonts w:ascii="Corbel" w:hAnsi="Corbel" w:cstheme="majorBidi"/>
                <w:i/>
                <w:sz w:val="22"/>
                <w:szCs w:val="22"/>
              </w:rPr>
              <w:t>When will the assessment of quality be performed?</w:t>
            </w:r>
          </w:p>
        </w:tc>
      </w:tr>
      <w:tr w:rsidR="00D53ACD" w:rsidRPr="00F726F1" w14:paraId="2B77DF7E" w14:textId="77777777" w:rsidTr="00B53A50">
        <w:tblPrEx>
          <w:tblLook w:val="04A0" w:firstRow="1" w:lastRow="0" w:firstColumn="1" w:lastColumn="0" w:noHBand="0" w:noVBand="1"/>
        </w:tblPrEx>
        <w:tc>
          <w:tcPr>
            <w:tcW w:w="5665" w:type="dxa"/>
            <w:gridSpan w:val="7"/>
          </w:tcPr>
          <w:p w14:paraId="5C4805C7" w14:textId="1B645838" w:rsidR="00D53ACD" w:rsidRPr="00F428C3" w:rsidRDefault="00F428C3" w:rsidP="00D53ACD">
            <w:pPr>
              <w:pStyle w:val="NoSpacing"/>
              <w:rPr>
                <w:rFonts w:ascii="Corbel" w:hAnsi="Corbel" w:cstheme="majorBidi"/>
                <w:sz w:val="22"/>
                <w:szCs w:val="22"/>
              </w:rPr>
            </w:pPr>
            <w:r w:rsidRPr="00F428C3">
              <w:rPr>
                <w:rFonts w:ascii="Corbel" w:hAnsi="Corbel"/>
                <w:bCs/>
                <w:color w:val="000000"/>
                <w:sz w:val="22"/>
                <w:szCs w:val="22"/>
              </w:rPr>
              <w:t>Frequency of risks, issues and lessons learned documented</w:t>
            </w:r>
          </w:p>
        </w:tc>
        <w:tc>
          <w:tcPr>
            <w:tcW w:w="5994" w:type="dxa"/>
          </w:tcPr>
          <w:p w14:paraId="52129AA7" w14:textId="59A099FB" w:rsidR="00D53ACD" w:rsidRPr="00F428C3" w:rsidRDefault="00F428C3" w:rsidP="00D53ACD">
            <w:pPr>
              <w:pStyle w:val="NoSpacing"/>
              <w:rPr>
                <w:rFonts w:ascii="Corbel" w:hAnsi="Corbel" w:cstheme="majorBidi"/>
                <w:sz w:val="22"/>
                <w:szCs w:val="22"/>
              </w:rPr>
            </w:pPr>
            <w:r w:rsidRPr="00F428C3">
              <w:rPr>
                <w:rFonts w:ascii="Corbel" w:hAnsi="Corbel" w:cstheme="majorBidi"/>
                <w:sz w:val="22"/>
                <w:szCs w:val="22"/>
              </w:rPr>
              <w:t>Project reports</w:t>
            </w:r>
          </w:p>
        </w:tc>
        <w:tc>
          <w:tcPr>
            <w:tcW w:w="3068" w:type="dxa"/>
          </w:tcPr>
          <w:p w14:paraId="2EC3E012" w14:textId="0140213B" w:rsidR="00D53ACD" w:rsidRPr="00F428C3" w:rsidRDefault="00F428C3" w:rsidP="00D53ACD">
            <w:pPr>
              <w:pStyle w:val="NoSpacing"/>
              <w:rPr>
                <w:rFonts w:ascii="Corbel" w:hAnsi="Corbel" w:cstheme="majorBidi"/>
                <w:sz w:val="22"/>
                <w:szCs w:val="22"/>
              </w:rPr>
            </w:pPr>
            <w:r w:rsidRPr="00F428C3">
              <w:rPr>
                <w:rFonts w:ascii="Corbel" w:hAnsi="Corbel" w:cstheme="majorBidi"/>
                <w:sz w:val="22"/>
                <w:szCs w:val="22"/>
              </w:rPr>
              <w:t>Quarterly</w:t>
            </w:r>
          </w:p>
        </w:tc>
      </w:tr>
      <w:tr w:rsidR="00D53ACD" w:rsidRPr="00F726F1" w14:paraId="3DE69D6C" w14:textId="77777777" w:rsidTr="00B53A50">
        <w:tblPrEx>
          <w:tblLook w:val="04A0" w:firstRow="1" w:lastRow="0" w:firstColumn="1" w:lastColumn="0" w:noHBand="0" w:noVBand="1"/>
        </w:tblPrEx>
        <w:tc>
          <w:tcPr>
            <w:tcW w:w="5665" w:type="dxa"/>
            <w:gridSpan w:val="7"/>
          </w:tcPr>
          <w:p w14:paraId="30C5AD28" w14:textId="269F8FFB" w:rsidR="00D53ACD" w:rsidRPr="00F726F1" w:rsidRDefault="00F428C3" w:rsidP="00D53ACD">
            <w:pPr>
              <w:pStyle w:val="NoSpacing"/>
              <w:rPr>
                <w:rFonts w:ascii="Corbel" w:hAnsi="Corbel" w:cstheme="majorBidi"/>
              </w:rPr>
            </w:pPr>
            <w:r w:rsidRPr="00F428C3">
              <w:rPr>
                <w:rFonts w:ascii="Corbel" w:hAnsi="Corbel"/>
                <w:bCs/>
                <w:color w:val="000000"/>
                <w:sz w:val="22"/>
                <w:szCs w:val="22"/>
              </w:rPr>
              <w:t>Measures to mitigate risks are drafted/in place</w:t>
            </w:r>
            <w:r w:rsidRPr="00F428C3">
              <w:rPr>
                <w:rFonts w:ascii="Corbel" w:hAnsi="Corbel"/>
                <w:bCs/>
                <w:i/>
                <w:color w:val="000000"/>
              </w:rPr>
              <w:t>.</w:t>
            </w:r>
          </w:p>
        </w:tc>
        <w:tc>
          <w:tcPr>
            <w:tcW w:w="5994" w:type="dxa"/>
          </w:tcPr>
          <w:p w14:paraId="2A909CD7" w14:textId="2E77B19C" w:rsidR="00D53ACD" w:rsidRPr="00F428C3" w:rsidRDefault="00F428C3" w:rsidP="00D53ACD">
            <w:pPr>
              <w:pStyle w:val="NoSpacing"/>
              <w:rPr>
                <w:rFonts w:ascii="Corbel" w:hAnsi="Corbel" w:cstheme="majorBidi"/>
                <w:sz w:val="22"/>
                <w:szCs w:val="22"/>
              </w:rPr>
            </w:pPr>
            <w:r w:rsidRPr="00F428C3">
              <w:rPr>
                <w:rFonts w:ascii="Corbel" w:hAnsi="Corbel" w:cstheme="majorBidi"/>
                <w:sz w:val="22"/>
                <w:szCs w:val="22"/>
              </w:rPr>
              <w:t>Project reports</w:t>
            </w:r>
          </w:p>
        </w:tc>
        <w:tc>
          <w:tcPr>
            <w:tcW w:w="3068" w:type="dxa"/>
          </w:tcPr>
          <w:p w14:paraId="08DDBE9F" w14:textId="2C481C07" w:rsidR="00D53ACD" w:rsidRPr="00F428C3" w:rsidRDefault="001B586D" w:rsidP="00D53ACD">
            <w:pPr>
              <w:pStyle w:val="NoSpacing"/>
              <w:rPr>
                <w:rFonts w:ascii="Corbel" w:hAnsi="Corbel" w:cstheme="majorBidi"/>
                <w:sz w:val="22"/>
                <w:szCs w:val="22"/>
              </w:rPr>
            </w:pPr>
            <w:r>
              <w:rPr>
                <w:rFonts w:ascii="Corbel" w:hAnsi="Corbel" w:cstheme="majorBidi"/>
                <w:sz w:val="22"/>
                <w:szCs w:val="22"/>
              </w:rPr>
              <w:t>Quarterly</w:t>
            </w:r>
          </w:p>
        </w:tc>
      </w:tr>
      <w:tr w:rsidR="00F428C3" w:rsidRPr="00F726F1" w14:paraId="14269144" w14:textId="77777777" w:rsidTr="00B53A50">
        <w:tblPrEx>
          <w:tblLook w:val="04A0" w:firstRow="1" w:lastRow="0" w:firstColumn="1" w:lastColumn="0" w:noHBand="0" w:noVBand="1"/>
        </w:tblPrEx>
        <w:tc>
          <w:tcPr>
            <w:tcW w:w="5665" w:type="dxa"/>
            <w:gridSpan w:val="7"/>
          </w:tcPr>
          <w:p w14:paraId="2037F390" w14:textId="590CE869" w:rsidR="00F428C3" w:rsidRPr="00F428C3" w:rsidRDefault="00F428C3" w:rsidP="00F428C3">
            <w:pPr>
              <w:rPr>
                <w:rFonts w:ascii="Corbel" w:hAnsi="Corbel"/>
                <w:bCs/>
                <w:color w:val="000000"/>
                <w:sz w:val="22"/>
                <w:szCs w:val="22"/>
              </w:rPr>
            </w:pPr>
            <w:r w:rsidRPr="00F428C3">
              <w:rPr>
                <w:rFonts w:ascii="Corbel" w:hAnsi="Corbel"/>
                <w:bCs/>
                <w:color w:val="000000"/>
                <w:sz w:val="22"/>
                <w:szCs w:val="22"/>
              </w:rPr>
              <w:lastRenderedPageBreak/>
              <w:t>Knowledge gained and lessons learned have been integrated with</w:t>
            </w:r>
            <w:r w:rsidRPr="00F428C3">
              <w:rPr>
                <w:rFonts w:ascii="Corbel" w:hAnsi="Corbel"/>
                <w:bCs/>
                <w:color w:val="000000"/>
                <w:sz w:val="22"/>
                <w:szCs w:val="22"/>
              </w:rPr>
              <w:t>in the newly articulated plans.</w:t>
            </w:r>
          </w:p>
        </w:tc>
        <w:tc>
          <w:tcPr>
            <w:tcW w:w="5994" w:type="dxa"/>
          </w:tcPr>
          <w:p w14:paraId="1D879888" w14:textId="40E56BF0" w:rsidR="00F428C3" w:rsidRPr="00F428C3" w:rsidRDefault="00F428C3" w:rsidP="00D53ACD">
            <w:pPr>
              <w:pStyle w:val="NoSpacing"/>
              <w:rPr>
                <w:rFonts w:ascii="Corbel" w:hAnsi="Corbel" w:cstheme="majorBidi"/>
                <w:sz w:val="22"/>
                <w:szCs w:val="22"/>
              </w:rPr>
            </w:pPr>
            <w:r w:rsidRPr="00F428C3">
              <w:rPr>
                <w:rFonts w:ascii="Corbel" w:hAnsi="Corbel" w:cstheme="majorBidi"/>
                <w:sz w:val="22"/>
                <w:szCs w:val="22"/>
              </w:rPr>
              <w:t>Project reports</w:t>
            </w:r>
          </w:p>
        </w:tc>
        <w:tc>
          <w:tcPr>
            <w:tcW w:w="3068" w:type="dxa"/>
          </w:tcPr>
          <w:p w14:paraId="75F35C3D" w14:textId="03CCEE8B" w:rsidR="00F428C3" w:rsidRPr="00F428C3" w:rsidRDefault="00F428C3" w:rsidP="00D53ACD">
            <w:pPr>
              <w:pStyle w:val="NoSpacing"/>
              <w:rPr>
                <w:rFonts w:ascii="Corbel" w:hAnsi="Corbel" w:cstheme="majorBidi"/>
                <w:sz w:val="22"/>
                <w:szCs w:val="22"/>
              </w:rPr>
            </w:pPr>
            <w:r>
              <w:rPr>
                <w:rFonts w:ascii="Corbel" w:hAnsi="Corbel" w:cstheme="majorBidi"/>
                <w:sz w:val="22"/>
                <w:szCs w:val="22"/>
              </w:rPr>
              <w:t>Quarterly</w:t>
            </w:r>
          </w:p>
        </w:tc>
      </w:tr>
    </w:tbl>
    <w:p w14:paraId="3FC4EDF8" w14:textId="77777777" w:rsidR="00374A48" w:rsidRPr="00F726F1" w:rsidRDefault="00374A48" w:rsidP="00374A48">
      <w:pPr>
        <w:rPr>
          <w:rFonts w:ascii="Corbel" w:eastAsiaTheme="majorEastAsia" w:hAnsi="Corbel" w:cstheme="majorBidi"/>
          <w:b/>
          <w:bCs/>
          <w:szCs w:val="22"/>
        </w:rPr>
      </w:pPr>
    </w:p>
    <w:p w14:paraId="00EA0B2E" w14:textId="77777777" w:rsidR="008209F9" w:rsidRDefault="008209F9">
      <w:pPr>
        <w:rPr>
          <w:rFonts w:ascii="Corbel" w:eastAsiaTheme="majorEastAsia" w:hAnsi="Corbel" w:cstheme="majorBidi"/>
          <w:b/>
          <w:bCs/>
          <w:color w:val="0070C0"/>
          <w:sz w:val="40"/>
          <w:szCs w:val="22"/>
        </w:rPr>
      </w:pPr>
      <w:r>
        <w:rPr>
          <w:rFonts w:ascii="Corbel" w:hAnsi="Corbel"/>
          <w:color w:val="0070C0"/>
          <w:sz w:val="40"/>
          <w:szCs w:val="22"/>
        </w:rPr>
        <w:br w:type="page"/>
      </w:r>
    </w:p>
    <w:p w14:paraId="2DBB8D26" w14:textId="77777777" w:rsidR="000650AE" w:rsidRDefault="000650AE" w:rsidP="000650AE"/>
    <w:p w14:paraId="0F22AF72" w14:textId="77777777" w:rsidR="00374A48" w:rsidRPr="008209F9" w:rsidRDefault="00374A48" w:rsidP="00374A48">
      <w:pPr>
        <w:pStyle w:val="Heading1"/>
        <w:rPr>
          <w:rFonts w:ascii="Corbel" w:hAnsi="Corbel"/>
          <w:color w:val="002060"/>
          <w:sz w:val="40"/>
          <w:szCs w:val="22"/>
        </w:rPr>
      </w:pPr>
      <w:r w:rsidRPr="008209F9">
        <w:rPr>
          <w:rFonts w:ascii="Corbel" w:hAnsi="Corbel"/>
          <w:color w:val="002060"/>
          <w:sz w:val="40"/>
          <w:szCs w:val="22"/>
        </w:rPr>
        <w:t xml:space="preserve">VI. Risk Log </w:t>
      </w:r>
    </w:p>
    <w:p w14:paraId="40B14FB7" w14:textId="77777777" w:rsidR="00374A48" w:rsidRPr="00284B19" w:rsidRDefault="00374A48" w:rsidP="00374A48">
      <w:pPr>
        <w:pStyle w:val="NoSpacing"/>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2706"/>
        <w:gridCol w:w="2386"/>
        <w:gridCol w:w="1936"/>
        <w:gridCol w:w="2236"/>
        <w:gridCol w:w="3757"/>
        <w:gridCol w:w="1022"/>
      </w:tblGrid>
      <w:tr w:rsidR="00B26279" w:rsidRPr="008C70B5" w14:paraId="42AFF199" w14:textId="77777777" w:rsidTr="00B26279">
        <w:tc>
          <w:tcPr>
            <w:tcW w:w="0" w:type="auto"/>
            <w:shd w:val="clear" w:color="auto" w:fill="E36C0A" w:themeFill="accent6" w:themeFillShade="BF"/>
          </w:tcPr>
          <w:p w14:paraId="6D4BF083"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w:t>
            </w:r>
          </w:p>
        </w:tc>
        <w:tc>
          <w:tcPr>
            <w:tcW w:w="0" w:type="auto"/>
            <w:shd w:val="clear" w:color="auto" w:fill="E36C0A" w:themeFill="accent6" w:themeFillShade="BF"/>
          </w:tcPr>
          <w:p w14:paraId="1556CF9F"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Description</w:t>
            </w:r>
          </w:p>
        </w:tc>
        <w:tc>
          <w:tcPr>
            <w:tcW w:w="0" w:type="auto"/>
            <w:shd w:val="clear" w:color="auto" w:fill="E36C0A" w:themeFill="accent6" w:themeFillShade="BF"/>
          </w:tcPr>
          <w:p w14:paraId="3E67CE52"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Status</w:t>
            </w:r>
          </w:p>
        </w:tc>
        <w:tc>
          <w:tcPr>
            <w:tcW w:w="1936" w:type="dxa"/>
            <w:shd w:val="clear" w:color="auto" w:fill="E36C0A" w:themeFill="accent6" w:themeFillShade="BF"/>
          </w:tcPr>
          <w:p w14:paraId="2F62E52D"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Type</w:t>
            </w:r>
          </w:p>
        </w:tc>
        <w:tc>
          <w:tcPr>
            <w:tcW w:w="2236" w:type="dxa"/>
            <w:shd w:val="clear" w:color="auto" w:fill="E36C0A" w:themeFill="accent6" w:themeFillShade="BF"/>
          </w:tcPr>
          <w:p w14:paraId="7FFEAA76"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Impact &amp;</w:t>
            </w:r>
          </w:p>
          <w:p w14:paraId="67DE7D21"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Probability</w:t>
            </w:r>
          </w:p>
        </w:tc>
        <w:tc>
          <w:tcPr>
            <w:tcW w:w="3757" w:type="dxa"/>
            <w:shd w:val="clear" w:color="auto" w:fill="E36C0A" w:themeFill="accent6" w:themeFillShade="BF"/>
          </w:tcPr>
          <w:p w14:paraId="5D735C63"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 xml:space="preserve">Countermeasures / </w:t>
            </w:r>
            <w:proofErr w:type="spellStart"/>
            <w:r w:rsidRPr="008209F9">
              <w:rPr>
                <w:rFonts w:ascii="Corbel" w:hAnsi="Corbel" w:cstheme="majorBidi"/>
                <w:color w:val="FFFFFF" w:themeColor="background1"/>
                <w:sz w:val="20"/>
                <w:szCs w:val="20"/>
              </w:rPr>
              <w:t>Mngt</w:t>
            </w:r>
            <w:proofErr w:type="spellEnd"/>
            <w:r w:rsidRPr="008209F9">
              <w:rPr>
                <w:rFonts w:ascii="Corbel" w:hAnsi="Corbel" w:cstheme="majorBidi"/>
                <w:color w:val="FFFFFF" w:themeColor="background1"/>
                <w:sz w:val="20"/>
                <w:szCs w:val="20"/>
              </w:rPr>
              <w:t xml:space="preserve"> response</w:t>
            </w:r>
          </w:p>
        </w:tc>
        <w:tc>
          <w:tcPr>
            <w:tcW w:w="0" w:type="auto"/>
            <w:shd w:val="clear" w:color="auto" w:fill="E36C0A" w:themeFill="accent6" w:themeFillShade="BF"/>
          </w:tcPr>
          <w:p w14:paraId="2DAC3668" w14:textId="77777777" w:rsidR="008209F9" w:rsidRPr="008209F9" w:rsidRDefault="008209F9" w:rsidP="00D218B8">
            <w:pPr>
              <w:pStyle w:val="NoSpacing"/>
              <w:rPr>
                <w:rFonts w:ascii="Corbel" w:hAnsi="Corbel" w:cstheme="majorBidi"/>
                <w:color w:val="FFFFFF" w:themeColor="background1"/>
                <w:sz w:val="20"/>
                <w:szCs w:val="20"/>
              </w:rPr>
            </w:pPr>
            <w:r w:rsidRPr="008209F9">
              <w:rPr>
                <w:rFonts w:ascii="Corbel" w:hAnsi="Corbel" w:cstheme="majorBidi"/>
                <w:color w:val="FFFFFF" w:themeColor="background1"/>
                <w:sz w:val="20"/>
                <w:szCs w:val="20"/>
              </w:rPr>
              <w:t>Owner</w:t>
            </w:r>
          </w:p>
        </w:tc>
      </w:tr>
      <w:tr w:rsidR="00B26279" w:rsidRPr="008C70B5" w14:paraId="102D9A32" w14:textId="77777777" w:rsidTr="00B26279">
        <w:tc>
          <w:tcPr>
            <w:tcW w:w="0" w:type="auto"/>
          </w:tcPr>
          <w:p w14:paraId="72D44ECC" w14:textId="77777777" w:rsidR="001A3772" w:rsidRPr="008C70B5" w:rsidRDefault="001A3772" w:rsidP="001A3772">
            <w:pPr>
              <w:pStyle w:val="NoSpacing"/>
              <w:rPr>
                <w:rFonts w:ascii="Corbel" w:hAnsi="Corbel" w:cstheme="majorBidi"/>
                <w:sz w:val="20"/>
                <w:szCs w:val="20"/>
              </w:rPr>
            </w:pPr>
            <w:r w:rsidRPr="008C70B5">
              <w:rPr>
                <w:rFonts w:ascii="Corbel" w:hAnsi="Corbel" w:cstheme="majorBidi"/>
                <w:sz w:val="20"/>
                <w:szCs w:val="20"/>
              </w:rPr>
              <w:t>1</w:t>
            </w:r>
          </w:p>
        </w:tc>
        <w:tc>
          <w:tcPr>
            <w:tcW w:w="0" w:type="auto"/>
          </w:tcPr>
          <w:p w14:paraId="55DFEE9B" w14:textId="77777777" w:rsidR="001A3772" w:rsidRPr="00211751" w:rsidRDefault="001A3772" w:rsidP="001A3772">
            <w:pPr>
              <w:rPr>
                <w:rFonts w:ascii="Corbel" w:hAnsi="Corbel" w:cs="Arial"/>
                <w:sz w:val="18"/>
                <w:szCs w:val="18"/>
              </w:rPr>
            </w:pPr>
            <w:r w:rsidRPr="00211751">
              <w:rPr>
                <w:rFonts w:ascii="Corbel" w:hAnsi="Corbel" w:cs="Arial"/>
                <w:sz w:val="18"/>
                <w:szCs w:val="18"/>
              </w:rPr>
              <w:t>Security situation deteriorates: The current Darfur peace efforts do not result in a popular agreement making the parties resume hostilities</w:t>
            </w:r>
          </w:p>
          <w:p w14:paraId="0AD18BF3" w14:textId="77777777" w:rsidR="001A3772" w:rsidRPr="00211751" w:rsidRDefault="001A3772" w:rsidP="001A3772">
            <w:pPr>
              <w:rPr>
                <w:rFonts w:ascii="Corbel" w:hAnsi="Corbel" w:cs="Arial"/>
                <w:sz w:val="18"/>
                <w:szCs w:val="18"/>
              </w:rPr>
            </w:pPr>
          </w:p>
        </w:tc>
        <w:tc>
          <w:tcPr>
            <w:tcW w:w="0" w:type="auto"/>
          </w:tcPr>
          <w:p w14:paraId="23F2A260" w14:textId="77777777" w:rsidR="001A3772" w:rsidRPr="00211751" w:rsidRDefault="001A3772" w:rsidP="001A3772">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 xml:space="preserve">Ongoing conflict in many parts of the Darfur region </w:t>
            </w:r>
          </w:p>
          <w:p w14:paraId="2E4C0016" w14:textId="77777777" w:rsidR="001A3772" w:rsidRPr="00211751" w:rsidRDefault="001A3772" w:rsidP="001A3772">
            <w:pPr>
              <w:pStyle w:val="NoSpacing"/>
              <w:rPr>
                <w:rFonts w:ascii="Corbel" w:eastAsia="Times New Roman" w:hAnsi="Corbel" w:cs="Arial"/>
                <w:sz w:val="18"/>
                <w:szCs w:val="18"/>
                <w:lang w:val="en-GB"/>
              </w:rPr>
            </w:pPr>
          </w:p>
        </w:tc>
        <w:tc>
          <w:tcPr>
            <w:tcW w:w="1936" w:type="dxa"/>
          </w:tcPr>
          <w:p w14:paraId="34AC2336" w14:textId="77777777" w:rsidR="001A3772" w:rsidRPr="00211751" w:rsidRDefault="001A3772" w:rsidP="001A3772">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Other (security)</w:t>
            </w:r>
          </w:p>
          <w:p w14:paraId="4ACF9294" w14:textId="77777777" w:rsidR="001A3772" w:rsidRPr="00211751" w:rsidRDefault="001A3772" w:rsidP="001A3772">
            <w:pPr>
              <w:pStyle w:val="NoSpacing"/>
              <w:rPr>
                <w:rFonts w:ascii="Corbel" w:eastAsia="Times New Roman" w:hAnsi="Corbel" w:cs="Arial"/>
                <w:sz w:val="18"/>
                <w:szCs w:val="18"/>
                <w:lang w:val="en-GB"/>
              </w:rPr>
            </w:pPr>
          </w:p>
          <w:p w14:paraId="183707F1" w14:textId="77777777" w:rsidR="001A3772" w:rsidRPr="00211751" w:rsidRDefault="001A3772" w:rsidP="001A3772">
            <w:pPr>
              <w:pStyle w:val="NoSpacing"/>
              <w:rPr>
                <w:rFonts w:ascii="Corbel" w:eastAsia="Times New Roman" w:hAnsi="Corbel" w:cs="Arial"/>
                <w:sz w:val="18"/>
                <w:szCs w:val="18"/>
                <w:lang w:val="en-GB"/>
              </w:rPr>
            </w:pPr>
          </w:p>
          <w:p w14:paraId="123869AB" w14:textId="77777777" w:rsidR="001A3772" w:rsidRPr="00211751" w:rsidRDefault="001A3772" w:rsidP="001A3772">
            <w:pPr>
              <w:pStyle w:val="NoSpacing"/>
              <w:rPr>
                <w:rFonts w:ascii="Corbel" w:eastAsia="Times New Roman" w:hAnsi="Corbel" w:cs="Arial"/>
                <w:sz w:val="18"/>
                <w:szCs w:val="18"/>
                <w:lang w:val="en-GB"/>
              </w:rPr>
            </w:pPr>
          </w:p>
          <w:p w14:paraId="193A72AE" w14:textId="77777777" w:rsidR="001A3772" w:rsidRPr="00211751" w:rsidRDefault="001A3772" w:rsidP="001A3772">
            <w:pPr>
              <w:pStyle w:val="NoSpacing"/>
              <w:rPr>
                <w:rFonts w:ascii="Corbel" w:eastAsia="Times New Roman" w:hAnsi="Corbel" w:cs="Arial"/>
                <w:sz w:val="18"/>
                <w:szCs w:val="18"/>
                <w:lang w:val="en-GB"/>
              </w:rPr>
            </w:pPr>
          </w:p>
        </w:tc>
        <w:tc>
          <w:tcPr>
            <w:tcW w:w="2236" w:type="dxa"/>
          </w:tcPr>
          <w:p w14:paraId="724E4178" w14:textId="77777777" w:rsidR="001A3772" w:rsidRPr="00211751" w:rsidRDefault="001A3772" w:rsidP="001A3772">
            <w:pPr>
              <w:rPr>
                <w:rFonts w:ascii="Corbel" w:hAnsi="Corbel" w:cs="Arial"/>
                <w:sz w:val="18"/>
                <w:szCs w:val="18"/>
              </w:rPr>
            </w:pPr>
            <w:r w:rsidRPr="00211751">
              <w:rPr>
                <w:rFonts w:ascii="Corbel" w:hAnsi="Corbel" w:cs="Arial"/>
                <w:sz w:val="18"/>
                <w:szCs w:val="18"/>
              </w:rPr>
              <w:t>Movements of staff will be restricted and hampers project implementation.</w:t>
            </w:r>
          </w:p>
          <w:p w14:paraId="3F3284A4" w14:textId="77777777" w:rsidR="001A3772" w:rsidRPr="00211751" w:rsidRDefault="001A3772" w:rsidP="001A3772">
            <w:pPr>
              <w:rPr>
                <w:rFonts w:ascii="Corbel" w:hAnsi="Corbel" w:cs="Arial"/>
                <w:sz w:val="18"/>
                <w:szCs w:val="18"/>
              </w:rPr>
            </w:pPr>
            <w:r w:rsidRPr="00211751">
              <w:rPr>
                <w:rFonts w:ascii="Corbel" w:hAnsi="Corbel" w:cs="Arial"/>
                <w:sz w:val="18"/>
                <w:szCs w:val="18"/>
              </w:rPr>
              <w:t>P = 3</w:t>
            </w:r>
          </w:p>
          <w:p w14:paraId="10175EB9" w14:textId="77777777" w:rsidR="001A3772" w:rsidRPr="00211751" w:rsidRDefault="001A3772" w:rsidP="001A3772">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I = 3</w:t>
            </w:r>
          </w:p>
        </w:tc>
        <w:tc>
          <w:tcPr>
            <w:tcW w:w="3757" w:type="dxa"/>
          </w:tcPr>
          <w:p w14:paraId="6B999C32" w14:textId="77777777" w:rsidR="001A3772" w:rsidRPr="00211751" w:rsidRDefault="001A3772" w:rsidP="001A3772">
            <w:pPr>
              <w:rPr>
                <w:rFonts w:ascii="Corbel" w:hAnsi="Corbel" w:cs="Arial"/>
                <w:sz w:val="18"/>
                <w:szCs w:val="18"/>
              </w:rPr>
            </w:pPr>
            <w:r w:rsidRPr="00211751">
              <w:rPr>
                <w:rFonts w:ascii="Corbel" w:hAnsi="Corbel" w:cs="Arial"/>
                <w:sz w:val="18"/>
                <w:szCs w:val="18"/>
              </w:rPr>
              <w:t>Adjust work plan according to situation</w:t>
            </w:r>
          </w:p>
          <w:p w14:paraId="7F0A24D1" w14:textId="77777777" w:rsidR="001A3772" w:rsidRPr="00211751" w:rsidRDefault="001A3772" w:rsidP="001A3772">
            <w:pPr>
              <w:pStyle w:val="NoSpacing"/>
              <w:rPr>
                <w:rFonts w:ascii="Corbel" w:eastAsia="Times New Roman" w:hAnsi="Corbel" w:cs="Arial"/>
                <w:sz w:val="18"/>
                <w:szCs w:val="18"/>
                <w:lang w:val="en-GB"/>
              </w:rPr>
            </w:pPr>
          </w:p>
        </w:tc>
        <w:tc>
          <w:tcPr>
            <w:tcW w:w="0" w:type="auto"/>
          </w:tcPr>
          <w:p w14:paraId="43337377" w14:textId="77777777" w:rsidR="001A3772" w:rsidRPr="00211751" w:rsidRDefault="001A3772" w:rsidP="001A3772">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Project Manager</w:t>
            </w:r>
          </w:p>
          <w:p w14:paraId="27E17AB8" w14:textId="77777777" w:rsidR="001A3772" w:rsidRPr="00211751" w:rsidRDefault="001A3772" w:rsidP="001A3772">
            <w:pPr>
              <w:pStyle w:val="NoSpacing"/>
              <w:rPr>
                <w:rFonts w:ascii="Corbel" w:eastAsia="Times New Roman" w:hAnsi="Corbel" w:cs="Arial"/>
                <w:sz w:val="18"/>
                <w:szCs w:val="18"/>
                <w:lang w:val="en-GB"/>
              </w:rPr>
            </w:pPr>
          </w:p>
        </w:tc>
      </w:tr>
      <w:tr w:rsidR="00B26279" w:rsidRPr="008C70B5" w14:paraId="0581FE23" w14:textId="77777777" w:rsidTr="00B26279">
        <w:tc>
          <w:tcPr>
            <w:tcW w:w="0" w:type="auto"/>
          </w:tcPr>
          <w:p w14:paraId="4081303A" w14:textId="77777777" w:rsidR="004D6305" w:rsidRPr="008C70B5" w:rsidRDefault="004D6305" w:rsidP="004D6305">
            <w:pPr>
              <w:pStyle w:val="NoSpacing"/>
              <w:rPr>
                <w:rFonts w:ascii="Corbel" w:hAnsi="Corbel" w:cstheme="majorBidi"/>
                <w:sz w:val="20"/>
                <w:szCs w:val="20"/>
              </w:rPr>
            </w:pPr>
            <w:r w:rsidRPr="008C70B5">
              <w:rPr>
                <w:rFonts w:ascii="Corbel" w:hAnsi="Corbel" w:cstheme="majorBidi"/>
                <w:sz w:val="20"/>
                <w:szCs w:val="20"/>
              </w:rPr>
              <w:t>2</w:t>
            </w:r>
          </w:p>
        </w:tc>
        <w:tc>
          <w:tcPr>
            <w:tcW w:w="0" w:type="auto"/>
          </w:tcPr>
          <w:p w14:paraId="37240686" w14:textId="77777777" w:rsidR="004D6305" w:rsidRPr="00211751" w:rsidRDefault="004D6305" w:rsidP="00211751">
            <w:pPr>
              <w:rPr>
                <w:rFonts w:ascii="Corbel" w:hAnsi="Corbel" w:cs="Arial"/>
                <w:sz w:val="18"/>
                <w:szCs w:val="18"/>
              </w:rPr>
            </w:pPr>
            <w:r w:rsidRPr="00211751">
              <w:rPr>
                <w:rFonts w:ascii="Corbel" w:hAnsi="Corbel" w:cs="Arial"/>
                <w:sz w:val="18"/>
                <w:szCs w:val="18"/>
              </w:rPr>
              <w:t xml:space="preserve">Emerging risks of instability due to declining resources: Decrease in national oil revenues may increase tension </w:t>
            </w:r>
            <w:r w:rsidR="007804FE">
              <w:rPr>
                <w:rFonts w:ascii="Corbel" w:hAnsi="Corbel" w:cs="Arial"/>
                <w:sz w:val="18"/>
                <w:szCs w:val="18"/>
              </w:rPr>
              <w:t>between States and the Federal G</w:t>
            </w:r>
            <w:r w:rsidRPr="00211751">
              <w:rPr>
                <w:rFonts w:ascii="Corbel" w:hAnsi="Corbel" w:cs="Arial"/>
                <w:sz w:val="18"/>
                <w:szCs w:val="18"/>
              </w:rPr>
              <w:t>overnment due to diminished resource transfers</w:t>
            </w:r>
          </w:p>
          <w:p w14:paraId="7C1B1A44" w14:textId="77777777" w:rsidR="004D6305" w:rsidRPr="00211751" w:rsidRDefault="004D6305" w:rsidP="00211751">
            <w:pPr>
              <w:pStyle w:val="NoSpacing"/>
              <w:rPr>
                <w:rFonts w:ascii="Corbel" w:eastAsia="Times New Roman" w:hAnsi="Corbel" w:cs="Arial"/>
                <w:sz w:val="18"/>
                <w:szCs w:val="18"/>
                <w:lang w:val="en-GB"/>
              </w:rPr>
            </w:pPr>
          </w:p>
        </w:tc>
        <w:tc>
          <w:tcPr>
            <w:tcW w:w="0" w:type="auto"/>
          </w:tcPr>
          <w:p w14:paraId="36CBAFDE" w14:textId="77777777" w:rsidR="004D6305" w:rsidRPr="00211751" w:rsidRDefault="004D6305" w:rsidP="00211751">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Oil revenues have decre</w:t>
            </w:r>
            <w:r w:rsidR="003634E0" w:rsidRPr="00211751">
              <w:rPr>
                <w:rFonts w:ascii="Corbel" w:eastAsia="Times New Roman" w:hAnsi="Corbel" w:cs="Arial"/>
                <w:sz w:val="18"/>
                <w:szCs w:val="18"/>
                <w:lang w:val="en-GB"/>
              </w:rPr>
              <w:t>a</w:t>
            </w:r>
            <w:r w:rsidRPr="00211751">
              <w:rPr>
                <w:rFonts w:ascii="Corbel" w:eastAsia="Times New Roman" w:hAnsi="Corbel" w:cs="Arial"/>
                <w:sz w:val="18"/>
                <w:szCs w:val="18"/>
                <w:lang w:val="en-GB"/>
              </w:rPr>
              <w:t xml:space="preserve">sed significantly following the </w:t>
            </w:r>
            <w:proofErr w:type="spellStart"/>
            <w:r w:rsidRPr="00211751">
              <w:rPr>
                <w:rFonts w:ascii="Corbel" w:eastAsia="Times New Roman" w:hAnsi="Corbel" w:cs="Arial"/>
                <w:sz w:val="18"/>
                <w:szCs w:val="18"/>
                <w:lang w:val="en-GB"/>
              </w:rPr>
              <w:t>start up</w:t>
            </w:r>
            <w:proofErr w:type="spellEnd"/>
            <w:r w:rsidRPr="00211751">
              <w:rPr>
                <w:rFonts w:ascii="Corbel" w:eastAsia="Times New Roman" w:hAnsi="Corbel" w:cs="Arial"/>
                <w:sz w:val="18"/>
                <w:szCs w:val="18"/>
                <w:lang w:val="en-GB"/>
              </w:rPr>
              <w:t xml:space="preserve"> of implementation and increase in inflation and prices on a monthly basis</w:t>
            </w:r>
          </w:p>
        </w:tc>
        <w:tc>
          <w:tcPr>
            <w:tcW w:w="1936" w:type="dxa"/>
          </w:tcPr>
          <w:p w14:paraId="3F26B995" w14:textId="77777777" w:rsidR="004D6305" w:rsidRPr="00211751" w:rsidRDefault="004D6305" w:rsidP="00211751">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Other (socio-economic)</w:t>
            </w:r>
          </w:p>
        </w:tc>
        <w:tc>
          <w:tcPr>
            <w:tcW w:w="2236" w:type="dxa"/>
          </w:tcPr>
          <w:p w14:paraId="4BAA4C1D" w14:textId="77777777" w:rsidR="004D6305" w:rsidRPr="00211751" w:rsidRDefault="004D6305" w:rsidP="00211751">
            <w:pPr>
              <w:rPr>
                <w:rFonts w:ascii="Corbel" w:hAnsi="Corbel" w:cs="Arial"/>
                <w:sz w:val="18"/>
                <w:szCs w:val="18"/>
              </w:rPr>
            </w:pPr>
            <w:r w:rsidRPr="00211751">
              <w:rPr>
                <w:rFonts w:ascii="Corbel" w:hAnsi="Corbel" w:cs="Arial"/>
                <w:sz w:val="18"/>
                <w:szCs w:val="18"/>
              </w:rPr>
              <w:t>Creates pressure on implementing partners &amp; consequently reduces the level of project achievements.</w:t>
            </w:r>
          </w:p>
          <w:p w14:paraId="5F36DD35" w14:textId="77777777" w:rsidR="004D6305" w:rsidRPr="00211751" w:rsidRDefault="004D6305" w:rsidP="00211751">
            <w:pPr>
              <w:rPr>
                <w:rFonts w:ascii="Corbel" w:hAnsi="Corbel" w:cs="Arial"/>
                <w:sz w:val="18"/>
                <w:szCs w:val="18"/>
              </w:rPr>
            </w:pPr>
            <w:r w:rsidRPr="00211751">
              <w:rPr>
                <w:rFonts w:ascii="Corbel" w:hAnsi="Corbel" w:cs="Arial"/>
                <w:sz w:val="18"/>
                <w:szCs w:val="18"/>
              </w:rPr>
              <w:t>P = 4</w:t>
            </w:r>
          </w:p>
          <w:p w14:paraId="56D130F0" w14:textId="77777777" w:rsidR="004D6305" w:rsidRPr="00211751" w:rsidRDefault="004D6305" w:rsidP="00211751">
            <w:pPr>
              <w:pStyle w:val="NoSpacing"/>
              <w:rPr>
                <w:rFonts w:ascii="Corbel" w:eastAsia="Times New Roman" w:hAnsi="Corbel" w:cs="Arial"/>
                <w:sz w:val="18"/>
                <w:szCs w:val="18"/>
                <w:lang w:val="en-GB"/>
              </w:rPr>
            </w:pPr>
            <w:r w:rsidRPr="00211751">
              <w:rPr>
                <w:rFonts w:ascii="Corbel" w:eastAsia="Times New Roman" w:hAnsi="Corbel" w:cs="Arial"/>
                <w:sz w:val="18"/>
                <w:szCs w:val="18"/>
                <w:lang w:val="en-GB"/>
              </w:rPr>
              <w:t>I =  2</w:t>
            </w:r>
          </w:p>
        </w:tc>
        <w:tc>
          <w:tcPr>
            <w:tcW w:w="3757" w:type="dxa"/>
          </w:tcPr>
          <w:p w14:paraId="324F5C9A" w14:textId="77777777" w:rsidR="004D6305" w:rsidRPr="00211751" w:rsidRDefault="004D6305" w:rsidP="00211751">
            <w:pPr>
              <w:rPr>
                <w:rFonts w:ascii="Corbel" w:hAnsi="Corbel" w:cs="Arial"/>
                <w:sz w:val="18"/>
                <w:szCs w:val="18"/>
              </w:rPr>
            </w:pPr>
            <w:r w:rsidRPr="00211751">
              <w:rPr>
                <w:rFonts w:ascii="Corbel" w:hAnsi="Corbel" w:cs="Arial"/>
                <w:sz w:val="18"/>
                <w:szCs w:val="18"/>
              </w:rPr>
              <w:t>The project is designed to benefit from donor funds in the short run until situation improves in the long –term. Given lack of donor funding, support required from senior management to provide additional resources</w:t>
            </w:r>
          </w:p>
        </w:tc>
        <w:tc>
          <w:tcPr>
            <w:tcW w:w="0" w:type="auto"/>
          </w:tcPr>
          <w:p w14:paraId="29A04BA0" w14:textId="77777777" w:rsidR="004D6305" w:rsidRPr="008C70B5" w:rsidRDefault="004D6305" w:rsidP="004D6305">
            <w:pPr>
              <w:pStyle w:val="NoSpacing"/>
              <w:rPr>
                <w:rFonts w:ascii="Corbel" w:hAnsi="Corbel" w:cstheme="majorBidi"/>
                <w:sz w:val="20"/>
                <w:szCs w:val="20"/>
              </w:rPr>
            </w:pPr>
            <w:r>
              <w:rPr>
                <w:rFonts w:ascii="Corbel" w:hAnsi="Corbel" w:cstheme="majorBidi"/>
                <w:sz w:val="20"/>
                <w:szCs w:val="20"/>
              </w:rPr>
              <w:t>CO</w:t>
            </w:r>
          </w:p>
        </w:tc>
      </w:tr>
      <w:tr w:rsidR="00B26279" w:rsidRPr="008C70B5" w14:paraId="20579D29" w14:textId="77777777" w:rsidTr="00B26279">
        <w:tc>
          <w:tcPr>
            <w:tcW w:w="0" w:type="auto"/>
          </w:tcPr>
          <w:p w14:paraId="66FF435A" w14:textId="77777777" w:rsidR="00C348AC" w:rsidRPr="008C70B5" w:rsidRDefault="00C348AC" w:rsidP="00C348AC">
            <w:pPr>
              <w:pStyle w:val="NoSpacing"/>
              <w:rPr>
                <w:rFonts w:ascii="Corbel" w:hAnsi="Corbel" w:cstheme="majorBidi"/>
                <w:sz w:val="20"/>
                <w:szCs w:val="20"/>
              </w:rPr>
            </w:pPr>
            <w:r>
              <w:rPr>
                <w:rFonts w:ascii="Corbel" w:hAnsi="Corbel" w:cstheme="majorBidi"/>
                <w:sz w:val="20"/>
                <w:szCs w:val="20"/>
              </w:rPr>
              <w:t>3</w:t>
            </w:r>
          </w:p>
        </w:tc>
        <w:tc>
          <w:tcPr>
            <w:tcW w:w="0" w:type="auto"/>
          </w:tcPr>
          <w:p w14:paraId="69C7CE33" w14:textId="77777777" w:rsidR="00C348AC" w:rsidRPr="008C70B5" w:rsidRDefault="00C348AC" w:rsidP="00C348AC">
            <w:pPr>
              <w:pStyle w:val="NoSpacing"/>
              <w:rPr>
                <w:rFonts w:ascii="Corbel" w:hAnsi="Corbel" w:cstheme="majorBidi"/>
                <w:sz w:val="20"/>
                <w:szCs w:val="20"/>
              </w:rPr>
            </w:pPr>
            <w:r>
              <w:rPr>
                <w:rFonts w:ascii="Corbel" w:hAnsi="Corbel" w:cstheme="majorBidi"/>
                <w:sz w:val="20"/>
                <w:szCs w:val="20"/>
              </w:rPr>
              <w:t xml:space="preserve">Slow absorption of targeted </w:t>
            </w:r>
            <w:proofErr w:type="spellStart"/>
            <w:r>
              <w:rPr>
                <w:rFonts w:ascii="Corbel" w:hAnsi="Corbel" w:cstheme="majorBidi"/>
                <w:sz w:val="20"/>
                <w:szCs w:val="20"/>
              </w:rPr>
              <w:t>capcity</w:t>
            </w:r>
            <w:proofErr w:type="spellEnd"/>
            <w:r>
              <w:rPr>
                <w:rFonts w:ascii="Corbel" w:hAnsi="Corbel" w:cstheme="majorBidi"/>
                <w:sz w:val="20"/>
                <w:szCs w:val="20"/>
              </w:rPr>
              <w:t xml:space="preserve"> interventions by project beneficiaries</w:t>
            </w:r>
          </w:p>
        </w:tc>
        <w:tc>
          <w:tcPr>
            <w:tcW w:w="0" w:type="auto"/>
          </w:tcPr>
          <w:p w14:paraId="313E7A0E" w14:textId="77777777" w:rsidR="00C348AC" w:rsidRPr="008C70B5" w:rsidRDefault="00C348AC" w:rsidP="00C348AC">
            <w:pPr>
              <w:pStyle w:val="NoSpacing"/>
              <w:rPr>
                <w:rFonts w:ascii="Corbel" w:hAnsi="Corbel" w:cstheme="majorBidi"/>
                <w:sz w:val="20"/>
                <w:szCs w:val="20"/>
              </w:rPr>
            </w:pPr>
            <w:r>
              <w:rPr>
                <w:rFonts w:ascii="Corbel" w:hAnsi="Corbel" w:cstheme="majorBidi"/>
                <w:sz w:val="20"/>
                <w:szCs w:val="20"/>
              </w:rPr>
              <w:t xml:space="preserve">There is limited human and technical capacity in most of the state ministries to </w:t>
            </w:r>
          </w:p>
        </w:tc>
        <w:tc>
          <w:tcPr>
            <w:tcW w:w="1936" w:type="dxa"/>
          </w:tcPr>
          <w:p w14:paraId="44DD4AC5" w14:textId="77777777" w:rsidR="00C348AC" w:rsidRPr="00972890" w:rsidRDefault="00C348AC" w:rsidP="00C348AC">
            <w:pPr>
              <w:rPr>
                <w:rFonts w:ascii="Corbel" w:hAnsi="Corbel" w:cs="Arial"/>
                <w:sz w:val="18"/>
                <w:szCs w:val="18"/>
                <w:lang w:val="en-US"/>
              </w:rPr>
            </w:pPr>
            <w:r w:rsidRPr="00972890">
              <w:rPr>
                <w:rFonts w:ascii="Corbel" w:hAnsi="Corbel" w:cs="Arial"/>
                <w:sz w:val="18"/>
                <w:szCs w:val="18"/>
                <w:lang w:val="en-US"/>
              </w:rPr>
              <w:t>Operational</w:t>
            </w:r>
          </w:p>
        </w:tc>
        <w:tc>
          <w:tcPr>
            <w:tcW w:w="2236" w:type="dxa"/>
          </w:tcPr>
          <w:p w14:paraId="788A3FAE" w14:textId="77777777" w:rsidR="00C348AC" w:rsidRPr="00972890" w:rsidRDefault="00C348AC" w:rsidP="00C348AC">
            <w:pPr>
              <w:rPr>
                <w:rFonts w:ascii="Corbel" w:hAnsi="Corbel" w:cs="Arial"/>
                <w:sz w:val="18"/>
                <w:szCs w:val="18"/>
              </w:rPr>
            </w:pPr>
            <w:r w:rsidRPr="00972890">
              <w:rPr>
                <w:rFonts w:ascii="Corbel" w:hAnsi="Corbel" w:cs="Arial"/>
                <w:sz w:val="18"/>
                <w:szCs w:val="18"/>
              </w:rPr>
              <w:t>This would delay implementation of technical aspects of the projects</w:t>
            </w:r>
          </w:p>
          <w:p w14:paraId="6AB9E76D" w14:textId="77777777" w:rsidR="00C348AC" w:rsidRPr="00972890" w:rsidRDefault="00C348AC" w:rsidP="00C348AC">
            <w:pPr>
              <w:rPr>
                <w:rFonts w:ascii="Corbel" w:hAnsi="Corbel" w:cs="Arial"/>
                <w:sz w:val="18"/>
                <w:szCs w:val="18"/>
              </w:rPr>
            </w:pPr>
            <w:r w:rsidRPr="00972890">
              <w:rPr>
                <w:rFonts w:ascii="Corbel" w:hAnsi="Corbel" w:cs="Arial"/>
                <w:sz w:val="18"/>
                <w:szCs w:val="18"/>
              </w:rPr>
              <w:t>P =4, I = 4</w:t>
            </w:r>
          </w:p>
        </w:tc>
        <w:tc>
          <w:tcPr>
            <w:tcW w:w="3757" w:type="dxa"/>
          </w:tcPr>
          <w:p w14:paraId="78F02C1E" w14:textId="77777777" w:rsidR="00C348AC" w:rsidRPr="00972890" w:rsidRDefault="00C348AC" w:rsidP="00C348AC">
            <w:pPr>
              <w:rPr>
                <w:rFonts w:ascii="Corbel" w:hAnsi="Corbel" w:cs="Arial"/>
                <w:sz w:val="18"/>
                <w:szCs w:val="18"/>
              </w:rPr>
            </w:pPr>
            <w:r w:rsidRPr="00972890">
              <w:rPr>
                <w:rFonts w:ascii="Corbel" w:hAnsi="Corbel" w:cs="Arial"/>
                <w:sz w:val="18"/>
                <w:szCs w:val="18"/>
              </w:rPr>
              <w:t>Where necessary, backstopping will be provided by existing staff based on technical expertise available within the team.</w:t>
            </w:r>
          </w:p>
        </w:tc>
        <w:tc>
          <w:tcPr>
            <w:tcW w:w="0" w:type="auto"/>
          </w:tcPr>
          <w:p w14:paraId="30D96DD7" w14:textId="77777777" w:rsidR="00C348AC" w:rsidRPr="008C70B5" w:rsidRDefault="00C348AC" w:rsidP="00C348AC">
            <w:pPr>
              <w:pStyle w:val="NoSpacing"/>
              <w:rPr>
                <w:rFonts w:ascii="Corbel" w:hAnsi="Corbel" w:cstheme="majorBidi"/>
                <w:sz w:val="20"/>
                <w:szCs w:val="20"/>
              </w:rPr>
            </w:pPr>
            <w:r>
              <w:rPr>
                <w:rFonts w:ascii="Corbel" w:hAnsi="Corbel" w:cstheme="majorBidi"/>
                <w:sz w:val="20"/>
                <w:szCs w:val="20"/>
              </w:rPr>
              <w:t>Project Manager</w:t>
            </w:r>
          </w:p>
        </w:tc>
      </w:tr>
      <w:tr w:rsidR="003634E0" w:rsidRPr="008C70B5" w14:paraId="28A4251E" w14:textId="77777777" w:rsidTr="00022B68">
        <w:trPr>
          <w:trHeight w:val="1907"/>
        </w:trPr>
        <w:tc>
          <w:tcPr>
            <w:tcW w:w="0" w:type="auto"/>
          </w:tcPr>
          <w:p w14:paraId="5C34EF61" w14:textId="77777777" w:rsidR="003634E0" w:rsidRDefault="002159BE" w:rsidP="003634E0">
            <w:pPr>
              <w:pStyle w:val="NoSpacing"/>
              <w:rPr>
                <w:rFonts w:ascii="Corbel" w:hAnsi="Corbel" w:cstheme="majorBidi"/>
                <w:sz w:val="20"/>
                <w:szCs w:val="20"/>
              </w:rPr>
            </w:pPr>
            <w:r>
              <w:rPr>
                <w:rFonts w:ascii="Corbel" w:hAnsi="Corbel" w:cstheme="majorBidi"/>
                <w:sz w:val="20"/>
                <w:szCs w:val="20"/>
              </w:rPr>
              <w:t>4</w:t>
            </w:r>
          </w:p>
        </w:tc>
        <w:tc>
          <w:tcPr>
            <w:tcW w:w="0" w:type="auto"/>
          </w:tcPr>
          <w:p w14:paraId="75D052FF" w14:textId="77777777" w:rsidR="003634E0" w:rsidRPr="00972890" w:rsidRDefault="003634E0" w:rsidP="003634E0">
            <w:pPr>
              <w:rPr>
                <w:rFonts w:ascii="Corbel" w:hAnsi="Corbel" w:cs="Arial"/>
                <w:sz w:val="18"/>
                <w:szCs w:val="18"/>
              </w:rPr>
            </w:pPr>
            <w:r w:rsidRPr="00972890">
              <w:rPr>
                <w:rFonts w:ascii="Corbel" w:hAnsi="Corbel" w:cs="Arial"/>
                <w:sz w:val="18"/>
                <w:szCs w:val="18"/>
              </w:rPr>
              <w:t>Travel permit delays/denials</w:t>
            </w:r>
          </w:p>
        </w:tc>
        <w:tc>
          <w:tcPr>
            <w:tcW w:w="0" w:type="auto"/>
          </w:tcPr>
          <w:p w14:paraId="540CFD04" w14:textId="77777777" w:rsidR="003634E0" w:rsidRPr="00972890" w:rsidRDefault="003634E0" w:rsidP="00B26279">
            <w:pPr>
              <w:rPr>
                <w:rFonts w:ascii="Corbel" w:hAnsi="Corbel" w:cs="Arial"/>
                <w:sz w:val="18"/>
                <w:szCs w:val="18"/>
              </w:rPr>
            </w:pPr>
            <w:r>
              <w:rPr>
                <w:rFonts w:ascii="Corbel" w:hAnsi="Corbel" w:cs="Arial"/>
                <w:sz w:val="18"/>
                <w:szCs w:val="18"/>
              </w:rPr>
              <w:t>Govern</w:t>
            </w:r>
            <w:r w:rsidR="00B26279">
              <w:rPr>
                <w:rFonts w:ascii="Corbel" w:hAnsi="Corbel" w:cs="Arial"/>
                <w:sz w:val="18"/>
                <w:szCs w:val="18"/>
              </w:rPr>
              <w:t xml:space="preserve">ment </w:t>
            </w:r>
            <w:r>
              <w:rPr>
                <w:rFonts w:ascii="Corbel" w:hAnsi="Corbel" w:cs="Arial"/>
                <w:sz w:val="18"/>
                <w:szCs w:val="18"/>
              </w:rPr>
              <w:t xml:space="preserve">of Sudan has introduced new travel measures for international staff in Darfur. There are </w:t>
            </w:r>
            <w:proofErr w:type="spellStart"/>
            <w:r>
              <w:rPr>
                <w:rFonts w:ascii="Corbel" w:hAnsi="Corbel" w:cs="Arial"/>
                <w:sz w:val="18"/>
                <w:szCs w:val="18"/>
              </w:rPr>
              <w:t>ocassional</w:t>
            </w:r>
            <w:proofErr w:type="spellEnd"/>
            <w:r>
              <w:rPr>
                <w:rFonts w:ascii="Corbel" w:hAnsi="Corbel" w:cs="Arial"/>
                <w:sz w:val="18"/>
                <w:szCs w:val="18"/>
              </w:rPr>
              <w:t xml:space="preserve"> delays in renewal of permits</w:t>
            </w:r>
          </w:p>
        </w:tc>
        <w:tc>
          <w:tcPr>
            <w:tcW w:w="1936" w:type="dxa"/>
          </w:tcPr>
          <w:p w14:paraId="11537060" w14:textId="77777777" w:rsidR="003634E0" w:rsidRPr="00972890" w:rsidRDefault="003634E0" w:rsidP="003634E0">
            <w:pPr>
              <w:rPr>
                <w:rFonts w:ascii="Corbel" w:hAnsi="Corbel" w:cs="Arial"/>
                <w:sz w:val="18"/>
                <w:szCs w:val="18"/>
                <w:lang w:val="en-US"/>
              </w:rPr>
            </w:pPr>
            <w:r w:rsidRPr="00972890">
              <w:rPr>
                <w:rFonts w:ascii="Corbel" w:hAnsi="Corbel" w:cs="Arial"/>
                <w:sz w:val="18"/>
                <w:szCs w:val="18"/>
                <w:lang w:val="en-US"/>
              </w:rPr>
              <w:t>Political</w:t>
            </w:r>
          </w:p>
        </w:tc>
        <w:tc>
          <w:tcPr>
            <w:tcW w:w="2236" w:type="dxa"/>
          </w:tcPr>
          <w:p w14:paraId="490AD842" w14:textId="77777777" w:rsidR="003634E0" w:rsidRPr="002D470D" w:rsidRDefault="003634E0" w:rsidP="003634E0">
            <w:pPr>
              <w:rPr>
                <w:rFonts w:ascii="Corbel" w:hAnsi="Corbel" w:cs="Arial"/>
                <w:sz w:val="18"/>
                <w:szCs w:val="18"/>
              </w:rPr>
            </w:pPr>
            <w:r w:rsidRPr="002D470D">
              <w:rPr>
                <w:rFonts w:ascii="Corbel" w:hAnsi="Corbel" w:cs="Arial"/>
                <w:sz w:val="18"/>
                <w:szCs w:val="18"/>
              </w:rPr>
              <w:t xml:space="preserve">Travel permits for Darfur based staff take an average of 5 weeks, which </w:t>
            </w:r>
            <w:r w:rsidR="00B26279">
              <w:rPr>
                <w:rFonts w:ascii="Corbel" w:hAnsi="Corbel" w:cs="Arial"/>
                <w:sz w:val="18"/>
                <w:szCs w:val="18"/>
              </w:rPr>
              <w:t xml:space="preserve">impacts on project implementation. </w:t>
            </w:r>
            <w:r w:rsidRPr="002D470D">
              <w:rPr>
                <w:rFonts w:ascii="Corbel" w:hAnsi="Corbel" w:cs="Arial"/>
                <w:sz w:val="18"/>
                <w:szCs w:val="18"/>
              </w:rPr>
              <w:t xml:space="preserve"> Travel permits for </w:t>
            </w:r>
            <w:r w:rsidR="00581253">
              <w:rPr>
                <w:rFonts w:ascii="Corbel" w:hAnsi="Corbel" w:cs="Arial"/>
                <w:sz w:val="18"/>
                <w:szCs w:val="18"/>
              </w:rPr>
              <w:t xml:space="preserve">consultants and </w:t>
            </w:r>
            <w:r w:rsidRPr="002D470D">
              <w:rPr>
                <w:rFonts w:ascii="Corbel" w:hAnsi="Corbel" w:cs="Arial"/>
                <w:sz w:val="18"/>
                <w:szCs w:val="18"/>
              </w:rPr>
              <w:t xml:space="preserve">technical advisors, delayed or not granted </w:t>
            </w:r>
            <w:r w:rsidRPr="002D470D">
              <w:rPr>
                <w:rFonts w:ascii="Corbel" w:hAnsi="Corbel" w:cs="Arial"/>
                <w:sz w:val="18"/>
                <w:szCs w:val="18"/>
              </w:rPr>
              <w:lastRenderedPageBreak/>
              <w:t xml:space="preserve">limit external advisory capacity. </w:t>
            </w:r>
          </w:p>
          <w:p w14:paraId="40173D75" w14:textId="77777777" w:rsidR="00B26279" w:rsidRDefault="003634E0" w:rsidP="003634E0">
            <w:pPr>
              <w:rPr>
                <w:rFonts w:ascii="Corbel" w:hAnsi="Corbel" w:cs="Arial"/>
                <w:sz w:val="18"/>
                <w:szCs w:val="18"/>
              </w:rPr>
            </w:pPr>
            <w:r w:rsidRPr="002D470D">
              <w:rPr>
                <w:rFonts w:ascii="Corbel" w:hAnsi="Corbel" w:cs="Arial"/>
                <w:sz w:val="18"/>
                <w:szCs w:val="18"/>
              </w:rPr>
              <w:t>P =4,</w:t>
            </w:r>
          </w:p>
          <w:p w14:paraId="569D9768" w14:textId="77777777" w:rsidR="003634E0" w:rsidRPr="002D470D" w:rsidRDefault="003634E0" w:rsidP="003634E0">
            <w:pPr>
              <w:rPr>
                <w:rFonts w:ascii="Corbel" w:hAnsi="Corbel" w:cs="Arial"/>
                <w:sz w:val="18"/>
                <w:szCs w:val="18"/>
              </w:rPr>
            </w:pPr>
            <w:r w:rsidRPr="002D470D">
              <w:rPr>
                <w:rFonts w:ascii="Corbel" w:hAnsi="Corbel" w:cs="Arial"/>
                <w:sz w:val="18"/>
                <w:szCs w:val="18"/>
              </w:rPr>
              <w:t xml:space="preserve"> I = 4</w:t>
            </w:r>
          </w:p>
        </w:tc>
        <w:tc>
          <w:tcPr>
            <w:tcW w:w="3757" w:type="dxa"/>
          </w:tcPr>
          <w:p w14:paraId="76C64BD1" w14:textId="77777777" w:rsidR="003634E0" w:rsidRPr="00972890" w:rsidRDefault="003634E0" w:rsidP="003634E0">
            <w:pPr>
              <w:rPr>
                <w:rFonts w:ascii="Corbel" w:hAnsi="Corbel" w:cs="Arial"/>
                <w:sz w:val="18"/>
                <w:szCs w:val="18"/>
              </w:rPr>
            </w:pPr>
            <w:r w:rsidRPr="00972890">
              <w:rPr>
                <w:rFonts w:ascii="Corbel" w:hAnsi="Corbel" w:cs="Arial"/>
                <w:sz w:val="18"/>
                <w:szCs w:val="18"/>
              </w:rPr>
              <w:lastRenderedPageBreak/>
              <w:t>Maintain relationships in Khartoum with relevant authorities</w:t>
            </w:r>
            <w:r w:rsidR="00B26279">
              <w:rPr>
                <w:rFonts w:ascii="Corbel" w:hAnsi="Corbel" w:cs="Arial"/>
                <w:sz w:val="18"/>
                <w:szCs w:val="18"/>
              </w:rPr>
              <w:t xml:space="preserve"> and where applicable adjust the </w:t>
            </w:r>
            <w:proofErr w:type="spellStart"/>
            <w:r w:rsidR="00B26279">
              <w:rPr>
                <w:rFonts w:ascii="Corbel" w:hAnsi="Corbel" w:cs="Arial"/>
                <w:sz w:val="18"/>
                <w:szCs w:val="18"/>
              </w:rPr>
              <w:t>workplans</w:t>
            </w:r>
            <w:proofErr w:type="spellEnd"/>
            <w:r w:rsidR="00B26279">
              <w:rPr>
                <w:rFonts w:ascii="Corbel" w:hAnsi="Corbel" w:cs="Arial"/>
                <w:sz w:val="18"/>
                <w:szCs w:val="18"/>
              </w:rPr>
              <w:t xml:space="preserve"> accordingly</w:t>
            </w:r>
          </w:p>
        </w:tc>
        <w:tc>
          <w:tcPr>
            <w:tcW w:w="0" w:type="auto"/>
          </w:tcPr>
          <w:p w14:paraId="3057855E" w14:textId="77777777" w:rsidR="003634E0" w:rsidRPr="00972890" w:rsidRDefault="003634E0" w:rsidP="003634E0">
            <w:pPr>
              <w:rPr>
                <w:rFonts w:ascii="Corbel" w:hAnsi="Corbel" w:cs="Arial"/>
                <w:sz w:val="18"/>
                <w:szCs w:val="18"/>
              </w:rPr>
            </w:pPr>
            <w:r w:rsidRPr="00972890">
              <w:rPr>
                <w:rFonts w:ascii="Corbel" w:hAnsi="Corbel" w:cs="Arial"/>
                <w:sz w:val="18"/>
                <w:szCs w:val="18"/>
              </w:rPr>
              <w:t>UNDP CO</w:t>
            </w:r>
          </w:p>
        </w:tc>
      </w:tr>
    </w:tbl>
    <w:p w14:paraId="32377D31" w14:textId="77777777" w:rsidR="00374A48" w:rsidRPr="008209F9" w:rsidRDefault="008209F9" w:rsidP="008209F9">
      <w:pPr>
        <w:pStyle w:val="Heading1"/>
        <w:rPr>
          <w:rFonts w:ascii="Corbel" w:hAnsi="Corbel"/>
          <w:color w:val="002060"/>
          <w:sz w:val="40"/>
          <w:szCs w:val="22"/>
        </w:rPr>
      </w:pPr>
      <w:r w:rsidRPr="008209F9">
        <w:rPr>
          <w:rFonts w:ascii="Corbel" w:hAnsi="Corbel"/>
          <w:color w:val="002060"/>
          <w:sz w:val="40"/>
          <w:szCs w:val="22"/>
        </w:rPr>
        <w:lastRenderedPageBreak/>
        <w:t xml:space="preserve">VII. </w:t>
      </w:r>
      <w:r w:rsidR="00374A48" w:rsidRPr="008209F9">
        <w:rPr>
          <w:rFonts w:ascii="Corbel" w:hAnsi="Corbel"/>
          <w:color w:val="002060"/>
          <w:sz w:val="40"/>
          <w:szCs w:val="22"/>
        </w:rPr>
        <w:t>Issues Log</w:t>
      </w:r>
    </w:p>
    <w:p w14:paraId="15CA9D1E" w14:textId="77777777" w:rsidR="008209F9" w:rsidRDefault="008209F9" w:rsidP="00622DD8">
      <w:pPr>
        <w:pStyle w:val="NoSpacing"/>
        <w:ind w:left="360"/>
        <w:rPr>
          <w:rFonts w:ascii="Corbel" w:hAnsi="Corbel" w:cstheme="majorBidi"/>
          <w:color w:val="0070C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901"/>
        <w:gridCol w:w="2041"/>
        <w:gridCol w:w="5215"/>
        <w:gridCol w:w="2869"/>
      </w:tblGrid>
      <w:tr w:rsidR="008209F9" w:rsidRPr="008C70B5" w14:paraId="6C4CC352" w14:textId="77777777" w:rsidTr="00FC2F4A">
        <w:tc>
          <w:tcPr>
            <w:tcW w:w="0" w:type="auto"/>
            <w:shd w:val="clear" w:color="auto" w:fill="E36C0A" w:themeFill="accent6" w:themeFillShade="BF"/>
          </w:tcPr>
          <w:p w14:paraId="18FA32FC"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w:t>
            </w:r>
          </w:p>
        </w:tc>
        <w:tc>
          <w:tcPr>
            <w:tcW w:w="3901" w:type="dxa"/>
            <w:shd w:val="clear" w:color="auto" w:fill="E36C0A" w:themeFill="accent6" w:themeFillShade="BF"/>
          </w:tcPr>
          <w:p w14:paraId="5182B208"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Description</w:t>
            </w:r>
          </w:p>
        </w:tc>
        <w:tc>
          <w:tcPr>
            <w:tcW w:w="2041" w:type="dxa"/>
            <w:shd w:val="clear" w:color="auto" w:fill="E36C0A" w:themeFill="accent6" w:themeFillShade="BF"/>
          </w:tcPr>
          <w:p w14:paraId="1DF4B77F"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Impact &amp;</w:t>
            </w:r>
          </w:p>
          <w:p w14:paraId="50304DC4"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Priority</w:t>
            </w:r>
          </w:p>
        </w:tc>
        <w:tc>
          <w:tcPr>
            <w:tcW w:w="5215" w:type="dxa"/>
            <w:shd w:val="clear" w:color="auto" w:fill="E36C0A" w:themeFill="accent6" w:themeFillShade="BF"/>
          </w:tcPr>
          <w:p w14:paraId="68242EBE"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 xml:space="preserve">Countermeasures / </w:t>
            </w:r>
            <w:proofErr w:type="spellStart"/>
            <w:r w:rsidRPr="008209F9">
              <w:rPr>
                <w:rFonts w:ascii="Corbel" w:hAnsi="Corbel" w:cstheme="majorBidi"/>
                <w:b/>
                <w:color w:val="FFFFFF" w:themeColor="background1"/>
                <w:szCs w:val="22"/>
              </w:rPr>
              <w:t>Mngt</w:t>
            </w:r>
            <w:proofErr w:type="spellEnd"/>
            <w:r w:rsidRPr="008209F9">
              <w:rPr>
                <w:rFonts w:ascii="Corbel" w:hAnsi="Corbel" w:cstheme="majorBidi"/>
                <w:b/>
                <w:color w:val="FFFFFF" w:themeColor="background1"/>
                <w:szCs w:val="22"/>
              </w:rPr>
              <w:t xml:space="preserve"> response</w:t>
            </w:r>
          </w:p>
        </w:tc>
        <w:tc>
          <w:tcPr>
            <w:tcW w:w="2869" w:type="dxa"/>
            <w:shd w:val="clear" w:color="auto" w:fill="E36C0A" w:themeFill="accent6" w:themeFillShade="BF"/>
          </w:tcPr>
          <w:p w14:paraId="4F22275C" w14:textId="77777777" w:rsidR="008209F9" w:rsidRPr="008209F9" w:rsidRDefault="008209F9" w:rsidP="00D218B8">
            <w:pPr>
              <w:rPr>
                <w:rFonts w:ascii="Corbel" w:hAnsi="Corbel" w:cstheme="majorBidi"/>
                <w:b/>
                <w:color w:val="FFFFFF" w:themeColor="background1"/>
              </w:rPr>
            </w:pPr>
            <w:r w:rsidRPr="008209F9">
              <w:rPr>
                <w:rFonts w:ascii="Corbel" w:hAnsi="Corbel" w:cstheme="majorBidi"/>
                <w:b/>
                <w:color w:val="FFFFFF" w:themeColor="background1"/>
                <w:szCs w:val="22"/>
              </w:rPr>
              <w:t>Owner</w:t>
            </w:r>
          </w:p>
        </w:tc>
      </w:tr>
      <w:tr w:rsidR="00FC2F4A" w:rsidRPr="008C70B5" w14:paraId="45B3D5F3" w14:textId="77777777" w:rsidTr="00022B68">
        <w:trPr>
          <w:trHeight w:val="1430"/>
        </w:trPr>
        <w:tc>
          <w:tcPr>
            <w:tcW w:w="0" w:type="auto"/>
          </w:tcPr>
          <w:p w14:paraId="57EE04E4" w14:textId="77777777" w:rsidR="00FC2F4A" w:rsidRPr="008C70B5" w:rsidRDefault="00FC2F4A" w:rsidP="00FC2F4A">
            <w:pPr>
              <w:rPr>
                <w:rFonts w:ascii="Corbel" w:hAnsi="Corbel" w:cstheme="majorBidi"/>
              </w:rPr>
            </w:pPr>
            <w:r w:rsidRPr="008C70B5">
              <w:rPr>
                <w:rFonts w:ascii="Corbel" w:hAnsi="Corbel" w:cstheme="majorBidi"/>
                <w:szCs w:val="22"/>
              </w:rPr>
              <w:t>1</w:t>
            </w:r>
          </w:p>
        </w:tc>
        <w:tc>
          <w:tcPr>
            <w:tcW w:w="3901" w:type="dxa"/>
          </w:tcPr>
          <w:p w14:paraId="613E9271" w14:textId="77777777" w:rsidR="00FC2F4A" w:rsidRPr="007F5BA7" w:rsidRDefault="00FC2F4A" w:rsidP="00FC2F4A">
            <w:pPr>
              <w:rPr>
                <w:rFonts w:ascii="Corbel" w:hAnsi="Corbel" w:cstheme="majorBidi"/>
                <w:sz w:val="18"/>
                <w:szCs w:val="18"/>
              </w:rPr>
            </w:pPr>
            <w:r w:rsidRPr="007F5BA7">
              <w:rPr>
                <w:rFonts w:ascii="Corbel" w:hAnsi="Corbel" w:cs="Arial"/>
                <w:sz w:val="18"/>
                <w:szCs w:val="18"/>
              </w:rPr>
              <w:t xml:space="preserve">Limited M&amp;E Capacity within the </w:t>
            </w:r>
            <w:r>
              <w:rPr>
                <w:rFonts w:ascii="Corbel" w:hAnsi="Corbel" w:cs="Arial"/>
                <w:sz w:val="18"/>
                <w:szCs w:val="18"/>
              </w:rPr>
              <w:t xml:space="preserve">Governance and Rule of Law </w:t>
            </w:r>
            <w:r w:rsidRPr="007F5BA7">
              <w:rPr>
                <w:rFonts w:ascii="Corbel" w:hAnsi="Corbel" w:cs="Arial"/>
                <w:sz w:val="18"/>
                <w:szCs w:val="18"/>
              </w:rPr>
              <w:t>Team to track activity results beyond outputs.</w:t>
            </w:r>
          </w:p>
        </w:tc>
        <w:tc>
          <w:tcPr>
            <w:tcW w:w="2041" w:type="dxa"/>
          </w:tcPr>
          <w:p w14:paraId="3884DD4E" w14:textId="77777777" w:rsidR="00FC2F4A" w:rsidRDefault="00FC2F4A" w:rsidP="00FC2F4A">
            <w:pPr>
              <w:rPr>
                <w:rFonts w:ascii="Corbel" w:hAnsi="Corbel" w:cstheme="majorBidi"/>
                <w:sz w:val="18"/>
                <w:szCs w:val="18"/>
              </w:rPr>
            </w:pPr>
            <w:r>
              <w:rPr>
                <w:rFonts w:ascii="Corbel" w:hAnsi="Corbel" w:cstheme="majorBidi"/>
                <w:sz w:val="18"/>
                <w:szCs w:val="18"/>
              </w:rPr>
              <w:t>Difficulties in tracking and reporting on results</w:t>
            </w:r>
            <w:r w:rsidRPr="007F5BA7">
              <w:rPr>
                <w:rFonts w:ascii="Corbel" w:hAnsi="Corbel" w:cstheme="majorBidi"/>
                <w:sz w:val="18"/>
                <w:szCs w:val="18"/>
              </w:rPr>
              <w:t xml:space="preserve"> </w:t>
            </w:r>
          </w:p>
          <w:p w14:paraId="5C2AD486"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I=3</w:t>
            </w:r>
          </w:p>
          <w:p w14:paraId="7227F4B0"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P=5</w:t>
            </w:r>
          </w:p>
        </w:tc>
        <w:tc>
          <w:tcPr>
            <w:tcW w:w="5215" w:type="dxa"/>
          </w:tcPr>
          <w:p w14:paraId="01E3063E"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 xml:space="preserve">Request </w:t>
            </w:r>
            <w:r>
              <w:rPr>
                <w:rFonts w:ascii="Corbel" w:hAnsi="Corbel" w:cstheme="majorBidi"/>
                <w:sz w:val="18"/>
                <w:szCs w:val="18"/>
              </w:rPr>
              <w:t xml:space="preserve">to be made to CO for additional M&amp;E support. </w:t>
            </w:r>
            <w:proofErr w:type="spellStart"/>
            <w:r>
              <w:rPr>
                <w:rFonts w:ascii="Corbel" w:hAnsi="Corbel" w:cstheme="majorBidi"/>
                <w:sz w:val="18"/>
                <w:szCs w:val="18"/>
              </w:rPr>
              <w:t>Addiitonal</w:t>
            </w:r>
            <w:proofErr w:type="spellEnd"/>
            <w:r>
              <w:rPr>
                <w:rFonts w:ascii="Corbel" w:hAnsi="Corbel" w:cstheme="majorBidi"/>
                <w:sz w:val="18"/>
                <w:szCs w:val="18"/>
              </w:rPr>
              <w:t xml:space="preserve"> and specific training should also be requested and provided to the project team in Darfur and Khartoum </w:t>
            </w:r>
          </w:p>
        </w:tc>
        <w:tc>
          <w:tcPr>
            <w:tcW w:w="2869" w:type="dxa"/>
          </w:tcPr>
          <w:p w14:paraId="7D732733" w14:textId="77777777" w:rsidR="00FC2F4A" w:rsidRPr="007F5BA7" w:rsidRDefault="00FC2F4A" w:rsidP="00BF1EE0">
            <w:pPr>
              <w:rPr>
                <w:rFonts w:ascii="Corbel" w:hAnsi="Corbel" w:cstheme="majorBidi"/>
                <w:sz w:val="18"/>
                <w:szCs w:val="18"/>
              </w:rPr>
            </w:pPr>
            <w:r w:rsidRPr="007F5BA7">
              <w:rPr>
                <w:rFonts w:ascii="Corbel" w:hAnsi="Corbel" w:cstheme="majorBidi"/>
                <w:sz w:val="18"/>
                <w:szCs w:val="18"/>
              </w:rPr>
              <w:t>Pro</w:t>
            </w:r>
            <w:r w:rsidR="00BF1EE0">
              <w:rPr>
                <w:rFonts w:ascii="Corbel" w:hAnsi="Corbel" w:cstheme="majorBidi"/>
                <w:sz w:val="18"/>
                <w:szCs w:val="18"/>
              </w:rPr>
              <w:t>ject M</w:t>
            </w:r>
            <w:r w:rsidRPr="007F5BA7">
              <w:rPr>
                <w:rFonts w:ascii="Corbel" w:hAnsi="Corbel" w:cstheme="majorBidi"/>
                <w:sz w:val="18"/>
                <w:szCs w:val="18"/>
              </w:rPr>
              <w:t xml:space="preserve">anager / Programme Officer </w:t>
            </w:r>
          </w:p>
        </w:tc>
      </w:tr>
      <w:tr w:rsidR="00FC2F4A" w:rsidRPr="008C70B5" w14:paraId="0D63BE92" w14:textId="77777777" w:rsidTr="00FC2F4A">
        <w:tc>
          <w:tcPr>
            <w:tcW w:w="0" w:type="auto"/>
          </w:tcPr>
          <w:p w14:paraId="1F23B6F4" w14:textId="77777777" w:rsidR="00FC2F4A" w:rsidRPr="008C70B5" w:rsidRDefault="00FC2F4A" w:rsidP="00FC2F4A">
            <w:pPr>
              <w:rPr>
                <w:rFonts w:ascii="Corbel" w:hAnsi="Corbel" w:cstheme="majorBidi"/>
                <w:szCs w:val="22"/>
              </w:rPr>
            </w:pPr>
            <w:r>
              <w:rPr>
                <w:rFonts w:ascii="Corbel" w:hAnsi="Corbel" w:cstheme="majorBidi"/>
                <w:szCs w:val="22"/>
              </w:rPr>
              <w:t>2</w:t>
            </w:r>
          </w:p>
        </w:tc>
        <w:tc>
          <w:tcPr>
            <w:tcW w:w="3901" w:type="dxa"/>
          </w:tcPr>
          <w:p w14:paraId="382E62CB" w14:textId="77777777" w:rsidR="00FC2F4A" w:rsidRPr="007F5BA7" w:rsidRDefault="00FC2F4A" w:rsidP="00FC2F4A">
            <w:pPr>
              <w:rPr>
                <w:rFonts w:ascii="Corbel" w:hAnsi="Corbel" w:cs="Arial"/>
                <w:sz w:val="18"/>
                <w:szCs w:val="18"/>
              </w:rPr>
            </w:pPr>
            <w:r w:rsidRPr="007F5BA7">
              <w:rPr>
                <w:rFonts w:ascii="Corbel" w:hAnsi="Corbel" w:cs="Arial"/>
                <w:sz w:val="18"/>
                <w:szCs w:val="18"/>
              </w:rPr>
              <w:t xml:space="preserve">Reduced technical </w:t>
            </w:r>
            <w:r>
              <w:rPr>
                <w:rFonts w:ascii="Corbel" w:hAnsi="Corbel" w:cs="Arial"/>
                <w:sz w:val="18"/>
                <w:szCs w:val="18"/>
              </w:rPr>
              <w:t>c</w:t>
            </w:r>
            <w:r w:rsidRPr="007F5BA7">
              <w:rPr>
                <w:rFonts w:ascii="Corbel" w:hAnsi="Corbel" w:cs="Arial"/>
                <w:sz w:val="18"/>
                <w:szCs w:val="18"/>
              </w:rPr>
              <w:t xml:space="preserve">apacity of the </w:t>
            </w:r>
            <w:r>
              <w:rPr>
                <w:rFonts w:ascii="Corbel" w:hAnsi="Corbel" w:cs="Arial"/>
                <w:sz w:val="18"/>
                <w:szCs w:val="18"/>
              </w:rPr>
              <w:t xml:space="preserve">GROL </w:t>
            </w:r>
            <w:r w:rsidRPr="007F5BA7">
              <w:rPr>
                <w:rFonts w:ascii="Corbel" w:hAnsi="Corbel" w:cs="Arial"/>
                <w:sz w:val="18"/>
                <w:szCs w:val="18"/>
              </w:rPr>
              <w:t xml:space="preserve">Team to implement </w:t>
            </w:r>
            <w:r>
              <w:rPr>
                <w:rFonts w:ascii="Corbel" w:hAnsi="Corbel" w:cs="Arial"/>
                <w:sz w:val="18"/>
                <w:szCs w:val="18"/>
              </w:rPr>
              <w:t xml:space="preserve">all activities effectively and </w:t>
            </w:r>
            <w:proofErr w:type="gramStart"/>
            <w:r>
              <w:rPr>
                <w:rFonts w:ascii="Corbel" w:hAnsi="Corbel" w:cs="Arial"/>
                <w:sz w:val="18"/>
                <w:szCs w:val="18"/>
              </w:rPr>
              <w:t xml:space="preserve">efficiently </w:t>
            </w:r>
            <w:r w:rsidRPr="007F5BA7">
              <w:rPr>
                <w:rFonts w:ascii="Corbel" w:hAnsi="Corbel" w:cs="Arial"/>
                <w:sz w:val="18"/>
                <w:szCs w:val="18"/>
              </w:rPr>
              <w:t>.</w:t>
            </w:r>
            <w:proofErr w:type="gramEnd"/>
          </w:p>
        </w:tc>
        <w:tc>
          <w:tcPr>
            <w:tcW w:w="2041" w:type="dxa"/>
          </w:tcPr>
          <w:p w14:paraId="6690C968" w14:textId="77777777" w:rsidR="00FC2F4A" w:rsidRDefault="00FC2F4A" w:rsidP="00FC2F4A">
            <w:pPr>
              <w:rPr>
                <w:rFonts w:ascii="Corbel" w:hAnsi="Corbel" w:cstheme="majorBidi"/>
                <w:sz w:val="18"/>
                <w:szCs w:val="18"/>
              </w:rPr>
            </w:pPr>
            <w:r>
              <w:rPr>
                <w:rFonts w:ascii="Corbel" w:hAnsi="Corbel" w:cstheme="majorBidi"/>
                <w:sz w:val="18"/>
                <w:szCs w:val="18"/>
              </w:rPr>
              <w:t xml:space="preserve">Could have an impact on the quality of the activities </w:t>
            </w:r>
          </w:p>
          <w:p w14:paraId="5B8B7571"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I=3</w:t>
            </w:r>
          </w:p>
          <w:p w14:paraId="10256804" w14:textId="77777777" w:rsidR="00FC2F4A" w:rsidRPr="007F5BA7" w:rsidRDefault="00FC2F4A" w:rsidP="00FC2F4A">
            <w:pPr>
              <w:rPr>
                <w:rFonts w:ascii="Corbel" w:hAnsi="Corbel" w:cstheme="majorBidi"/>
                <w:sz w:val="18"/>
                <w:szCs w:val="18"/>
              </w:rPr>
            </w:pPr>
            <w:r>
              <w:rPr>
                <w:rFonts w:ascii="Corbel" w:hAnsi="Corbel" w:cstheme="majorBidi"/>
                <w:sz w:val="18"/>
                <w:szCs w:val="18"/>
              </w:rPr>
              <w:t>P=4</w:t>
            </w:r>
          </w:p>
        </w:tc>
        <w:tc>
          <w:tcPr>
            <w:tcW w:w="5215" w:type="dxa"/>
          </w:tcPr>
          <w:p w14:paraId="06140D84" w14:textId="11C40D8C" w:rsidR="00FC2F4A" w:rsidRPr="007F5BA7" w:rsidRDefault="00FC2F4A" w:rsidP="007C09BB">
            <w:pPr>
              <w:rPr>
                <w:rFonts w:ascii="Corbel" w:hAnsi="Corbel" w:cstheme="majorBidi"/>
                <w:sz w:val="18"/>
                <w:szCs w:val="18"/>
              </w:rPr>
            </w:pPr>
            <w:r>
              <w:rPr>
                <w:rFonts w:ascii="Corbel" w:hAnsi="Corbel" w:cstheme="majorBidi"/>
                <w:sz w:val="18"/>
                <w:szCs w:val="18"/>
              </w:rPr>
              <w:t xml:space="preserve">Plans are underway to </w:t>
            </w:r>
            <w:r w:rsidRPr="007F5BA7">
              <w:rPr>
                <w:rFonts w:ascii="Corbel" w:hAnsi="Corbel" w:cstheme="majorBidi"/>
                <w:sz w:val="18"/>
                <w:szCs w:val="18"/>
              </w:rPr>
              <w:t>advertise</w:t>
            </w:r>
            <w:r>
              <w:rPr>
                <w:rFonts w:ascii="Corbel" w:hAnsi="Corbel" w:cstheme="majorBidi"/>
                <w:sz w:val="18"/>
                <w:szCs w:val="18"/>
              </w:rPr>
              <w:t xml:space="preserve"> for a national staff to support implementation. Currently, a</w:t>
            </w:r>
            <w:r w:rsidR="007C09BB">
              <w:rPr>
                <w:rFonts w:ascii="Corbel" w:hAnsi="Corbel" w:cstheme="majorBidi"/>
                <w:sz w:val="18"/>
                <w:szCs w:val="18"/>
              </w:rPr>
              <w:t xml:space="preserve">t the field level there is only one project manager and no national staff in place </w:t>
            </w:r>
          </w:p>
        </w:tc>
        <w:tc>
          <w:tcPr>
            <w:tcW w:w="2869" w:type="dxa"/>
          </w:tcPr>
          <w:p w14:paraId="4A572CF0" w14:textId="77777777" w:rsidR="00FC2F4A" w:rsidRPr="007F5BA7" w:rsidRDefault="00FC2F4A" w:rsidP="00BF1EE0">
            <w:pPr>
              <w:rPr>
                <w:rFonts w:ascii="Corbel" w:hAnsi="Corbel" w:cstheme="majorBidi"/>
                <w:sz w:val="18"/>
                <w:szCs w:val="18"/>
              </w:rPr>
            </w:pPr>
            <w:r w:rsidRPr="007F5BA7">
              <w:rPr>
                <w:rFonts w:ascii="Corbel" w:hAnsi="Corbel" w:cstheme="majorBidi"/>
                <w:sz w:val="18"/>
                <w:szCs w:val="18"/>
              </w:rPr>
              <w:t>Pro</w:t>
            </w:r>
            <w:r w:rsidR="00BF1EE0">
              <w:rPr>
                <w:rFonts w:ascii="Corbel" w:hAnsi="Corbel" w:cstheme="majorBidi"/>
                <w:sz w:val="18"/>
                <w:szCs w:val="18"/>
              </w:rPr>
              <w:t>ject M</w:t>
            </w:r>
            <w:r w:rsidRPr="007F5BA7">
              <w:rPr>
                <w:rFonts w:ascii="Corbel" w:hAnsi="Corbel" w:cstheme="majorBidi"/>
                <w:sz w:val="18"/>
                <w:szCs w:val="18"/>
              </w:rPr>
              <w:t>anager / Programme Officer/ HR</w:t>
            </w:r>
          </w:p>
        </w:tc>
      </w:tr>
      <w:tr w:rsidR="00FC2F4A" w:rsidRPr="008C70B5" w14:paraId="57D33637" w14:textId="77777777" w:rsidTr="00FC2F4A">
        <w:tc>
          <w:tcPr>
            <w:tcW w:w="0" w:type="auto"/>
          </w:tcPr>
          <w:p w14:paraId="4692902D" w14:textId="77777777" w:rsidR="00FC2F4A" w:rsidRPr="008C70B5" w:rsidRDefault="00FC2F4A" w:rsidP="00FC2F4A">
            <w:pPr>
              <w:rPr>
                <w:rFonts w:ascii="Corbel" w:hAnsi="Corbel" w:cstheme="majorBidi"/>
                <w:szCs w:val="22"/>
              </w:rPr>
            </w:pPr>
            <w:r>
              <w:rPr>
                <w:rFonts w:ascii="Corbel" w:hAnsi="Corbel" w:cstheme="majorBidi"/>
                <w:szCs w:val="22"/>
              </w:rPr>
              <w:t>3</w:t>
            </w:r>
          </w:p>
        </w:tc>
        <w:tc>
          <w:tcPr>
            <w:tcW w:w="3901" w:type="dxa"/>
          </w:tcPr>
          <w:p w14:paraId="7FB1DD78" w14:textId="162EFD91" w:rsidR="00FC2F4A" w:rsidRPr="00FC2F4A" w:rsidRDefault="00FC2F4A" w:rsidP="007C09BB">
            <w:pPr>
              <w:rPr>
                <w:rFonts w:ascii="Corbel" w:hAnsi="Corbel" w:cs="Arial"/>
                <w:sz w:val="18"/>
                <w:szCs w:val="18"/>
              </w:rPr>
            </w:pPr>
            <w:r w:rsidRPr="00FC2F4A">
              <w:rPr>
                <w:rFonts w:ascii="Corbel" w:hAnsi="Corbel" w:cs="Arial"/>
                <w:sz w:val="18"/>
                <w:szCs w:val="18"/>
              </w:rPr>
              <w:t xml:space="preserve">Lack of </w:t>
            </w:r>
            <w:r w:rsidR="007C09BB">
              <w:rPr>
                <w:rFonts w:ascii="Corbel" w:hAnsi="Corbel" w:cs="Arial"/>
                <w:sz w:val="18"/>
                <w:szCs w:val="18"/>
              </w:rPr>
              <w:t xml:space="preserve">additional </w:t>
            </w:r>
            <w:r w:rsidRPr="00FC2F4A">
              <w:rPr>
                <w:rFonts w:ascii="Corbel" w:hAnsi="Corbel" w:cs="Arial"/>
                <w:sz w:val="18"/>
                <w:szCs w:val="18"/>
              </w:rPr>
              <w:t xml:space="preserve">donor funding </w:t>
            </w:r>
            <w:r w:rsidR="007C09BB">
              <w:rPr>
                <w:rFonts w:ascii="Corbel" w:hAnsi="Corbel" w:cs="Arial"/>
                <w:sz w:val="18"/>
                <w:szCs w:val="18"/>
              </w:rPr>
              <w:t>received during the course of the year</w:t>
            </w:r>
          </w:p>
        </w:tc>
        <w:tc>
          <w:tcPr>
            <w:tcW w:w="2041" w:type="dxa"/>
          </w:tcPr>
          <w:p w14:paraId="658A3D9A" w14:textId="77777777" w:rsidR="00FC2F4A" w:rsidRDefault="00FC2F4A" w:rsidP="00FC2F4A">
            <w:pPr>
              <w:rPr>
                <w:rFonts w:ascii="Corbel" w:hAnsi="Corbel" w:cstheme="majorBidi"/>
                <w:sz w:val="18"/>
                <w:szCs w:val="18"/>
              </w:rPr>
            </w:pPr>
            <w:r>
              <w:rPr>
                <w:rFonts w:ascii="Corbel" w:hAnsi="Corbel" w:cstheme="majorBidi"/>
                <w:sz w:val="18"/>
                <w:szCs w:val="18"/>
              </w:rPr>
              <w:t xml:space="preserve">Difficulties in financing and implementation of activities </w:t>
            </w:r>
            <w:r w:rsidRPr="007F5BA7">
              <w:rPr>
                <w:rFonts w:ascii="Corbel" w:hAnsi="Corbel" w:cstheme="majorBidi"/>
                <w:sz w:val="18"/>
                <w:szCs w:val="18"/>
              </w:rPr>
              <w:t xml:space="preserve"> </w:t>
            </w:r>
          </w:p>
          <w:p w14:paraId="036A2447"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I=3</w:t>
            </w:r>
          </w:p>
          <w:p w14:paraId="19FE576A" w14:textId="77777777" w:rsidR="00FC2F4A" w:rsidRPr="007F5BA7" w:rsidRDefault="00FC2F4A" w:rsidP="00FC2F4A">
            <w:pPr>
              <w:rPr>
                <w:rFonts w:ascii="Corbel" w:hAnsi="Corbel" w:cstheme="majorBidi"/>
                <w:sz w:val="18"/>
                <w:szCs w:val="18"/>
              </w:rPr>
            </w:pPr>
            <w:r w:rsidRPr="007F5BA7">
              <w:rPr>
                <w:rFonts w:ascii="Corbel" w:hAnsi="Corbel" w:cstheme="majorBidi"/>
                <w:sz w:val="18"/>
                <w:szCs w:val="18"/>
              </w:rPr>
              <w:t>P=5</w:t>
            </w:r>
          </w:p>
        </w:tc>
        <w:tc>
          <w:tcPr>
            <w:tcW w:w="5215" w:type="dxa"/>
          </w:tcPr>
          <w:p w14:paraId="4D6C4A02" w14:textId="5BFBA320" w:rsidR="00FC2F4A" w:rsidRPr="00FC2F4A" w:rsidRDefault="00FC2F4A" w:rsidP="009C2C7D">
            <w:pPr>
              <w:rPr>
                <w:rFonts w:ascii="Corbel" w:hAnsi="Corbel" w:cstheme="majorBidi"/>
                <w:sz w:val="18"/>
                <w:szCs w:val="18"/>
              </w:rPr>
            </w:pPr>
            <w:r w:rsidRPr="00FC2F4A">
              <w:rPr>
                <w:rFonts w:ascii="Corbel" w:hAnsi="Corbel" w:cstheme="majorBidi"/>
                <w:sz w:val="18"/>
                <w:szCs w:val="18"/>
              </w:rPr>
              <w:t xml:space="preserve">The project has not been able to mobilise </w:t>
            </w:r>
            <w:r w:rsidR="009C2C7D">
              <w:rPr>
                <w:rFonts w:ascii="Corbel" w:hAnsi="Corbel" w:cstheme="majorBidi"/>
                <w:sz w:val="18"/>
                <w:szCs w:val="18"/>
              </w:rPr>
              <w:t xml:space="preserve">additional </w:t>
            </w:r>
            <w:r w:rsidRPr="00FC2F4A">
              <w:rPr>
                <w:rFonts w:ascii="Corbel" w:hAnsi="Corbel" w:cstheme="majorBidi"/>
                <w:sz w:val="18"/>
                <w:szCs w:val="18"/>
              </w:rPr>
              <w:t>external resources form donors. This is not typical or unique to this project but for many of the UNDP projects. The Unit should engage senior management to provide suffi</w:t>
            </w:r>
            <w:r w:rsidR="009C2C7D">
              <w:rPr>
                <w:rFonts w:ascii="Corbel" w:hAnsi="Corbel" w:cstheme="majorBidi"/>
                <w:sz w:val="18"/>
                <w:szCs w:val="18"/>
              </w:rPr>
              <w:t xml:space="preserve">cient </w:t>
            </w:r>
            <w:r w:rsidRPr="00FC2F4A">
              <w:rPr>
                <w:rFonts w:ascii="Corbel" w:hAnsi="Corbel" w:cstheme="majorBidi"/>
                <w:sz w:val="18"/>
                <w:szCs w:val="18"/>
              </w:rPr>
              <w:t>r</w:t>
            </w:r>
            <w:r w:rsidR="009C2C7D">
              <w:rPr>
                <w:rFonts w:ascii="Corbel" w:hAnsi="Corbel" w:cstheme="majorBidi"/>
                <w:sz w:val="18"/>
                <w:szCs w:val="18"/>
              </w:rPr>
              <w:t>e</w:t>
            </w:r>
            <w:r w:rsidRPr="00FC2F4A">
              <w:rPr>
                <w:rFonts w:ascii="Corbel" w:hAnsi="Corbel" w:cstheme="majorBidi"/>
                <w:sz w:val="18"/>
                <w:szCs w:val="18"/>
              </w:rPr>
              <w:t>sources f</w:t>
            </w:r>
            <w:r w:rsidR="009C2C7D">
              <w:rPr>
                <w:rFonts w:ascii="Corbel" w:hAnsi="Corbel" w:cstheme="majorBidi"/>
                <w:sz w:val="18"/>
                <w:szCs w:val="18"/>
              </w:rPr>
              <w:t xml:space="preserve">rom </w:t>
            </w:r>
            <w:r w:rsidRPr="00FC2F4A">
              <w:rPr>
                <w:rFonts w:ascii="Corbel" w:hAnsi="Corbel" w:cstheme="majorBidi"/>
                <w:sz w:val="18"/>
                <w:szCs w:val="18"/>
              </w:rPr>
              <w:t>its core resources</w:t>
            </w:r>
          </w:p>
        </w:tc>
        <w:tc>
          <w:tcPr>
            <w:tcW w:w="2869" w:type="dxa"/>
          </w:tcPr>
          <w:p w14:paraId="4E601A06" w14:textId="77777777" w:rsidR="00FC2F4A" w:rsidRPr="00FC2F4A" w:rsidRDefault="00FC2F4A" w:rsidP="00FC2F4A">
            <w:pPr>
              <w:rPr>
                <w:rFonts w:ascii="Corbel" w:hAnsi="Corbel" w:cstheme="majorBidi"/>
                <w:sz w:val="18"/>
                <w:szCs w:val="18"/>
              </w:rPr>
            </w:pPr>
            <w:r w:rsidRPr="00FC2F4A">
              <w:rPr>
                <w:rFonts w:ascii="Corbel" w:hAnsi="Corbel" w:cstheme="majorBidi"/>
                <w:sz w:val="18"/>
                <w:szCs w:val="18"/>
              </w:rPr>
              <w:t>Project Manager/Team Leader</w:t>
            </w:r>
          </w:p>
        </w:tc>
      </w:tr>
    </w:tbl>
    <w:p w14:paraId="1FE48102" w14:textId="77777777" w:rsidR="00374A48" w:rsidRPr="00284B19" w:rsidRDefault="00374A48" w:rsidP="00374A48">
      <w:pPr>
        <w:pStyle w:val="NoSpacing"/>
        <w:rPr>
          <w:rFonts w:asciiTheme="majorBidi" w:hAnsiTheme="majorBidi" w:cstheme="majorBidi"/>
          <w:b/>
          <w:bCs/>
          <w:u w:val="single"/>
        </w:rPr>
        <w:sectPr w:rsidR="00374A48" w:rsidRPr="00284B19" w:rsidSect="002D3E3D">
          <w:pgSz w:w="15840" w:h="12240" w:orient="landscape"/>
          <w:pgMar w:top="720" w:right="720" w:bottom="720" w:left="720" w:header="720" w:footer="720" w:gutter="0"/>
          <w:cols w:space="720"/>
          <w:docGrid w:linePitch="360"/>
        </w:sectPr>
      </w:pPr>
    </w:p>
    <w:p w14:paraId="1C35FAF4" w14:textId="77777777" w:rsidR="00374A48" w:rsidRPr="00CC495A" w:rsidRDefault="00374A48" w:rsidP="00374A48">
      <w:pPr>
        <w:pStyle w:val="NoSpacing"/>
        <w:rPr>
          <w:rFonts w:ascii="Corbel" w:hAnsi="Corbel" w:cstheme="majorBidi"/>
          <w:b/>
          <w:bCs/>
          <w:color w:val="0070C0"/>
          <w:sz w:val="40"/>
          <w:u w:val="single"/>
        </w:rPr>
      </w:pPr>
    </w:p>
    <w:p w14:paraId="5DE91238" w14:textId="77777777" w:rsidR="001E2493" w:rsidRPr="008209F9" w:rsidRDefault="00374A48" w:rsidP="008209F9">
      <w:pPr>
        <w:pStyle w:val="Heading1"/>
        <w:rPr>
          <w:rFonts w:ascii="Corbel" w:hAnsi="Corbel"/>
          <w:color w:val="002060"/>
          <w:sz w:val="40"/>
          <w:szCs w:val="22"/>
        </w:rPr>
      </w:pPr>
      <w:r w:rsidRPr="008209F9">
        <w:rPr>
          <w:rFonts w:ascii="Corbel" w:hAnsi="Corbel"/>
          <w:color w:val="002060"/>
          <w:sz w:val="40"/>
          <w:szCs w:val="22"/>
        </w:rPr>
        <w:t>Annex 1: M&amp;E tools</w:t>
      </w:r>
    </w:p>
    <w:p w14:paraId="516CD54B" w14:textId="77777777" w:rsidR="008209F9" w:rsidRDefault="008209F9" w:rsidP="008209F9"/>
    <w:p w14:paraId="573F8E1D" w14:textId="77777777" w:rsidR="008209F9" w:rsidRDefault="008209F9" w:rsidP="008209F9">
      <w:pPr>
        <w:pStyle w:val="NoSpacing"/>
        <w:rPr>
          <w:rFonts w:ascii="Corbel" w:hAnsi="Corbel" w:cstheme="majorBidi"/>
          <w:color w:val="7F7F7F" w:themeColor="text1" w:themeTint="80"/>
        </w:rPr>
      </w:pPr>
      <w:r w:rsidRPr="008209F9">
        <w:rPr>
          <w:rFonts w:ascii="Corbel" w:hAnsi="Corbel" w:cstheme="majorBidi"/>
          <w:color w:val="7F7F7F" w:themeColor="text1" w:themeTint="80"/>
        </w:rPr>
        <w:t xml:space="preserve">Please use this annex to add tools – if any - available at project level and planned to be used for M&amp;E purposes, such as specific surveys, check-lists, </w:t>
      </w:r>
      <w:proofErr w:type="spellStart"/>
      <w:r w:rsidRPr="008209F9">
        <w:rPr>
          <w:rFonts w:ascii="Corbel" w:hAnsi="Corbel" w:cstheme="majorBidi"/>
          <w:color w:val="7F7F7F" w:themeColor="text1" w:themeTint="80"/>
        </w:rPr>
        <w:t>questionaires</w:t>
      </w:r>
      <w:proofErr w:type="spellEnd"/>
      <w:r w:rsidRPr="008209F9">
        <w:rPr>
          <w:rFonts w:ascii="Corbel" w:hAnsi="Corbel" w:cstheme="majorBidi"/>
          <w:color w:val="7F7F7F" w:themeColor="text1" w:themeTint="80"/>
        </w:rPr>
        <w:t xml:space="preserve">, field visit plans etc. </w:t>
      </w:r>
    </w:p>
    <w:p w14:paraId="3C3BCFA5" w14:textId="77777777" w:rsidR="008209F9" w:rsidRDefault="008209F9" w:rsidP="008209F9">
      <w:pPr>
        <w:pStyle w:val="NoSpacing"/>
        <w:rPr>
          <w:rFonts w:ascii="Corbel" w:hAnsi="Corbel" w:cstheme="majorBidi"/>
          <w:color w:val="7F7F7F" w:themeColor="text1" w:themeTint="80"/>
        </w:rPr>
      </w:pPr>
    </w:p>
    <w:p w14:paraId="5D99B000" w14:textId="77777777" w:rsidR="008209F9" w:rsidRPr="008209F9" w:rsidRDefault="008209F9" w:rsidP="008209F9">
      <w:pPr>
        <w:pStyle w:val="NoSpacing"/>
        <w:rPr>
          <w:rFonts w:ascii="Corbel" w:hAnsi="Corbel" w:cstheme="majorBidi"/>
          <w:color w:val="7F7F7F" w:themeColor="text1" w:themeTint="80"/>
        </w:rPr>
      </w:pPr>
      <w:r>
        <w:rPr>
          <w:rFonts w:ascii="Corbel" w:hAnsi="Corbel" w:cstheme="majorBidi"/>
          <w:color w:val="7F7F7F" w:themeColor="text1" w:themeTint="80"/>
        </w:rPr>
        <w:t xml:space="preserve">Additional annexes can be added as needed. </w:t>
      </w:r>
    </w:p>
    <w:sectPr w:rsidR="008209F9" w:rsidRPr="008209F9" w:rsidSect="00374A4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 Laker" w:date="2015-02-09T22:29:00Z" w:initials="CL">
    <w:p w14:paraId="072D09AB" w14:textId="0242A67D" w:rsidR="009A66F7" w:rsidRDefault="009A66F7">
      <w:pPr>
        <w:pStyle w:val="CommentText"/>
      </w:pPr>
      <w:r>
        <w:rPr>
          <w:rStyle w:val="CommentReference"/>
        </w:rPr>
        <w:annotationRef/>
      </w:r>
      <w:r>
        <w:t xml:space="preserve">Statement not clear (to me). </w:t>
      </w:r>
      <w:proofErr w:type="spellStart"/>
      <w:r>
        <w:t>Noha</w:t>
      </w:r>
      <w:proofErr w:type="spellEnd"/>
      <w:r>
        <w:t xml:space="preserve"> and </w:t>
      </w:r>
      <w:proofErr w:type="spellStart"/>
      <w:r>
        <w:t>Yousif</w:t>
      </w:r>
      <w:proofErr w:type="spellEnd"/>
      <w:r>
        <w:t xml:space="preserve"> to clarify meaning. Given the funding for SNHRC, I have left minimal funds under this project</w:t>
      </w:r>
    </w:p>
  </w:comment>
  <w:comment w:id="2" w:author="Christopher Laker" w:date="2015-02-09T22:34:00Z" w:initials="CL">
    <w:p w14:paraId="2FE94402" w14:textId="739A21D6" w:rsidR="009A66F7" w:rsidRDefault="009A66F7">
      <w:pPr>
        <w:pStyle w:val="CommentText"/>
      </w:pPr>
      <w:r>
        <w:rPr>
          <w:rStyle w:val="CommentReference"/>
        </w:rPr>
        <w:annotationRef/>
      </w:r>
      <w:proofErr w:type="spellStart"/>
      <w:r>
        <w:t>Noha</w:t>
      </w:r>
      <w:proofErr w:type="spellEnd"/>
      <w:r>
        <w:t xml:space="preserve"> what does this 161 refer to?</w:t>
      </w:r>
    </w:p>
  </w:comment>
  <w:comment w:id="3" w:author="Christopher Laker" w:date="2015-02-09T22:35:00Z" w:initials="CL">
    <w:p w14:paraId="46DF32A0" w14:textId="284C5294" w:rsidR="009A66F7" w:rsidRDefault="009A66F7">
      <w:pPr>
        <w:pStyle w:val="CommentText"/>
      </w:pPr>
      <w:r>
        <w:rPr>
          <w:rStyle w:val="CommentReference"/>
        </w:rPr>
        <w:annotationRef/>
      </w:r>
      <w:proofErr w:type="spellStart"/>
      <w:r>
        <w:t>Noha</w:t>
      </w:r>
      <w:proofErr w:type="spellEnd"/>
      <w:r>
        <w:t>/Jussi confirm this figure please</w:t>
      </w:r>
    </w:p>
  </w:comment>
  <w:comment w:id="4" w:author="Christopher Laker" w:date="2015-02-10T21:13:00Z" w:initials="CL">
    <w:p w14:paraId="47242217" w14:textId="432ACD8A" w:rsidR="009A66F7" w:rsidRDefault="009A66F7">
      <w:pPr>
        <w:pStyle w:val="CommentText"/>
      </w:pPr>
      <w:r>
        <w:rPr>
          <w:rStyle w:val="CommentReference"/>
        </w:rPr>
        <w:annotationRef/>
      </w:r>
      <w:r>
        <w:t>No idea of costs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D09AB" w15:done="0"/>
  <w15:commentEx w15:paraId="2FE94402" w15:done="0"/>
  <w15:commentEx w15:paraId="46DF32A0" w15:done="0"/>
  <w15:commentEx w15:paraId="472422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28D2" w14:textId="77777777" w:rsidR="0052634F" w:rsidRPr="0001641A" w:rsidRDefault="0052634F" w:rsidP="0001641A">
      <w:pPr>
        <w:spacing w:after="0"/>
      </w:pPr>
      <w:r>
        <w:separator/>
      </w:r>
    </w:p>
  </w:endnote>
  <w:endnote w:type="continuationSeparator" w:id="0">
    <w:p w14:paraId="22CA7831" w14:textId="77777777" w:rsidR="0052634F" w:rsidRPr="0001641A" w:rsidRDefault="0052634F" w:rsidP="00016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orbel-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C193" w14:textId="77777777" w:rsidR="009A66F7" w:rsidRDefault="009A6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25396"/>
      <w:docPartObj>
        <w:docPartGallery w:val="Page Numbers (Bottom of Page)"/>
        <w:docPartUnique/>
      </w:docPartObj>
    </w:sdtPr>
    <w:sdtEndPr>
      <w:rPr>
        <w:noProof/>
      </w:rPr>
    </w:sdtEndPr>
    <w:sdtContent>
      <w:p w14:paraId="74517211" w14:textId="77777777" w:rsidR="009A66F7" w:rsidRDefault="009A66F7">
        <w:pPr>
          <w:pStyle w:val="Footer"/>
          <w:jc w:val="center"/>
        </w:pPr>
        <w:r>
          <w:fldChar w:fldCharType="begin"/>
        </w:r>
        <w:r>
          <w:instrText xml:space="preserve"> PAGE   \* MERGEFORMAT </w:instrText>
        </w:r>
        <w:r>
          <w:fldChar w:fldCharType="separate"/>
        </w:r>
        <w:r w:rsidR="00FB1AE3">
          <w:rPr>
            <w:noProof/>
          </w:rPr>
          <w:t>28</w:t>
        </w:r>
        <w:r>
          <w:rPr>
            <w:noProof/>
          </w:rPr>
          <w:fldChar w:fldCharType="end"/>
        </w:r>
      </w:p>
    </w:sdtContent>
  </w:sdt>
  <w:p w14:paraId="7391E84A" w14:textId="77777777" w:rsidR="009A66F7" w:rsidRDefault="009A6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0811" w14:textId="77777777" w:rsidR="009A66F7" w:rsidRDefault="009A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E60C" w14:textId="77777777" w:rsidR="0052634F" w:rsidRPr="0001641A" w:rsidRDefault="0052634F" w:rsidP="0001641A">
      <w:pPr>
        <w:spacing w:after="0"/>
      </w:pPr>
      <w:r>
        <w:separator/>
      </w:r>
    </w:p>
  </w:footnote>
  <w:footnote w:type="continuationSeparator" w:id="0">
    <w:p w14:paraId="7B16F8B8" w14:textId="77777777" w:rsidR="0052634F" w:rsidRPr="0001641A" w:rsidRDefault="0052634F" w:rsidP="0001641A">
      <w:pPr>
        <w:spacing w:after="0"/>
      </w:pPr>
      <w:r>
        <w:continuationSeparator/>
      </w:r>
    </w:p>
  </w:footnote>
  <w:footnote w:id="1">
    <w:p w14:paraId="40B43723" w14:textId="77777777" w:rsidR="009A66F7" w:rsidRPr="00475419" w:rsidRDefault="009A66F7" w:rsidP="00AB5AFB">
      <w:pPr>
        <w:pStyle w:val="FootnoteText"/>
        <w:rPr>
          <w:sz w:val="18"/>
          <w:szCs w:val="18"/>
        </w:rPr>
      </w:pPr>
      <w:r w:rsidRPr="00475419">
        <w:rPr>
          <w:rStyle w:val="FootnoteReference"/>
          <w:sz w:val="18"/>
          <w:szCs w:val="18"/>
        </w:rPr>
        <w:footnoteRef/>
      </w:r>
      <w:r w:rsidRPr="00475419">
        <w:rPr>
          <w:sz w:val="18"/>
          <w:szCs w:val="18"/>
        </w:rPr>
        <w:t xml:space="preserve"> See Report of the Independent Expert of human rights Situation in Sudan, September 2013.</w:t>
      </w:r>
    </w:p>
  </w:footnote>
  <w:footnote w:id="2">
    <w:p w14:paraId="5CB40B9C" w14:textId="77777777" w:rsidR="009A66F7" w:rsidRPr="00475419" w:rsidRDefault="009A66F7" w:rsidP="00AB5AFB">
      <w:pPr>
        <w:pStyle w:val="FootnoteText"/>
        <w:rPr>
          <w:sz w:val="16"/>
          <w:szCs w:val="16"/>
        </w:rPr>
      </w:pPr>
      <w:r w:rsidRPr="00475419">
        <w:rPr>
          <w:rStyle w:val="FootnoteReference"/>
          <w:sz w:val="16"/>
          <w:szCs w:val="16"/>
        </w:rPr>
        <w:footnoteRef/>
      </w:r>
      <w:r w:rsidRPr="00475419">
        <w:rPr>
          <w:sz w:val="16"/>
          <w:szCs w:val="16"/>
        </w:rPr>
        <w:t xml:space="preserve"> See OHCHR’s compilation of information for the Universal Periodic Review of Sudan A/HRC/WG.6/11/SDN/2. </w:t>
      </w:r>
    </w:p>
  </w:footnote>
  <w:footnote w:id="3">
    <w:p w14:paraId="022E4DF8" w14:textId="77777777" w:rsidR="009A66F7" w:rsidRPr="00475419" w:rsidRDefault="009A66F7" w:rsidP="00AB5AFB">
      <w:pPr>
        <w:pStyle w:val="FootnoteText"/>
        <w:rPr>
          <w:sz w:val="16"/>
          <w:szCs w:val="16"/>
        </w:rPr>
      </w:pPr>
      <w:r w:rsidRPr="00475419">
        <w:rPr>
          <w:rStyle w:val="FootnoteReference"/>
          <w:sz w:val="16"/>
          <w:szCs w:val="16"/>
        </w:rPr>
        <w:footnoteRef/>
      </w:r>
      <w:r w:rsidRPr="00475419">
        <w:rPr>
          <w:sz w:val="16"/>
          <w:szCs w:val="16"/>
        </w:rPr>
        <w:t xml:space="preserve"> See OHCHR’s compilation of information for the Universal Periodic Review of Sudan A/HRC/WG.6/11/SDN/2. </w:t>
      </w:r>
    </w:p>
  </w:footnote>
  <w:footnote w:id="4">
    <w:p w14:paraId="4571E4F5" w14:textId="77777777" w:rsidR="009A66F7" w:rsidRPr="00475419" w:rsidRDefault="009A66F7" w:rsidP="00AB5AFB">
      <w:pPr>
        <w:pStyle w:val="FootnoteText"/>
        <w:rPr>
          <w:sz w:val="16"/>
          <w:szCs w:val="16"/>
        </w:rPr>
      </w:pPr>
      <w:r w:rsidRPr="00475419">
        <w:rPr>
          <w:rStyle w:val="FootnoteReference"/>
          <w:sz w:val="16"/>
          <w:szCs w:val="16"/>
        </w:rPr>
        <w:footnoteRef/>
      </w:r>
      <w:r w:rsidRPr="00475419">
        <w:rPr>
          <w:sz w:val="16"/>
          <w:szCs w:val="16"/>
        </w:rPr>
        <w:t xml:space="preserve"> See Report of the Independent Expert of human rights Situation in Sudan, September 2013</w:t>
      </w:r>
    </w:p>
  </w:footnote>
  <w:footnote w:id="5">
    <w:p w14:paraId="3D6957E2" w14:textId="77777777" w:rsidR="009A66F7" w:rsidRPr="00475419" w:rsidRDefault="009A66F7" w:rsidP="00F56E93">
      <w:pPr>
        <w:spacing w:after="0" w:line="240" w:lineRule="auto"/>
        <w:rPr>
          <w:sz w:val="16"/>
          <w:szCs w:val="16"/>
        </w:rPr>
      </w:pPr>
      <w:r w:rsidRPr="00475419">
        <w:rPr>
          <w:rStyle w:val="FootnoteReference"/>
          <w:sz w:val="16"/>
          <w:szCs w:val="16"/>
        </w:rPr>
        <w:footnoteRef/>
      </w:r>
      <w:r w:rsidRPr="00475419">
        <w:rPr>
          <w:sz w:val="16"/>
          <w:szCs w:val="16"/>
        </w:rPr>
        <w:t xml:space="preserve"> UNDP SP II Final Report 2013. The SP II framework is a partnership between the Government of Sudan, the Government of the Netherlands, DFID, DANIDA, SIDA, Norway, Canada/CIDA, and UNDP. The partnership was formed to enable post-conflict Sudan to progress towards achieving the Millennium Development Goals (MDGs), to strengthen Governance and Rule of Law, and to support peace. </w:t>
      </w:r>
    </w:p>
  </w:footnote>
  <w:footnote w:id="6">
    <w:p w14:paraId="0D5D5185" w14:textId="77777777" w:rsidR="009A66F7" w:rsidRPr="00475419" w:rsidRDefault="009A66F7" w:rsidP="00F56E93">
      <w:pPr>
        <w:pStyle w:val="FootnoteText"/>
        <w:rPr>
          <w:sz w:val="16"/>
          <w:szCs w:val="16"/>
        </w:rPr>
      </w:pPr>
      <w:r w:rsidRPr="00475419">
        <w:rPr>
          <w:rStyle w:val="FootnoteReference"/>
          <w:sz w:val="16"/>
          <w:szCs w:val="16"/>
        </w:rPr>
        <w:footnoteRef/>
      </w:r>
      <w:r w:rsidRPr="00475419">
        <w:rPr>
          <w:sz w:val="16"/>
          <w:szCs w:val="16"/>
        </w:rPr>
        <w:t xml:space="preserve"> UNDP SP II Final Report 2013</w:t>
      </w:r>
    </w:p>
  </w:footnote>
  <w:footnote w:id="7">
    <w:p w14:paraId="500D1BAE" w14:textId="77777777" w:rsidR="009A66F7" w:rsidRPr="00B917C6" w:rsidRDefault="009A66F7" w:rsidP="00290E77">
      <w:pPr>
        <w:pStyle w:val="FootnoteText"/>
        <w:rPr>
          <w:rFonts w:cs="Arial"/>
          <w:sz w:val="16"/>
          <w:szCs w:val="16"/>
          <w:lang w:val="en-US"/>
        </w:rPr>
      </w:pPr>
      <w:r w:rsidRPr="00B917C6">
        <w:rPr>
          <w:rStyle w:val="FootnoteReference"/>
          <w:rFonts w:cs="Arial"/>
          <w:sz w:val="16"/>
          <w:szCs w:val="16"/>
        </w:rPr>
        <w:footnoteRef/>
      </w:r>
      <w:r w:rsidRPr="00B917C6">
        <w:rPr>
          <w:rFonts w:cs="Arial"/>
          <w:sz w:val="16"/>
          <w:szCs w:val="16"/>
          <w:lang w:val="en-US"/>
        </w:rPr>
        <w:t xml:space="preserve"> From interviews with respondents in Khartoum, Darfur and Eastern Sudan</w:t>
      </w:r>
    </w:p>
  </w:footnote>
  <w:footnote w:id="8">
    <w:p w14:paraId="21EBBD2D" w14:textId="77777777" w:rsidR="009A66F7" w:rsidRPr="00B917C6" w:rsidRDefault="009A66F7" w:rsidP="00290E77">
      <w:pPr>
        <w:pStyle w:val="FootnoteText"/>
        <w:rPr>
          <w:rFonts w:cs="Arial"/>
          <w:b/>
          <w:bCs/>
          <w:sz w:val="16"/>
          <w:szCs w:val="16"/>
          <w:lang w:val="en-US"/>
        </w:rPr>
      </w:pPr>
      <w:r w:rsidRPr="00B917C6">
        <w:rPr>
          <w:rStyle w:val="FootnoteReference"/>
          <w:rFonts w:cs="Arial"/>
          <w:sz w:val="16"/>
          <w:szCs w:val="16"/>
        </w:rPr>
        <w:footnoteRef/>
      </w:r>
      <w:r w:rsidRPr="00B917C6">
        <w:rPr>
          <w:rFonts w:cs="Arial"/>
          <w:sz w:val="16"/>
          <w:szCs w:val="16"/>
          <w:lang w:val="en-US"/>
        </w:rPr>
        <w:t xml:space="preserve"> </w:t>
      </w:r>
      <w:bookmarkStart w:id="0" w:name="_Toc268805362"/>
      <w:r w:rsidRPr="00B917C6">
        <w:rPr>
          <w:rFonts w:cs="Arial"/>
          <w:bCs/>
          <w:sz w:val="16"/>
          <w:szCs w:val="16"/>
          <w:lang w:val="en-US"/>
        </w:rPr>
        <w:t>UNDP Sudan Country Program Action Plan</w:t>
      </w:r>
      <w:bookmarkEnd w:id="0"/>
      <w:r w:rsidRPr="00B917C6">
        <w:rPr>
          <w:rFonts w:cs="Arial"/>
          <w:bCs/>
          <w:sz w:val="16"/>
          <w:szCs w:val="16"/>
          <w:lang w:val="en-US"/>
        </w:rPr>
        <w:t xml:space="preserve"> Indicator Tracking 2009-2012 Report Phase 3 – 2012 p 39</w:t>
      </w:r>
    </w:p>
  </w:footnote>
  <w:footnote w:id="9">
    <w:p w14:paraId="6BC52E74" w14:textId="77777777" w:rsidR="009A66F7" w:rsidRPr="00B917C6" w:rsidRDefault="009A66F7" w:rsidP="00290E77">
      <w:pPr>
        <w:pStyle w:val="FootnoteText"/>
        <w:rPr>
          <w:rFonts w:cs="Arial"/>
          <w:sz w:val="16"/>
          <w:szCs w:val="16"/>
          <w:lang w:val="en-US"/>
        </w:rPr>
      </w:pPr>
      <w:r w:rsidRPr="00B917C6">
        <w:rPr>
          <w:rStyle w:val="FootnoteReference"/>
          <w:rFonts w:cs="Arial"/>
          <w:sz w:val="16"/>
          <w:szCs w:val="16"/>
        </w:rPr>
        <w:footnoteRef/>
      </w:r>
      <w:r w:rsidRPr="00B917C6">
        <w:rPr>
          <w:rFonts w:cs="Arial"/>
          <w:sz w:val="16"/>
          <w:szCs w:val="16"/>
          <w:lang w:val="en-US"/>
        </w:rPr>
        <w:t xml:space="preserve"> ibid</w:t>
      </w:r>
    </w:p>
  </w:footnote>
  <w:footnote w:id="10">
    <w:p w14:paraId="06940072" w14:textId="77777777" w:rsidR="009A66F7" w:rsidRPr="00B917C6" w:rsidRDefault="009A66F7" w:rsidP="00290E77">
      <w:pPr>
        <w:pStyle w:val="FootnoteText"/>
        <w:rPr>
          <w:lang w:val="en-US"/>
        </w:rPr>
      </w:pPr>
      <w:r w:rsidRPr="00B917C6">
        <w:rPr>
          <w:rStyle w:val="FootnoteReference"/>
          <w:rFonts w:cs="Arial"/>
          <w:sz w:val="16"/>
          <w:szCs w:val="16"/>
        </w:rPr>
        <w:footnoteRef/>
      </w:r>
      <w:r w:rsidRPr="00B917C6">
        <w:rPr>
          <w:rFonts w:cs="Arial"/>
          <w:sz w:val="16"/>
          <w:szCs w:val="16"/>
          <w:lang w:val="en-US"/>
        </w:rPr>
        <w:t xml:space="preserve"> A</w:t>
      </w:r>
      <w:r>
        <w:rPr>
          <w:rFonts w:cs="Arial"/>
          <w:sz w:val="16"/>
          <w:szCs w:val="16"/>
          <w:lang w:val="en-US"/>
        </w:rPr>
        <w:t>ll</w:t>
      </w:r>
      <w:r w:rsidRPr="00B917C6">
        <w:rPr>
          <w:rFonts w:cs="Arial"/>
          <w:sz w:val="16"/>
          <w:szCs w:val="16"/>
          <w:lang w:val="en-US"/>
        </w:rPr>
        <w:t xml:space="preserve"> this </w:t>
      </w:r>
      <w:r>
        <w:rPr>
          <w:rFonts w:cs="Arial"/>
          <w:sz w:val="16"/>
          <w:szCs w:val="16"/>
          <w:lang w:val="en-US"/>
        </w:rPr>
        <w:t>analysis</w:t>
      </w:r>
      <w:r w:rsidRPr="00B917C6">
        <w:rPr>
          <w:rFonts w:cs="Arial"/>
          <w:sz w:val="16"/>
          <w:szCs w:val="16"/>
          <w:lang w:val="en-US"/>
        </w:rPr>
        <w:t xml:space="preserve"> rel</w:t>
      </w:r>
      <w:r>
        <w:rPr>
          <w:rFonts w:cs="Arial"/>
          <w:sz w:val="16"/>
          <w:szCs w:val="16"/>
          <w:lang w:val="en-US"/>
        </w:rPr>
        <w:t>ies</w:t>
      </w:r>
      <w:r w:rsidRPr="00B917C6">
        <w:rPr>
          <w:rFonts w:cs="Arial"/>
          <w:sz w:val="16"/>
          <w:szCs w:val="16"/>
          <w:lang w:val="en-US"/>
        </w:rPr>
        <w:t xml:space="preserve"> on secondary data of the Indicators study as it relied on a primary data collection process.</w:t>
      </w:r>
      <w:r w:rsidRPr="00B917C6">
        <w:rPr>
          <w:i/>
          <w:lang w:val="en-US"/>
        </w:rPr>
        <w:t xml:space="preserve"> </w:t>
      </w:r>
    </w:p>
  </w:footnote>
  <w:footnote w:id="11">
    <w:p w14:paraId="76E1C2E4" w14:textId="77777777" w:rsidR="009A66F7" w:rsidRPr="008538A2" w:rsidRDefault="009A66F7" w:rsidP="00431218">
      <w:pPr>
        <w:pStyle w:val="FootnoteText"/>
        <w:rPr>
          <w:sz w:val="16"/>
          <w:szCs w:val="16"/>
          <w:lang w:val="en-US"/>
        </w:rPr>
      </w:pPr>
      <w:r w:rsidRPr="00824137">
        <w:rPr>
          <w:rStyle w:val="FootnoteReference"/>
          <w:sz w:val="18"/>
        </w:rPr>
        <w:footnoteRef/>
      </w:r>
      <w:r w:rsidRPr="008538A2">
        <w:rPr>
          <w:sz w:val="16"/>
          <w:szCs w:val="16"/>
          <w:lang w:val="en-US"/>
        </w:rPr>
        <w:t xml:space="preserve"> Indicators tracking study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49B7" w14:textId="77777777" w:rsidR="009A66F7" w:rsidRDefault="009A6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3065" w14:textId="77777777" w:rsidR="009A66F7" w:rsidRPr="00ED3C7D" w:rsidRDefault="009A66F7">
    <w:pPr>
      <w:pStyle w:val="Header"/>
      <w:rPr>
        <w:sz w:val="18"/>
        <w:szCs w:val="18"/>
      </w:rPr>
    </w:pPr>
    <w:r w:rsidRPr="00ED3C7D">
      <w:rPr>
        <w:sz w:val="18"/>
        <w:szCs w:val="18"/>
      </w:rPr>
      <w:t xml:space="preserve">Promoting Access to Justice and Rule of Law in Sudan Bridge and Inception Project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090C" w14:textId="77777777" w:rsidR="009A66F7" w:rsidRDefault="009A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2F9B"/>
    <w:multiLevelType w:val="hybridMultilevel"/>
    <w:tmpl w:val="8B7EEEC6"/>
    <w:lvl w:ilvl="0" w:tplc="DE52734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07E15"/>
    <w:multiLevelType w:val="hybridMultilevel"/>
    <w:tmpl w:val="E93A05A0"/>
    <w:lvl w:ilvl="0" w:tplc="3C109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3710"/>
    <w:multiLevelType w:val="hybridMultilevel"/>
    <w:tmpl w:val="C83E7CDC"/>
    <w:lvl w:ilvl="0" w:tplc="6F0EDAD4">
      <w:start w:val="1"/>
      <w:numFmt w:val="decimal"/>
      <w:lvlText w:val="%1)"/>
      <w:lvlJc w:val="left"/>
      <w:pPr>
        <w:tabs>
          <w:tab w:val="num" w:pos="410"/>
        </w:tabs>
        <w:ind w:left="410" w:hanging="360"/>
      </w:pPr>
      <w:rPr>
        <w:rFonts w:ascii="Calibri" w:eastAsia="Times New Roman" w:hAnsi="Calibri" w:cs="Times New Roman"/>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FB130C4"/>
    <w:multiLevelType w:val="hybridMultilevel"/>
    <w:tmpl w:val="20F00E94"/>
    <w:lvl w:ilvl="0" w:tplc="8A4AC5D6">
      <w:start w:val="1"/>
      <w:numFmt w:val="decimal"/>
      <w:lvlText w:val="%1)"/>
      <w:lvlJc w:val="left"/>
      <w:pPr>
        <w:ind w:left="432" w:hanging="360"/>
      </w:pPr>
      <w:rPr>
        <w:rFonts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B42D3E"/>
    <w:multiLevelType w:val="hybridMultilevel"/>
    <w:tmpl w:val="AF56E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4454AF6"/>
    <w:multiLevelType w:val="hybridMultilevel"/>
    <w:tmpl w:val="902689AA"/>
    <w:lvl w:ilvl="0" w:tplc="CB3A163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23624"/>
    <w:multiLevelType w:val="multilevel"/>
    <w:tmpl w:val="717AF4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0422A1"/>
    <w:multiLevelType w:val="hybridMultilevel"/>
    <w:tmpl w:val="DB866696"/>
    <w:lvl w:ilvl="0" w:tplc="EC46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C4F1F"/>
    <w:multiLevelType w:val="hybridMultilevel"/>
    <w:tmpl w:val="D7D48B10"/>
    <w:lvl w:ilvl="0" w:tplc="7E02AF38">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32139EC"/>
    <w:multiLevelType w:val="hybridMultilevel"/>
    <w:tmpl w:val="16F62B8C"/>
    <w:lvl w:ilvl="0" w:tplc="E5467536">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2106"/>
    <w:multiLevelType w:val="hybridMultilevel"/>
    <w:tmpl w:val="0B9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C3B3B"/>
    <w:multiLevelType w:val="hybridMultilevel"/>
    <w:tmpl w:val="08504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88031D"/>
    <w:multiLevelType w:val="hybridMultilevel"/>
    <w:tmpl w:val="CA104D0C"/>
    <w:lvl w:ilvl="0" w:tplc="F6BE67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09518D"/>
    <w:multiLevelType w:val="multilevel"/>
    <w:tmpl w:val="A99EBC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BA23D90"/>
    <w:multiLevelType w:val="hybridMultilevel"/>
    <w:tmpl w:val="90020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31C5A"/>
    <w:multiLevelType w:val="hybridMultilevel"/>
    <w:tmpl w:val="E0D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C7B24"/>
    <w:multiLevelType w:val="hybridMultilevel"/>
    <w:tmpl w:val="661A6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D6F45"/>
    <w:multiLevelType w:val="hybridMultilevel"/>
    <w:tmpl w:val="29AE4112"/>
    <w:lvl w:ilvl="0" w:tplc="AE14E536">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F6A96"/>
    <w:multiLevelType w:val="hybridMultilevel"/>
    <w:tmpl w:val="E374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A1040"/>
    <w:multiLevelType w:val="hybridMultilevel"/>
    <w:tmpl w:val="7E785FF4"/>
    <w:lvl w:ilvl="0" w:tplc="9A16C29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0478F"/>
    <w:multiLevelType w:val="hybridMultilevel"/>
    <w:tmpl w:val="FDB2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F3E8B"/>
    <w:multiLevelType w:val="multilevel"/>
    <w:tmpl w:val="4D121A7E"/>
    <w:lvl w:ilvl="0">
      <w:start w:val="1"/>
      <w:numFmt w:val="decimal"/>
      <w:lvlText w:val="%1."/>
      <w:lvlJc w:val="left"/>
      <w:pPr>
        <w:ind w:left="360" w:hanging="360"/>
      </w:pPr>
      <w:rPr>
        <w:rFonts w:cstheme="majorBidi" w:hint="default"/>
        <w:b w:val="0"/>
        <w:sz w:val="18"/>
      </w:rPr>
    </w:lvl>
    <w:lvl w:ilvl="1">
      <w:start w:val="1"/>
      <w:numFmt w:val="decimal"/>
      <w:lvlText w:val="%1.%2."/>
      <w:lvlJc w:val="left"/>
      <w:pPr>
        <w:ind w:left="612" w:hanging="720"/>
      </w:pPr>
      <w:rPr>
        <w:rFonts w:cstheme="majorBidi" w:hint="default"/>
        <w:b w:val="0"/>
        <w:sz w:val="18"/>
      </w:rPr>
    </w:lvl>
    <w:lvl w:ilvl="2">
      <w:start w:val="1"/>
      <w:numFmt w:val="decimal"/>
      <w:lvlText w:val="%1.%2.%3."/>
      <w:lvlJc w:val="left"/>
      <w:pPr>
        <w:ind w:left="504" w:hanging="720"/>
      </w:pPr>
      <w:rPr>
        <w:rFonts w:cstheme="majorBidi" w:hint="default"/>
        <w:b w:val="0"/>
        <w:sz w:val="18"/>
      </w:rPr>
    </w:lvl>
    <w:lvl w:ilvl="3">
      <w:start w:val="1"/>
      <w:numFmt w:val="decimal"/>
      <w:lvlText w:val="%1.%2.%3.%4."/>
      <w:lvlJc w:val="left"/>
      <w:pPr>
        <w:ind w:left="756" w:hanging="1080"/>
      </w:pPr>
      <w:rPr>
        <w:rFonts w:cstheme="majorBidi" w:hint="default"/>
        <w:b w:val="0"/>
        <w:sz w:val="18"/>
      </w:rPr>
    </w:lvl>
    <w:lvl w:ilvl="4">
      <w:start w:val="1"/>
      <w:numFmt w:val="decimal"/>
      <w:lvlText w:val="%1.%2.%3.%4.%5."/>
      <w:lvlJc w:val="left"/>
      <w:pPr>
        <w:ind w:left="648" w:hanging="1080"/>
      </w:pPr>
      <w:rPr>
        <w:rFonts w:cstheme="majorBidi" w:hint="default"/>
        <w:b w:val="0"/>
        <w:sz w:val="18"/>
      </w:rPr>
    </w:lvl>
    <w:lvl w:ilvl="5">
      <w:start w:val="1"/>
      <w:numFmt w:val="decimal"/>
      <w:lvlText w:val="%1.%2.%3.%4.%5.%6."/>
      <w:lvlJc w:val="left"/>
      <w:pPr>
        <w:ind w:left="900" w:hanging="1440"/>
      </w:pPr>
      <w:rPr>
        <w:rFonts w:cstheme="majorBidi" w:hint="default"/>
        <w:b w:val="0"/>
        <w:sz w:val="18"/>
      </w:rPr>
    </w:lvl>
    <w:lvl w:ilvl="6">
      <w:start w:val="1"/>
      <w:numFmt w:val="decimal"/>
      <w:lvlText w:val="%1.%2.%3.%4.%5.%6.%7."/>
      <w:lvlJc w:val="left"/>
      <w:pPr>
        <w:ind w:left="792" w:hanging="1440"/>
      </w:pPr>
      <w:rPr>
        <w:rFonts w:cstheme="majorBidi" w:hint="default"/>
        <w:b w:val="0"/>
        <w:sz w:val="18"/>
      </w:rPr>
    </w:lvl>
    <w:lvl w:ilvl="7">
      <w:start w:val="1"/>
      <w:numFmt w:val="decimal"/>
      <w:lvlText w:val="%1.%2.%3.%4.%5.%6.%7.%8."/>
      <w:lvlJc w:val="left"/>
      <w:pPr>
        <w:ind w:left="1044" w:hanging="1800"/>
      </w:pPr>
      <w:rPr>
        <w:rFonts w:cstheme="majorBidi" w:hint="default"/>
        <w:b w:val="0"/>
        <w:sz w:val="18"/>
      </w:rPr>
    </w:lvl>
    <w:lvl w:ilvl="8">
      <w:start w:val="1"/>
      <w:numFmt w:val="decimal"/>
      <w:lvlText w:val="%1.%2.%3.%4.%5.%6.%7.%8.%9."/>
      <w:lvlJc w:val="left"/>
      <w:pPr>
        <w:ind w:left="936" w:hanging="1800"/>
      </w:pPr>
      <w:rPr>
        <w:rFonts w:cstheme="majorBidi" w:hint="default"/>
        <w:b w:val="0"/>
        <w:sz w:val="18"/>
      </w:rPr>
    </w:lvl>
  </w:abstractNum>
  <w:abstractNum w:abstractNumId="22">
    <w:nsid w:val="608A4E4F"/>
    <w:multiLevelType w:val="hybridMultilevel"/>
    <w:tmpl w:val="25C205FC"/>
    <w:lvl w:ilvl="0" w:tplc="DDB6214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835F7"/>
    <w:multiLevelType w:val="hybridMultilevel"/>
    <w:tmpl w:val="B8B68D86"/>
    <w:lvl w:ilvl="0" w:tplc="478ACF28">
      <w:start w:val="1"/>
      <w:numFmt w:val="bullet"/>
      <w:lvlText w:val="-"/>
      <w:lvlJc w:val="left"/>
      <w:pPr>
        <w:ind w:left="720" w:hanging="360"/>
      </w:pPr>
      <w:rPr>
        <w:rFonts w:ascii="Corbel" w:eastAsia="Times New Roman" w:hAnsi="Corbel" w:cs="Corbe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45F37"/>
    <w:multiLevelType w:val="hybridMultilevel"/>
    <w:tmpl w:val="378453A8"/>
    <w:lvl w:ilvl="0" w:tplc="2FA8BB20">
      <w:start w:val="200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7338A"/>
    <w:multiLevelType w:val="hybridMultilevel"/>
    <w:tmpl w:val="72F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4D8C"/>
    <w:multiLevelType w:val="multilevel"/>
    <w:tmpl w:val="5B765532"/>
    <w:lvl w:ilvl="0">
      <w:start w:val="1"/>
      <w:numFmt w:val="decimal"/>
      <w:lvlText w:val="%1"/>
      <w:lvlJc w:val="left"/>
      <w:pPr>
        <w:ind w:left="360" w:hanging="360"/>
      </w:pPr>
      <w:rPr>
        <w:rFonts w:cstheme="majorBidi" w:hint="default"/>
        <w:b w:val="0"/>
        <w:sz w:val="18"/>
      </w:rPr>
    </w:lvl>
    <w:lvl w:ilvl="1">
      <w:start w:val="1"/>
      <w:numFmt w:val="decimal"/>
      <w:lvlText w:val="%1.%2"/>
      <w:lvlJc w:val="left"/>
      <w:pPr>
        <w:ind w:left="360" w:hanging="360"/>
      </w:pPr>
      <w:rPr>
        <w:rFonts w:cstheme="majorBidi" w:hint="default"/>
        <w:b w:val="0"/>
        <w:sz w:val="18"/>
      </w:rPr>
    </w:lvl>
    <w:lvl w:ilvl="2">
      <w:start w:val="1"/>
      <w:numFmt w:val="decimal"/>
      <w:lvlText w:val="%1.%2.%3"/>
      <w:lvlJc w:val="left"/>
      <w:pPr>
        <w:ind w:left="720" w:hanging="720"/>
      </w:pPr>
      <w:rPr>
        <w:rFonts w:cstheme="majorBidi" w:hint="default"/>
        <w:b w:val="0"/>
        <w:sz w:val="18"/>
      </w:rPr>
    </w:lvl>
    <w:lvl w:ilvl="3">
      <w:start w:val="1"/>
      <w:numFmt w:val="decimal"/>
      <w:lvlText w:val="%1.%2.%3.%4"/>
      <w:lvlJc w:val="left"/>
      <w:pPr>
        <w:ind w:left="720" w:hanging="720"/>
      </w:pPr>
      <w:rPr>
        <w:rFonts w:cstheme="majorBidi" w:hint="default"/>
        <w:b w:val="0"/>
        <w:sz w:val="18"/>
      </w:rPr>
    </w:lvl>
    <w:lvl w:ilvl="4">
      <w:start w:val="1"/>
      <w:numFmt w:val="decimal"/>
      <w:lvlText w:val="%1.%2.%3.%4.%5"/>
      <w:lvlJc w:val="left"/>
      <w:pPr>
        <w:ind w:left="1080" w:hanging="1080"/>
      </w:pPr>
      <w:rPr>
        <w:rFonts w:cstheme="majorBidi" w:hint="default"/>
        <w:b w:val="0"/>
        <w:sz w:val="18"/>
      </w:rPr>
    </w:lvl>
    <w:lvl w:ilvl="5">
      <w:start w:val="1"/>
      <w:numFmt w:val="decimal"/>
      <w:lvlText w:val="%1.%2.%3.%4.%5.%6"/>
      <w:lvlJc w:val="left"/>
      <w:pPr>
        <w:ind w:left="1440" w:hanging="1440"/>
      </w:pPr>
      <w:rPr>
        <w:rFonts w:cstheme="majorBidi" w:hint="default"/>
        <w:b w:val="0"/>
        <w:sz w:val="18"/>
      </w:rPr>
    </w:lvl>
    <w:lvl w:ilvl="6">
      <w:start w:val="1"/>
      <w:numFmt w:val="decimal"/>
      <w:lvlText w:val="%1.%2.%3.%4.%5.%6.%7"/>
      <w:lvlJc w:val="left"/>
      <w:pPr>
        <w:ind w:left="1440" w:hanging="1440"/>
      </w:pPr>
      <w:rPr>
        <w:rFonts w:cstheme="majorBidi" w:hint="default"/>
        <w:b w:val="0"/>
        <w:sz w:val="18"/>
      </w:rPr>
    </w:lvl>
    <w:lvl w:ilvl="7">
      <w:start w:val="1"/>
      <w:numFmt w:val="decimal"/>
      <w:lvlText w:val="%1.%2.%3.%4.%5.%6.%7.%8"/>
      <w:lvlJc w:val="left"/>
      <w:pPr>
        <w:ind w:left="1800" w:hanging="1800"/>
      </w:pPr>
      <w:rPr>
        <w:rFonts w:cstheme="majorBidi" w:hint="default"/>
        <w:b w:val="0"/>
        <w:sz w:val="18"/>
      </w:rPr>
    </w:lvl>
    <w:lvl w:ilvl="8">
      <w:start w:val="1"/>
      <w:numFmt w:val="decimal"/>
      <w:lvlText w:val="%1.%2.%3.%4.%5.%6.%7.%8.%9"/>
      <w:lvlJc w:val="left"/>
      <w:pPr>
        <w:ind w:left="1800" w:hanging="1800"/>
      </w:pPr>
      <w:rPr>
        <w:rFonts w:cstheme="majorBidi" w:hint="default"/>
        <w:b w:val="0"/>
        <w:sz w:val="18"/>
      </w:rPr>
    </w:lvl>
  </w:abstractNum>
  <w:abstractNum w:abstractNumId="27">
    <w:nsid w:val="781462DE"/>
    <w:multiLevelType w:val="hybridMultilevel"/>
    <w:tmpl w:val="00006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A579F"/>
    <w:multiLevelType w:val="hybridMultilevel"/>
    <w:tmpl w:val="E7B837E0"/>
    <w:lvl w:ilvl="0" w:tplc="F69A15EE">
      <w:start w:val="1"/>
      <w:numFmt w:val="decimal"/>
      <w:lvlText w:val="%1)"/>
      <w:lvlJc w:val="left"/>
      <w:pPr>
        <w:ind w:left="720" w:hanging="360"/>
      </w:pPr>
      <w:rPr>
        <w:rFonts w:ascii="Calibri" w:eastAsia="Times New Roman" w:hAnsi="Calibri"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78E83246"/>
    <w:multiLevelType w:val="hybridMultilevel"/>
    <w:tmpl w:val="8F02B74A"/>
    <w:lvl w:ilvl="0" w:tplc="BB1EF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81E67"/>
    <w:multiLevelType w:val="hybridMultilevel"/>
    <w:tmpl w:val="F0CED78A"/>
    <w:lvl w:ilvl="0" w:tplc="5BEE5736">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166E32"/>
    <w:multiLevelType w:val="hybridMultilevel"/>
    <w:tmpl w:val="142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B37A5"/>
    <w:multiLevelType w:val="hybridMultilevel"/>
    <w:tmpl w:val="163C77A4"/>
    <w:lvl w:ilvl="0" w:tplc="644E6A80">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2"/>
  </w:num>
  <w:num w:numId="3">
    <w:abstractNumId w:val="27"/>
  </w:num>
  <w:num w:numId="4">
    <w:abstractNumId w:val="18"/>
  </w:num>
  <w:num w:numId="5">
    <w:abstractNumId w:val="16"/>
  </w:num>
  <w:num w:numId="6">
    <w:abstractNumId w:val="32"/>
  </w:num>
  <w:num w:numId="7">
    <w:abstractNumId w:val="28"/>
  </w:num>
  <w:num w:numId="8">
    <w:abstractNumId w:val="14"/>
  </w:num>
  <w:num w:numId="9">
    <w:abstractNumId w:val="8"/>
  </w:num>
  <w:num w:numId="10">
    <w:abstractNumId w:val="17"/>
  </w:num>
  <w:num w:numId="11">
    <w:abstractNumId w:val="3"/>
  </w:num>
  <w:num w:numId="12">
    <w:abstractNumId w:val="19"/>
  </w:num>
  <w:num w:numId="13">
    <w:abstractNumId w:val="30"/>
  </w:num>
  <w:num w:numId="14">
    <w:abstractNumId w:val="9"/>
  </w:num>
  <w:num w:numId="15">
    <w:abstractNumId w:val="0"/>
  </w:num>
  <w:num w:numId="16">
    <w:abstractNumId w:val="22"/>
  </w:num>
  <w:num w:numId="17">
    <w:abstractNumId w:val="2"/>
  </w:num>
  <w:num w:numId="18">
    <w:abstractNumId w:val="29"/>
  </w:num>
  <w:num w:numId="19">
    <w:abstractNumId w:val="15"/>
  </w:num>
  <w:num w:numId="20">
    <w:abstractNumId w:val="10"/>
  </w:num>
  <w:num w:numId="21">
    <w:abstractNumId w:val="31"/>
  </w:num>
  <w:num w:numId="22">
    <w:abstractNumId w:val="1"/>
  </w:num>
  <w:num w:numId="23">
    <w:abstractNumId w:val="23"/>
  </w:num>
  <w:num w:numId="24">
    <w:abstractNumId w:val="4"/>
  </w:num>
  <w:num w:numId="25">
    <w:abstractNumId w:val="25"/>
  </w:num>
  <w:num w:numId="26">
    <w:abstractNumId w:val="11"/>
  </w:num>
  <w:num w:numId="27">
    <w:abstractNumId w:val="21"/>
  </w:num>
  <w:num w:numId="28">
    <w:abstractNumId w:val="26"/>
  </w:num>
  <w:num w:numId="29">
    <w:abstractNumId w:val="13"/>
  </w:num>
  <w:num w:numId="30">
    <w:abstractNumId w:val="6"/>
  </w:num>
  <w:num w:numId="31">
    <w:abstractNumId w:val="5"/>
  </w:num>
  <w:num w:numId="32">
    <w:abstractNumId w:val="24"/>
  </w:num>
  <w:num w:numId="33">
    <w:abstractNumId w:val="2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Laker">
    <w15:presenceInfo w15:providerId="None" w15:userId="Christopher L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A2"/>
    <w:rsid w:val="00003AD1"/>
    <w:rsid w:val="00006FB1"/>
    <w:rsid w:val="00011412"/>
    <w:rsid w:val="00011C28"/>
    <w:rsid w:val="0001274E"/>
    <w:rsid w:val="000142C5"/>
    <w:rsid w:val="00015678"/>
    <w:rsid w:val="0001641A"/>
    <w:rsid w:val="00020D6F"/>
    <w:rsid w:val="00022B68"/>
    <w:rsid w:val="00023131"/>
    <w:rsid w:val="00030736"/>
    <w:rsid w:val="00037741"/>
    <w:rsid w:val="0004427F"/>
    <w:rsid w:val="00046643"/>
    <w:rsid w:val="00047B07"/>
    <w:rsid w:val="0005137F"/>
    <w:rsid w:val="00061F53"/>
    <w:rsid w:val="0006313F"/>
    <w:rsid w:val="000650AE"/>
    <w:rsid w:val="000702A2"/>
    <w:rsid w:val="00073D2F"/>
    <w:rsid w:val="00077031"/>
    <w:rsid w:val="00077860"/>
    <w:rsid w:val="00081FB2"/>
    <w:rsid w:val="00082B8E"/>
    <w:rsid w:val="00086E00"/>
    <w:rsid w:val="00096C8F"/>
    <w:rsid w:val="00097AC4"/>
    <w:rsid w:val="000A4074"/>
    <w:rsid w:val="000A5B54"/>
    <w:rsid w:val="000B002C"/>
    <w:rsid w:val="000B3294"/>
    <w:rsid w:val="000B78FF"/>
    <w:rsid w:val="000D7AF3"/>
    <w:rsid w:val="000E21F6"/>
    <w:rsid w:val="000E2386"/>
    <w:rsid w:val="000E34F3"/>
    <w:rsid w:val="000E56DA"/>
    <w:rsid w:val="000E590A"/>
    <w:rsid w:val="000E6FC8"/>
    <w:rsid w:val="000F091C"/>
    <w:rsid w:val="000F44C1"/>
    <w:rsid w:val="00116B96"/>
    <w:rsid w:val="00116BD7"/>
    <w:rsid w:val="00123A95"/>
    <w:rsid w:val="001266CB"/>
    <w:rsid w:val="0013226F"/>
    <w:rsid w:val="00132C30"/>
    <w:rsid w:val="00133B7E"/>
    <w:rsid w:val="001372CF"/>
    <w:rsid w:val="0016007E"/>
    <w:rsid w:val="001639AF"/>
    <w:rsid w:val="0016633F"/>
    <w:rsid w:val="00166CF2"/>
    <w:rsid w:val="001718E8"/>
    <w:rsid w:val="00175A2E"/>
    <w:rsid w:val="001835C1"/>
    <w:rsid w:val="00183C11"/>
    <w:rsid w:val="0018533D"/>
    <w:rsid w:val="00186078"/>
    <w:rsid w:val="00194BC0"/>
    <w:rsid w:val="001A3772"/>
    <w:rsid w:val="001B586D"/>
    <w:rsid w:val="001C56DE"/>
    <w:rsid w:val="001C6BE4"/>
    <w:rsid w:val="001D0B92"/>
    <w:rsid w:val="001D2195"/>
    <w:rsid w:val="001D7C2D"/>
    <w:rsid w:val="001E2493"/>
    <w:rsid w:val="001E4DFD"/>
    <w:rsid w:val="001F53C8"/>
    <w:rsid w:val="002057E7"/>
    <w:rsid w:val="00207E24"/>
    <w:rsid w:val="0021024A"/>
    <w:rsid w:val="00211751"/>
    <w:rsid w:val="002159BE"/>
    <w:rsid w:val="0022333E"/>
    <w:rsid w:val="00223B39"/>
    <w:rsid w:val="00224269"/>
    <w:rsid w:val="0022454F"/>
    <w:rsid w:val="0024393B"/>
    <w:rsid w:val="00244D45"/>
    <w:rsid w:val="002504B2"/>
    <w:rsid w:val="002526D3"/>
    <w:rsid w:val="00256113"/>
    <w:rsid w:val="00274A03"/>
    <w:rsid w:val="002764CB"/>
    <w:rsid w:val="00277163"/>
    <w:rsid w:val="00284A43"/>
    <w:rsid w:val="00284B19"/>
    <w:rsid w:val="00284BF8"/>
    <w:rsid w:val="00290E77"/>
    <w:rsid w:val="00294158"/>
    <w:rsid w:val="002962AD"/>
    <w:rsid w:val="002A379C"/>
    <w:rsid w:val="002A4AD2"/>
    <w:rsid w:val="002B2A26"/>
    <w:rsid w:val="002B42C4"/>
    <w:rsid w:val="002C7CCB"/>
    <w:rsid w:val="002D25F6"/>
    <w:rsid w:val="002D3E3D"/>
    <w:rsid w:val="002D5673"/>
    <w:rsid w:val="002E4507"/>
    <w:rsid w:val="002F62FD"/>
    <w:rsid w:val="00307A3D"/>
    <w:rsid w:val="00311CA4"/>
    <w:rsid w:val="00314DB8"/>
    <w:rsid w:val="00315EC1"/>
    <w:rsid w:val="0031634F"/>
    <w:rsid w:val="00320919"/>
    <w:rsid w:val="003242EB"/>
    <w:rsid w:val="003353FD"/>
    <w:rsid w:val="0033612C"/>
    <w:rsid w:val="003401DC"/>
    <w:rsid w:val="00340592"/>
    <w:rsid w:val="00340E74"/>
    <w:rsid w:val="00341501"/>
    <w:rsid w:val="0034225B"/>
    <w:rsid w:val="0034279B"/>
    <w:rsid w:val="00342DC2"/>
    <w:rsid w:val="00345440"/>
    <w:rsid w:val="003507B7"/>
    <w:rsid w:val="00351FC2"/>
    <w:rsid w:val="003573D1"/>
    <w:rsid w:val="00357694"/>
    <w:rsid w:val="00360810"/>
    <w:rsid w:val="003634E0"/>
    <w:rsid w:val="00363F2C"/>
    <w:rsid w:val="003656D0"/>
    <w:rsid w:val="00374A48"/>
    <w:rsid w:val="003803C5"/>
    <w:rsid w:val="003843F1"/>
    <w:rsid w:val="00387E0B"/>
    <w:rsid w:val="00395D8E"/>
    <w:rsid w:val="003A3F49"/>
    <w:rsid w:val="003A64FB"/>
    <w:rsid w:val="003A778E"/>
    <w:rsid w:val="003B077B"/>
    <w:rsid w:val="003B3491"/>
    <w:rsid w:val="003C025D"/>
    <w:rsid w:val="003C03F5"/>
    <w:rsid w:val="003D1C71"/>
    <w:rsid w:val="003D7AF6"/>
    <w:rsid w:val="003E6EBA"/>
    <w:rsid w:val="003F25A9"/>
    <w:rsid w:val="003F4BCF"/>
    <w:rsid w:val="003F4E8A"/>
    <w:rsid w:val="004018D0"/>
    <w:rsid w:val="00407908"/>
    <w:rsid w:val="004120C3"/>
    <w:rsid w:val="004153F9"/>
    <w:rsid w:val="00424A51"/>
    <w:rsid w:val="00431218"/>
    <w:rsid w:val="00431F35"/>
    <w:rsid w:val="0043439B"/>
    <w:rsid w:val="00436728"/>
    <w:rsid w:val="00443A08"/>
    <w:rsid w:val="004461E4"/>
    <w:rsid w:val="004476AD"/>
    <w:rsid w:val="00447B80"/>
    <w:rsid w:val="00452EC6"/>
    <w:rsid w:val="00453595"/>
    <w:rsid w:val="00456440"/>
    <w:rsid w:val="004611A9"/>
    <w:rsid w:val="0046443D"/>
    <w:rsid w:val="00464E57"/>
    <w:rsid w:val="00470DC8"/>
    <w:rsid w:val="004778CD"/>
    <w:rsid w:val="0048208A"/>
    <w:rsid w:val="004866C5"/>
    <w:rsid w:val="004879E8"/>
    <w:rsid w:val="0049149C"/>
    <w:rsid w:val="00491A76"/>
    <w:rsid w:val="0049244A"/>
    <w:rsid w:val="00493FA3"/>
    <w:rsid w:val="00497559"/>
    <w:rsid w:val="004A17D4"/>
    <w:rsid w:val="004A2E0A"/>
    <w:rsid w:val="004A42A7"/>
    <w:rsid w:val="004A6561"/>
    <w:rsid w:val="004A7BF7"/>
    <w:rsid w:val="004B3750"/>
    <w:rsid w:val="004C4EB7"/>
    <w:rsid w:val="004C7C08"/>
    <w:rsid w:val="004C7C93"/>
    <w:rsid w:val="004D2682"/>
    <w:rsid w:val="004D6305"/>
    <w:rsid w:val="004E52B5"/>
    <w:rsid w:val="004F0258"/>
    <w:rsid w:val="004F0E89"/>
    <w:rsid w:val="004F2A7F"/>
    <w:rsid w:val="004F50AD"/>
    <w:rsid w:val="004F676C"/>
    <w:rsid w:val="004F799B"/>
    <w:rsid w:val="004F7D56"/>
    <w:rsid w:val="005065CC"/>
    <w:rsid w:val="005068B6"/>
    <w:rsid w:val="0051714C"/>
    <w:rsid w:val="00517FF1"/>
    <w:rsid w:val="0052634F"/>
    <w:rsid w:val="00527665"/>
    <w:rsid w:val="00531ED9"/>
    <w:rsid w:val="00532E5C"/>
    <w:rsid w:val="00533C6B"/>
    <w:rsid w:val="00536C3D"/>
    <w:rsid w:val="00544D63"/>
    <w:rsid w:val="005538DF"/>
    <w:rsid w:val="00555E69"/>
    <w:rsid w:val="00556DF0"/>
    <w:rsid w:val="005627A5"/>
    <w:rsid w:val="005660ED"/>
    <w:rsid w:val="005660FC"/>
    <w:rsid w:val="005703D9"/>
    <w:rsid w:val="00570DD3"/>
    <w:rsid w:val="0057780B"/>
    <w:rsid w:val="00581253"/>
    <w:rsid w:val="0058190C"/>
    <w:rsid w:val="00581C66"/>
    <w:rsid w:val="005829A9"/>
    <w:rsid w:val="005911BB"/>
    <w:rsid w:val="0059743E"/>
    <w:rsid w:val="005A55C8"/>
    <w:rsid w:val="005A7857"/>
    <w:rsid w:val="005B1A21"/>
    <w:rsid w:val="005B4911"/>
    <w:rsid w:val="005B7C25"/>
    <w:rsid w:val="005C00EC"/>
    <w:rsid w:val="005D2CC7"/>
    <w:rsid w:val="005E01F9"/>
    <w:rsid w:val="005E201D"/>
    <w:rsid w:val="005F5DB8"/>
    <w:rsid w:val="00602616"/>
    <w:rsid w:val="00607765"/>
    <w:rsid w:val="00620BA9"/>
    <w:rsid w:val="006216F1"/>
    <w:rsid w:val="00622DD8"/>
    <w:rsid w:val="006306C5"/>
    <w:rsid w:val="006343E2"/>
    <w:rsid w:val="00636A16"/>
    <w:rsid w:val="00656628"/>
    <w:rsid w:val="00663EDD"/>
    <w:rsid w:val="00664537"/>
    <w:rsid w:val="00675A9C"/>
    <w:rsid w:val="00685875"/>
    <w:rsid w:val="00692002"/>
    <w:rsid w:val="00694EC0"/>
    <w:rsid w:val="00697154"/>
    <w:rsid w:val="0069737B"/>
    <w:rsid w:val="006A58EA"/>
    <w:rsid w:val="006A744B"/>
    <w:rsid w:val="006E02E6"/>
    <w:rsid w:val="006E0911"/>
    <w:rsid w:val="006E3267"/>
    <w:rsid w:val="006E4280"/>
    <w:rsid w:val="006E482B"/>
    <w:rsid w:val="006F5153"/>
    <w:rsid w:val="00700CCF"/>
    <w:rsid w:val="00702613"/>
    <w:rsid w:val="00705DF7"/>
    <w:rsid w:val="00707722"/>
    <w:rsid w:val="00715A7C"/>
    <w:rsid w:val="00716CEF"/>
    <w:rsid w:val="00720EA1"/>
    <w:rsid w:val="0072434F"/>
    <w:rsid w:val="00726135"/>
    <w:rsid w:val="007346AB"/>
    <w:rsid w:val="007349E5"/>
    <w:rsid w:val="00735656"/>
    <w:rsid w:val="00736644"/>
    <w:rsid w:val="0074174E"/>
    <w:rsid w:val="007422C8"/>
    <w:rsid w:val="007430A0"/>
    <w:rsid w:val="00746A1E"/>
    <w:rsid w:val="00760E88"/>
    <w:rsid w:val="0076559B"/>
    <w:rsid w:val="007804FE"/>
    <w:rsid w:val="007922C4"/>
    <w:rsid w:val="007A4759"/>
    <w:rsid w:val="007C09BB"/>
    <w:rsid w:val="007C54FA"/>
    <w:rsid w:val="007D09A7"/>
    <w:rsid w:val="007D0DCC"/>
    <w:rsid w:val="007D4D7A"/>
    <w:rsid w:val="007D672A"/>
    <w:rsid w:val="007E35AE"/>
    <w:rsid w:val="007E4F1D"/>
    <w:rsid w:val="007F1F57"/>
    <w:rsid w:val="007F2996"/>
    <w:rsid w:val="007F764F"/>
    <w:rsid w:val="007F7F8E"/>
    <w:rsid w:val="0080615C"/>
    <w:rsid w:val="0080617B"/>
    <w:rsid w:val="0081673C"/>
    <w:rsid w:val="008209F9"/>
    <w:rsid w:val="00821AB6"/>
    <w:rsid w:val="00823180"/>
    <w:rsid w:val="00825280"/>
    <w:rsid w:val="00826DB3"/>
    <w:rsid w:val="0083673A"/>
    <w:rsid w:val="008372B1"/>
    <w:rsid w:val="00837DFD"/>
    <w:rsid w:val="00840B86"/>
    <w:rsid w:val="00854F73"/>
    <w:rsid w:val="0085742C"/>
    <w:rsid w:val="0086161F"/>
    <w:rsid w:val="008703E5"/>
    <w:rsid w:val="00872E7F"/>
    <w:rsid w:val="0087623F"/>
    <w:rsid w:val="0087649B"/>
    <w:rsid w:val="00880FFD"/>
    <w:rsid w:val="008962B3"/>
    <w:rsid w:val="0089789A"/>
    <w:rsid w:val="008A18A1"/>
    <w:rsid w:val="008A76D7"/>
    <w:rsid w:val="008B176A"/>
    <w:rsid w:val="008B3F03"/>
    <w:rsid w:val="008B478E"/>
    <w:rsid w:val="008B4F65"/>
    <w:rsid w:val="008C074F"/>
    <w:rsid w:val="008C70B5"/>
    <w:rsid w:val="008C7129"/>
    <w:rsid w:val="008D2328"/>
    <w:rsid w:val="008D525F"/>
    <w:rsid w:val="008D7952"/>
    <w:rsid w:val="008E1415"/>
    <w:rsid w:val="008E2340"/>
    <w:rsid w:val="008E3126"/>
    <w:rsid w:val="008F5F47"/>
    <w:rsid w:val="008F6270"/>
    <w:rsid w:val="009053CE"/>
    <w:rsid w:val="0090562B"/>
    <w:rsid w:val="00911114"/>
    <w:rsid w:val="00911CA2"/>
    <w:rsid w:val="0091308A"/>
    <w:rsid w:val="009177D1"/>
    <w:rsid w:val="00921702"/>
    <w:rsid w:val="00921E86"/>
    <w:rsid w:val="0092201B"/>
    <w:rsid w:val="00922F60"/>
    <w:rsid w:val="00932DC5"/>
    <w:rsid w:val="00942704"/>
    <w:rsid w:val="00944385"/>
    <w:rsid w:val="00950648"/>
    <w:rsid w:val="009562DF"/>
    <w:rsid w:val="00960AA9"/>
    <w:rsid w:val="009621C5"/>
    <w:rsid w:val="00962F77"/>
    <w:rsid w:val="009706C8"/>
    <w:rsid w:val="00973C5A"/>
    <w:rsid w:val="00982882"/>
    <w:rsid w:val="00991FE2"/>
    <w:rsid w:val="009937F6"/>
    <w:rsid w:val="009A016A"/>
    <w:rsid w:val="009A2932"/>
    <w:rsid w:val="009A43E5"/>
    <w:rsid w:val="009A66F7"/>
    <w:rsid w:val="009A682C"/>
    <w:rsid w:val="009B2096"/>
    <w:rsid w:val="009B7EA5"/>
    <w:rsid w:val="009C11E3"/>
    <w:rsid w:val="009C2C7D"/>
    <w:rsid w:val="009C4B04"/>
    <w:rsid w:val="009C621C"/>
    <w:rsid w:val="009D3B7A"/>
    <w:rsid w:val="009D4053"/>
    <w:rsid w:val="009D77F3"/>
    <w:rsid w:val="009F1AE9"/>
    <w:rsid w:val="009F3F8E"/>
    <w:rsid w:val="00A0537F"/>
    <w:rsid w:val="00A05DAF"/>
    <w:rsid w:val="00A06B15"/>
    <w:rsid w:val="00A0773D"/>
    <w:rsid w:val="00A1063F"/>
    <w:rsid w:val="00A146F0"/>
    <w:rsid w:val="00A15F7F"/>
    <w:rsid w:val="00A17F9D"/>
    <w:rsid w:val="00A20B0D"/>
    <w:rsid w:val="00A21E2E"/>
    <w:rsid w:val="00A22071"/>
    <w:rsid w:val="00A26A4B"/>
    <w:rsid w:val="00A31D3C"/>
    <w:rsid w:val="00A360BA"/>
    <w:rsid w:val="00A410AC"/>
    <w:rsid w:val="00A469F0"/>
    <w:rsid w:val="00A47FB7"/>
    <w:rsid w:val="00A5633C"/>
    <w:rsid w:val="00A710FD"/>
    <w:rsid w:val="00A7338A"/>
    <w:rsid w:val="00A808E4"/>
    <w:rsid w:val="00A816B1"/>
    <w:rsid w:val="00A86E00"/>
    <w:rsid w:val="00A96C29"/>
    <w:rsid w:val="00AA14F4"/>
    <w:rsid w:val="00AA35ED"/>
    <w:rsid w:val="00AA502B"/>
    <w:rsid w:val="00AA6F80"/>
    <w:rsid w:val="00AB2D54"/>
    <w:rsid w:val="00AB487F"/>
    <w:rsid w:val="00AB5AFB"/>
    <w:rsid w:val="00AC4876"/>
    <w:rsid w:val="00AD5AD8"/>
    <w:rsid w:val="00AD7D59"/>
    <w:rsid w:val="00AE35B5"/>
    <w:rsid w:val="00AF1A1F"/>
    <w:rsid w:val="00AF29FF"/>
    <w:rsid w:val="00AF2DE6"/>
    <w:rsid w:val="00AF352F"/>
    <w:rsid w:val="00AF7575"/>
    <w:rsid w:val="00B0249E"/>
    <w:rsid w:val="00B23D78"/>
    <w:rsid w:val="00B26279"/>
    <w:rsid w:val="00B30E7E"/>
    <w:rsid w:val="00B41305"/>
    <w:rsid w:val="00B42A62"/>
    <w:rsid w:val="00B45102"/>
    <w:rsid w:val="00B527F9"/>
    <w:rsid w:val="00B53510"/>
    <w:rsid w:val="00B53A50"/>
    <w:rsid w:val="00B53D0C"/>
    <w:rsid w:val="00B56B75"/>
    <w:rsid w:val="00B70E01"/>
    <w:rsid w:val="00B82E70"/>
    <w:rsid w:val="00B91837"/>
    <w:rsid w:val="00B938D7"/>
    <w:rsid w:val="00B95B11"/>
    <w:rsid w:val="00BA1817"/>
    <w:rsid w:val="00BA1C61"/>
    <w:rsid w:val="00BA51A2"/>
    <w:rsid w:val="00BB4DC5"/>
    <w:rsid w:val="00BB5150"/>
    <w:rsid w:val="00BE09C8"/>
    <w:rsid w:val="00BE11BE"/>
    <w:rsid w:val="00BE312B"/>
    <w:rsid w:val="00BE3F44"/>
    <w:rsid w:val="00BE5326"/>
    <w:rsid w:val="00BF1EE0"/>
    <w:rsid w:val="00BF1FF9"/>
    <w:rsid w:val="00C078CB"/>
    <w:rsid w:val="00C27827"/>
    <w:rsid w:val="00C348AC"/>
    <w:rsid w:val="00C34B77"/>
    <w:rsid w:val="00C359C9"/>
    <w:rsid w:val="00C76873"/>
    <w:rsid w:val="00C76DF4"/>
    <w:rsid w:val="00C77183"/>
    <w:rsid w:val="00C8433D"/>
    <w:rsid w:val="00C86EC0"/>
    <w:rsid w:val="00CA1840"/>
    <w:rsid w:val="00CA1968"/>
    <w:rsid w:val="00CB3044"/>
    <w:rsid w:val="00CB3EA4"/>
    <w:rsid w:val="00CC16F5"/>
    <w:rsid w:val="00CC2D57"/>
    <w:rsid w:val="00CC495A"/>
    <w:rsid w:val="00CC5FB6"/>
    <w:rsid w:val="00CC7765"/>
    <w:rsid w:val="00CD4E5E"/>
    <w:rsid w:val="00CD6507"/>
    <w:rsid w:val="00CD7AC7"/>
    <w:rsid w:val="00CE260B"/>
    <w:rsid w:val="00CE59B1"/>
    <w:rsid w:val="00CF2324"/>
    <w:rsid w:val="00D02973"/>
    <w:rsid w:val="00D1141B"/>
    <w:rsid w:val="00D173F7"/>
    <w:rsid w:val="00D218B8"/>
    <w:rsid w:val="00D21D7B"/>
    <w:rsid w:val="00D258D9"/>
    <w:rsid w:val="00D30910"/>
    <w:rsid w:val="00D319C9"/>
    <w:rsid w:val="00D3224B"/>
    <w:rsid w:val="00D53381"/>
    <w:rsid w:val="00D53ACD"/>
    <w:rsid w:val="00D57402"/>
    <w:rsid w:val="00D63742"/>
    <w:rsid w:val="00D84E70"/>
    <w:rsid w:val="00D9253F"/>
    <w:rsid w:val="00D952D3"/>
    <w:rsid w:val="00D95B6E"/>
    <w:rsid w:val="00DA2794"/>
    <w:rsid w:val="00DA3190"/>
    <w:rsid w:val="00DA6E64"/>
    <w:rsid w:val="00DB009E"/>
    <w:rsid w:val="00DB0F14"/>
    <w:rsid w:val="00DB7643"/>
    <w:rsid w:val="00DC0AB2"/>
    <w:rsid w:val="00DC7B32"/>
    <w:rsid w:val="00DD3DCB"/>
    <w:rsid w:val="00DD4C9A"/>
    <w:rsid w:val="00DE4A0E"/>
    <w:rsid w:val="00DE611A"/>
    <w:rsid w:val="00DF3580"/>
    <w:rsid w:val="00DF3AB4"/>
    <w:rsid w:val="00DF693D"/>
    <w:rsid w:val="00E011E4"/>
    <w:rsid w:val="00E05808"/>
    <w:rsid w:val="00E07973"/>
    <w:rsid w:val="00E12EA1"/>
    <w:rsid w:val="00E133A1"/>
    <w:rsid w:val="00E14335"/>
    <w:rsid w:val="00E1600F"/>
    <w:rsid w:val="00E1631E"/>
    <w:rsid w:val="00E16B93"/>
    <w:rsid w:val="00E17500"/>
    <w:rsid w:val="00E2264C"/>
    <w:rsid w:val="00E24303"/>
    <w:rsid w:val="00E30344"/>
    <w:rsid w:val="00E3109F"/>
    <w:rsid w:val="00E333B5"/>
    <w:rsid w:val="00E37226"/>
    <w:rsid w:val="00E417A6"/>
    <w:rsid w:val="00E45F70"/>
    <w:rsid w:val="00E4604E"/>
    <w:rsid w:val="00E46688"/>
    <w:rsid w:val="00E51FD6"/>
    <w:rsid w:val="00E5287E"/>
    <w:rsid w:val="00E53A44"/>
    <w:rsid w:val="00E579DA"/>
    <w:rsid w:val="00E63A90"/>
    <w:rsid w:val="00E65D3C"/>
    <w:rsid w:val="00E6678F"/>
    <w:rsid w:val="00E86D6B"/>
    <w:rsid w:val="00E87C62"/>
    <w:rsid w:val="00E91922"/>
    <w:rsid w:val="00E9394C"/>
    <w:rsid w:val="00E96A8A"/>
    <w:rsid w:val="00EA637C"/>
    <w:rsid w:val="00EA654E"/>
    <w:rsid w:val="00EB0DE8"/>
    <w:rsid w:val="00EB3B07"/>
    <w:rsid w:val="00EB6216"/>
    <w:rsid w:val="00EC18CF"/>
    <w:rsid w:val="00EC249B"/>
    <w:rsid w:val="00EC535E"/>
    <w:rsid w:val="00EC79EC"/>
    <w:rsid w:val="00ED20EA"/>
    <w:rsid w:val="00ED3C7D"/>
    <w:rsid w:val="00EE04C4"/>
    <w:rsid w:val="00EE0C07"/>
    <w:rsid w:val="00EE1850"/>
    <w:rsid w:val="00EE1A3F"/>
    <w:rsid w:val="00EF481B"/>
    <w:rsid w:val="00F002B1"/>
    <w:rsid w:val="00F07E29"/>
    <w:rsid w:val="00F16BC0"/>
    <w:rsid w:val="00F215D8"/>
    <w:rsid w:val="00F26F80"/>
    <w:rsid w:val="00F341D0"/>
    <w:rsid w:val="00F371A3"/>
    <w:rsid w:val="00F37E4E"/>
    <w:rsid w:val="00F428C3"/>
    <w:rsid w:val="00F43E4B"/>
    <w:rsid w:val="00F46DF0"/>
    <w:rsid w:val="00F5063E"/>
    <w:rsid w:val="00F52557"/>
    <w:rsid w:val="00F5648E"/>
    <w:rsid w:val="00F56E93"/>
    <w:rsid w:val="00F6032A"/>
    <w:rsid w:val="00F644A0"/>
    <w:rsid w:val="00F6596E"/>
    <w:rsid w:val="00F65D64"/>
    <w:rsid w:val="00F66D35"/>
    <w:rsid w:val="00F6745E"/>
    <w:rsid w:val="00F726F1"/>
    <w:rsid w:val="00F77D67"/>
    <w:rsid w:val="00F80724"/>
    <w:rsid w:val="00F928F7"/>
    <w:rsid w:val="00F9360B"/>
    <w:rsid w:val="00F96003"/>
    <w:rsid w:val="00FB0397"/>
    <w:rsid w:val="00FB1AE3"/>
    <w:rsid w:val="00FC2F4A"/>
    <w:rsid w:val="00FD0DE2"/>
    <w:rsid w:val="00FE0979"/>
    <w:rsid w:val="00FE1B85"/>
    <w:rsid w:val="00FE749C"/>
    <w:rsid w:val="00FE7A93"/>
    <w:rsid w:val="00FF6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DE7B"/>
  <w15:docId w15:val="{22BBC1CC-A76B-44DD-B238-E0F72237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B7"/>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AD7D59"/>
    <w:pPr>
      <w:keepNext/>
      <w:keepLines/>
      <w:pBdr>
        <w:bottom w:val="single" w:sz="4" w:space="1" w:color="auto"/>
      </w:pBdr>
      <w:spacing w:before="480" w:after="0"/>
      <w:outlineLvl w:val="0"/>
    </w:pPr>
    <w:rPr>
      <w:rFonts w:asciiTheme="minorHAnsi" w:eastAsiaTheme="majorEastAsia" w:hAnsiTheme="minorHAnsi" w:cstheme="majorBidi"/>
      <w:b/>
      <w:bCs/>
      <w:szCs w:val="28"/>
    </w:rPr>
  </w:style>
  <w:style w:type="paragraph" w:styleId="Heading3">
    <w:name w:val="heading 3"/>
    <w:basedOn w:val="Normal"/>
    <w:next w:val="Normal"/>
    <w:link w:val="Heading3Char"/>
    <w:uiPriority w:val="9"/>
    <w:semiHidden/>
    <w:unhideWhenUsed/>
    <w:qFormat/>
    <w:rsid w:val="00F26F80"/>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51A2"/>
    <w:pPr>
      <w:spacing w:after="0" w:line="240" w:lineRule="auto"/>
    </w:pPr>
  </w:style>
  <w:style w:type="table" w:styleId="TableGrid">
    <w:name w:val="Table Grid"/>
    <w:basedOn w:val="TableNormal"/>
    <w:uiPriority w:val="59"/>
    <w:rsid w:val="00BA5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7D59"/>
    <w:rPr>
      <w:rFonts w:eastAsiaTheme="majorEastAsia" w:cstheme="majorBidi"/>
      <w:b/>
      <w:bCs/>
      <w:szCs w:val="28"/>
      <w:lang w:val="en-GB"/>
    </w:rPr>
  </w:style>
  <w:style w:type="paragraph" w:styleId="BodyText3">
    <w:name w:val="Body Text 3"/>
    <w:basedOn w:val="Normal"/>
    <w:link w:val="BodyText3Char"/>
    <w:rsid w:val="00073D2F"/>
    <w:rPr>
      <w:szCs w:val="20"/>
      <w:lang w:val="en-US"/>
    </w:rPr>
  </w:style>
  <w:style w:type="character" w:customStyle="1" w:styleId="BodyText3Char">
    <w:name w:val="Body Text 3 Char"/>
    <w:basedOn w:val="DefaultParagraphFont"/>
    <w:link w:val="BodyText3"/>
    <w:rsid w:val="00073D2F"/>
    <w:rPr>
      <w:rFonts w:ascii="Arial" w:eastAsia="Times New Roman" w:hAnsi="Arial" w:cs="Times New Roman"/>
      <w:szCs w:val="20"/>
    </w:rPr>
  </w:style>
  <w:style w:type="paragraph" w:styleId="FootnoteText">
    <w:name w:val="footnote text"/>
    <w:aliases w:val="FOOTNOTES,fn,single space,Footnote Text Char Char Char Char Char Char,Footnote Text Char Char Char Char,Footnote Text Char Char Char,Footnote Text Char Char Char Char Char Char Char Char Char,Footnote Text Char Char,Geneva 9,Font: Geneva 9"/>
    <w:basedOn w:val="Normal"/>
    <w:link w:val="FootnoteTextChar"/>
    <w:uiPriority w:val="99"/>
    <w:unhideWhenUsed/>
    <w:qFormat/>
    <w:rsid w:val="0001641A"/>
    <w:pPr>
      <w:spacing w:after="0"/>
    </w:pPr>
    <w:rPr>
      <w:sz w:val="20"/>
      <w:szCs w:val="20"/>
    </w:rPr>
  </w:style>
  <w:style w:type="character" w:customStyle="1" w:styleId="FootnoteTextChar">
    <w:name w:val="Footnote Text Char"/>
    <w:aliases w:val="FOOTNOTES Char,fn Char,single space Char,Footnote Text Char Char Char Char Char Char Char,Footnote Text Char Char Char Char Char,Footnote Text Char Char Char Char1,Footnote Text Char Char Char Char Char Char Char Char Char Char"/>
    <w:basedOn w:val="DefaultParagraphFont"/>
    <w:link w:val="FootnoteText"/>
    <w:uiPriority w:val="99"/>
    <w:rsid w:val="0001641A"/>
    <w:rPr>
      <w:rFonts w:ascii="Arial" w:eastAsia="Times New Roman" w:hAnsi="Arial" w:cs="Times New Roman"/>
      <w:sz w:val="20"/>
      <w:szCs w:val="20"/>
      <w:lang w:val="en-GB"/>
    </w:rPr>
  </w:style>
  <w:style w:type="character" w:styleId="FootnoteReference">
    <w:name w:val="footnote reference"/>
    <w:aliases w:val="Footnote number,ftref,BVI fnr,BVI fnr Car Car,BVI fnr Char Car Car Car,BVI fnr Char Car Car Car Char,BVI fnr Car,BVI fnr Car Car Car Car,BVI fnr Char Char,BVI fnr Car Car Char Char,BVI fnr Char Car Car Car Char Char,16 Point,16 Poin"/>
    <w:basedOn w:val="DefaultParagraphFont"/>
    <w:uiPriority w:val="99"/>
    <w:unhideWhenUsed/>
    <w:rsid w:val="0001641A"/>
    <w:rPr>
      <w:vertAlign w:val="superscript"/>
    </w:rPr>
  </w:style>
  <w:style w:type="paragraph" w:styleId="ListParagraph">
    <w:name w:val="List Paragraph"/>
    <w:aliases w:val="Lapis Bulleted List,List Paragraph (numbered (a))"/>
    <w:basedOn w:val="Normal"/>
    <w:link w:val="ListParagraphChar"/>
    <w:uiPriority w:val="34"/>
    <w:qFormat/>
    <w:rsid w:val="00E17500"/>
    <w:pPr>
      <w:ind w:left="720"/>
      <w:contextualSpacing/>
    </w:pPr>
  </w:style>
  <w:style w:type="character" w:customStyle="1" w:styleId="outcomestatus">
    <w:name w:val="outcomestatus"/>
    <w:basedOn w:val="DefaultParagraphFont"/>
    <w:rsid w:val="00AA14F4"/>
  </w:style>
  <w:style w:type="character" w:styleId="Hyperlink">
    <w:name w:val="Hyperlink"/>
    <w:rsid w:val="005F5DB8"/>
    <w:rPr>
      <w:color w:val="0000FF"/>
      <w:u w:val="single"/>
    </w:rPr>
  </w:style>
  <w:style w:type="table" w:styleId="LightShading">
    <w:name w:val="Light Shading"/>
    <w:basedOn w:val="TableNormal"/>
    <w:uiPriority w:val="60"/>
    <w:rsid w:val="005F5D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5">
    <w:name w:val="Colorful Grid Accent 5"/>
    <w:basedOn w:val="TableNormal"/>
    <w:uiPriority w:val="73"/>
    <w:rsid w:val="00DA27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DA27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DA279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DA2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07908"/>
    <w:rPr>
      <w:sz w:val="16"/>
      <w:szCs w:val="16"/>
    </w:rPr>
  </w:style>
  <w:style w:type="paragraph" w:styleId="CommentText">
    <w:name w:val="annotation text"/>
    <w:basedOn w:val="Normal"/>
    <w:link w:val="CommentTextChar"/>
    <w:uiPriority w:val="99"/>
    <w:semiHidden/>
    <w:unhideWhenUsed/>
    <w:rsid w:val="00407908"/>
    <w:rPr>
      <w:rFonts w:ascii="Calibri" w:eastAsiaTheme="minorEastAsia" w:hAnsi="Calibri"/>
      <w:sz w:val="20"/>
      <w:szCs w:val="20"/>
      <w:lang w:val="en-US"/>
    </w:rPr>
  </w:style>
  <w:style w:type="character" w:customStyle="1" w:styleId="CommentTextChar">
    <w:name w:val="Comment Text Char"/>
    <w:basedOn w:val="DefaultParagraphFont"/>
    <w:link w:val="CommentText"/>
    <w:uiPriority w:val="99"/>
    <w:semiHidden/>
    <w:rsid w:val="00407908"/>
    <w:rPr>
      <w:rFonts w:ascii="Calibri" w:eastAsiaTheme="minorEastAsia" w:hAnsi="Calibri" w:cs="Times New Roman"/>
      <w:sz w:val="20"/>
      <w:szCs w:val="20"/>
    </w:rPr>
  </w:style>
  <w:style w:type="paragraph" w:styleId="BalloonText">
    <w:name w:val="Balloon Text"/>
    <w:basedOn w:val="Normal"/>
    <w:link w:val="BalloonTextChar"/>
    <w:uiPriority w:val="99"/>
    <w:semiHidden/>
    <w:unhideWhenUsed/>
    <w:rsid w:val="004079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0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284A4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D525F"/>
    <w:pPr>
      <w:spacing w:after="60"/>
      <w:jc w:val="both"/>
    </w:pPr>
    <w:rPr>
      <w:rFonts w:ascii="Arial" w:eastAsia="Times New Roman" w:hAnsi="Arial"/>
      <w:b/>
      <w:bCs/>
      <w:lang w:val="en-GB"/>
    </w:rPr>
  </w:style>
  <w:style w:type="character" w:customStyle="1" w:styleId="CommentSubjectChar">
    <w:name w:val="Comment Subject Char"/>
    <w:basedOn w:val="CommentTextChar"/>
    <w:link w:val="CommentSubject"/>
    <w:uiPriority w:val="99"/>
    <w:semiHidden/>
    <w:rsid w:val="008D525F"/>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BE3F44"/>
    <w:pPr>
      <w:tabs>
        <w:tab w:val="center" w:pos="4680"/>
        <w:tab w:val="right" w:pos="9360"/>
      </w:tabs>
      <w:spacing w:after="0"/>
    </w:pPr>
  </w:style>
  <w:style w:type="character" w:customStyle="1" w:styleId="HeaderChar">
    <w:name w:val="Header Char"/>
    <w:basedOn w:val="DefaultParagraphFont"/>
    <w:link w:val="Header"/>
    <w:uiPriority w:val="99"/>
    <w:rsid w:val="00BE3F44"/>
    <w:rPr>
      <w:rFonts w:ascii="Arial" w:eastAsia="Times New Roman" w:hAnsi="Arial" w:cs="Times New Roman"/>
      <w:szCs w:val="24"/>
      <w:lang w:val="en-GB"/>
    </w:rPr>
  </w:style>
  <w:style w:type="paragraph" w:styleId="Footer">
    <w:name w:val="footer"/>
    <w:basedOn w:val="Normal"/>
    <w:link w:val="FooterChar"/>
    <w:uiPriority w:val="99"/>
    <w:unhideWhenUsed/>
    <w:rsid w:val="00BE3F44"/>
    <w:pPr>
      <w:tabs>
        <w:tab w:val="center" w:pos="4680"/>
        <w:tab w:val="right" w:pos="9360"/>
      </w:tabs>
      <w:spacing w:after="0"/>
    </w:pPr>
  </w:style>
  <w:style w:type="character" w:customStyle="1" w:styleId="FooterChar">
    <w:name w:val="Footer Char"/>
    <w:basedOn w:val="DefaultParagraphFont"/>
    <w:link w:val="Footer"/>
    <w:uiPriority w:val="99"/>
    <w:rsid w:val="00BE3F44"/>
    <w:rPr>
      <w:rFonts w:ascii="Arial" w:eastAsia="Times New Roman" w:hAnsi="Arial" w:cs="Times New Roman"/>
      <w:szCs w:val="24"/>
      <w:lang w:val="en-GB"/>
    </w:rPr>
  </w:style>
  <w:style w:type="paragraph" w:customStyle="1" w:styleId="Default">
    <w:name w:val="Default"/>
    <w:rsid w:val="001372CF"/>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character" w:customStyle="1" w:styleId="ListParagraphChar">
    <w:name w:val="List Paragraph Char"/>
    <w:aliases w:val="Lapis Bulleted List Char,List Paragraph (numbered (a)) Char"/>
    <w:link w:val="ListParagraph"/>
    <w:uiPriority w:val="34"/>
    <w:rsid w:val="00602616"/>
    <w:rPr>
      <w:rFonts w:ascii="Arial" w:eastAsia="Times New Roman" w:hAnsi="Arial" w:cs="Times New Roman"/>
      <w:szCs w:val="24"/>
      <w:lang w:val="en-GB"/>
    </w:rPr>
  </w:style>
  <w:style w:type="character" w:customStyle="1" w:styleId="item-value">
    <w:name w:val="item-value"/>
    <w:basedOn w:val="DefaultParagraphFont"/>
    <w:rsid w:val="00F371A3"/>
  </w:style>
  <w:style w:type="character" w:customStyle="1" w:styleId="NoSpacingChar">
    <w:name w:val="No Spacing Char"/>
    <w:basedOn w:val="DefaultParagraphFont"/>
    <w:link w:val="NoSpacing"/>
    <w:uiPriority w:val="1"/>
    <w:locked/>
    <w:rsid w:val="005538DF"/>
  </w:style>
  <w:style w:type="character" w:customStyle="1" w:styleId="Heading3Char">
    <w:name w:val="Heading 3 Char"/>
    <w:basedOn w:val="DefaultParagraphFont"/>
    <w:link w:val="Heading3"/>
    <w:uiPriority w:val="9"/>
    <w:semiHidden/>
    <w:rsid w:val="00F26F8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082">
      <w:bodyDiv w:val="1"/>
      <w:marLeft w:val="0"/>
      <w:marRight w:val="0"/>
      <w:marTop w:val="0"/>
      <w:marBottom w:val="0"/>
      <w:divBdr>
        <w:top w:val="none" w:sz="0" w:space="0" w:color="auto"/>
        <w:left w:val="none" w:sz="0" w:space="0" w:color="auto"/>
        <w:bottom w:val="none" w:sz="0" w:space="0" w:color="auto"/>
        <w:right w:val="none" w:sz="0" w:space="0" w:color="auto"/>
      </w:divBdr>
      <w:divsChild>
        <w:div w:id="1558929144">
          <w:marLeft w:val="547"/>
          <w:marRight w:val="0"/>
          <w:marTop w:val="0"/>
          <w:marBottom w:val="0"/>
          <w:divBdr>
            <w:top w:val="none" w:sz="0" w:space="0" w:color="auto"/>
            <w:left w:val="none" w:sz="0" w:space="0" w:color="auto"/>
            <w:bottom w:val="none" w:sz="0" w:space="0" w:color="auto"/>
            <w:right w:val="none" w:sz="0" w:space="0" w:color="auto"/>
          </w:divBdr>
        </w:div>
      </w:divsChild>
    </w:div>
    <w:div w:id="95638047">
      <w:bodyDiv w:val="1"/>
      <w:marLeft w:val="0"/>
      <w:marRight w:val="0"/>
      <w:marTop w:val="0"/>
      <w:marBottom w:val="0"/>
      <w:divBdr>
        <w:top w:val="none" w:sz="0" w:space="0" w:color="auto"/>
        <w:left w:val="none" w:sz="0" w:space="0" w:color="auto"/>
        <w:bottom w:val="none" w:sz="0" w:space="0" w:color="auto"/>
        <w:right w:val="none" w:sz="0" w:space="0" w:color="auto"/>
      </w:divBdr>
      <w:divsChild>
        <w:div w:id="1276908452">
          <w:marLeft w:val="547"/>
          <w:marRight w:val="0"/>
          <w:marTop w:val="0"/>
          <w:marBottom w:val="0"/>
          <w:divBdr>
            <w:top w:val="none" w:sz="0" w:space="0" w:color="auto"/>
            <w:left w:val="none" w:sz="0" w:space="0" w:color="auto"/>
            <w:bottom w:val="none" w:sz="0" w:space="0" w:color="auto"/>
            <w:right w:val="none" w:sz="0" w:space="0" w:color="auto"/>
          </w:divBdr>
        </w:div>
      </w:divsChild>
    </w:div>
    <w:div w:id="303049267">
      <w:bodyDiv w:val="1"/>
      <w:marLeft w:val="0"/>
      <w:marRight w:val="0"/>
      <w:marTop w:val="0"/>
      <w:marBottom w:val="0"/>
      <w:divBdr>
        <w:top w:val="none" w:sz="0" w:space="0" w:color="auto"/>
        <w:left w:val="none" w:sz="0" w:space="0" w:color="auto"/>
        <w:bottom w:val="none" w:sz="0" w:space="0" w:color="auto"/>
        <w:right w:val="none" w:sz="0" w:space="0" w:color="auto"/>
      </w:divBdr>
      <w:divsChild>
        <w:div w:id="1422798021">
          <w:marLeft w:val="547"/>
          <w:marRight w:val="0"/>
          <w:marTop w:val="0"/>
          <w:marBottom w:val="0"/>
          <w:divBdr>
            <w:top w:val="none" w:sz="0" w:space="0" w:color="auto"/>
            <w:left w:val="none" w:sz="0" w:space="0" w:color="auto"/>
            <w:bottom w:val="none" w:sz="0" w:space="0" w:color="auto"/>
            <w:right w:val="none" w:sz="0" w:space="0" w:color="auto"/>
          </w:divBdr>
        </w:div>
      </w:divsChild>
    </w:div>
    <w:div w:id="359279917">
      <w:bodyDiv w:val="1"/>
      <w:marLeft w:val="0"/>
      <w:marRight w:val="0"/>
      <w:marTop w:val="0"/>
      <w:marBottom w:val="0"/>
      <w:divBdr>
        <w:top w:val="none" w:sz="0" w:space="0" w:color="auto"/>
        <w:left w:val="none" w:sz="0" w:space="0" w:color="auto"/>
        <w:bottom w:val="none" w:sz="0" w:space="0" w:color="auto"/>
        <w:right w:val="none" w:sz="0" w:space="0" w:color="auto"/>
      </w:divBdr>
      <w:divsChild>
        <w:div w:id="1780640132">
          <w:marLeft w:val="547"/>
          <w:marRight w:val="0"/>
          <w:marTop w:val="0"/>
          <w:marBottom w:val="0"/>
          <w:divBdr>
            <w:top w:val="none" w:sz="0" w:space="0" w:color="auto"/>
            <w:left w:val="none" w:sz="0" w:space="0" w:color="auto"/>
            <w:bottom w:val="none" w:sz="0" w:space="0" w:color="auto"/>
            <w:right w:val="none" w:sz="0" w:space="0" w:color="auto"/>
          </w:divBdr>
        </w:div>
      </w:divsChild>
    </w:div>
    <w:div w:id="411657312">
      <w:bodyDiv w:val="1"/>
      <w:marLeft w:val="0"/>
      <w:marRight w:val="0"/>
      <w:marTop w:val="0"/>
      <w:marBottom w:val="0"/>
      <w:divBdr>
        <w:top w:val="none" w:sz="0" w:space="0" w:color="auto"/>
        <w:left w:val="none" w:sz="0" w:space="0" w:color="auto"/>
        <w:bottom w:val="none" w:sz="0" w:space="0" w:color="auto"/>
        <w:right w:val="none" w:sz="0" w:space="0" w:color="auto"/>
      </w:divBdr>
      <w:divsChild>
        <w:div w:id="1942907615">
          <w:marLeft w:val="547"/>
          <w:marRight w:val="0"/>
          <w:marTop w:val="0"/>
          <w:marBottom w:val="0"/>
          <w:divBdr>
            <w:top w:val="none" w:sz="0" w:space="0" w:color="auto"/>
            <w:left w:val="none" w:sz="0" w:space="0" w:color="auto"/>
            <w:bottom w:val="none" w:sz="0" w:space="0" w:color="auto"/>
            <w:right w:val="none" w:sz="0" w:space="0" w:color="auto"/>
          </w:divBdr>
        </w:div>
      </w:divsChild>
    </w:div>
    <w:div w:id="419260114">
      <w:bodyDiv w:val="1"/>
      <w:marLeft w:val="0"/>
      <w:marRight w:val="0"/>
      <w:marTop w:val="0"/>
      <w:marBottom w:val="0"/>
      <w:divBdr>
        <w:top w:val="none" w:sz="0" w:space="0" w:color="auto"/>
        <w:left w:val="none" w:sz="0" w:space="0" w:color="auto"/>
        <w:bottom w:val="none" w:sz="0" w:space="0" w:color="auto"/>
        <w:right w:val="none" w:sz="0" w:space="0" w:color="auto"/>
      </w:divBdr>
      <w:divsChild>
        <w:div w:id="1216694364">
          <w:marLeft w:val="547"/>
          <w:marRight w:val="0"/>
          <w:marTop w:val="0"/>
          <w:marBottom w:val="0"/>
          <w:divBdr>
            <w:top w:val="none" w:sz="0" w:space="0" w:color="auto"/>
            <w:left w:val="none" w:sz="0" w:space="0" w:color="auto"/>
            <w:bottom w:val="none" w:sz="0" w:space="0" w:color="auto"/>
            <w:right w:val="none" w:sz="0" w:space="0" w:color="auto"/>
          </w:divBdr>
        </w:div>
      </w:divsChild>
    </w:div>
    <w:div w:id="457340925">
      <w:bodyDiv w:val="1"/>
      <w:marLeft w:val="0"/>
      <w:marRight w:val="0"/>
      <w:marTop w:val="0"/>
      <w:marBottom w:val="0"/>
      <w:divBdr>
        <w:top w:val="none" w:sz="0" w:space="0" w:color="auto"/>
        <w:left w:val="none" w:sz="0" w:space="0" w:color="auto"/>
        <w:bottom w:val="none" w:sz="0" w:space="0" w:color="auto"/>
        <w:right w:val="none" w:sz="0" w:space="0" w:color="auto"/>
      </w:divBdr>
      <w:divsChild>
        <w:div w:id="1497837903">
          <w:marLeft w:val="547"/>
          <w:marRight w:val="0"/>
          <w:marTop w:val="0"/>
          <w:marBottom w:val="0"/>
          <w:divBdr>
            <w:top w:val="none" w:sz="0" w:space="0" w:color="auto"/>
            <w:left w:val="none" w:sz="0" w:space="0" w:color="auto"/>
            <w:bottom w:val="none" w:sz="0" w:space="0" w:color="auto"/>
            <w:right w:val="none" w:sz="0" w:space="0" w:color="auto"/>
          </w:divBdr>
        </w:div>
        <w:div w:id="109321463">
          <w:marLeft w:val="547"/>
          <w:marRight w:val="0"/>
          <w:marTop w:val="0"/>
          <w:marBottom w:val="0"/>
          <w:divBdr>
            <w:top w:val="none" w:sz="0" w:space="0" w:color="auto"/>
            <w:left w:val="none" w:sz="0" w:space="0" w:color="auto"/>
            <w:bottom w:val="none" w:sz="0" w:space="0" w:color="auto"/>
            <w:right w:val="none" w:sz="0" w:space="0" w:color="auto"/>
          </w:divBdr>
        </w:div>
        <w:div w:id="852955525">
          <w:marLeft w:val="547"/>
          <w:marRight w:val="0"/>
          <w:marTop w:val="0"/>
          <w:marBottom w:val="0"/>
          <w:divBdr>
            <w:top w:val="none" w:sz="0" w:space="0" w:color="auto"/>
            <w:left w:val="none" w:sz="0" w:space="0" w:color="auto"/>
            <w:bottom w:val="none" w:sz="0" w:space="0" w:color="auto"/>
            <w:right w:val="none" w:sz="0" w:space="0" w:color="auto"/>
          </w:divBdr>
        </w:div>
      </w:divsChild>
    </w:div>
    <w:div w:id="471754568">
      <w:bodyDiv w:val="1"/>
      <w:marLeft w:val="0"/>
      <w:marRight w:val="0"/>
      <w:marTop w:val="0"/>
      <w:marBottom w:val="0"/>
      <w:divBdr>
        <w:top w:val="none" w:sz="0" w:space="0" w:color="auto"/>
        <w:left w:val="none" w:sz="0" w:space="0" w:color="auto"/>
        <w:bottom w:val="none" w:sz="0" w:space="0" w:color="auto"/>
        <w:right w:val="none" w:sz="0" w:space="0" w:color="auto"/>
      </w:divBdr>
      <w:divsChild>
        <w:div w:id="1741977893">
          <w:marLeft w:val="547"/>
          <w:marRight w:val="0"/>
          <w:marTop w:val="0"/>
          <w:marBottom w:val="0"/>
          <w:divBdr>
            <w:top w:val="none" w:sz="0" w:space="0" w:color="auto"/>
            <w:left w:val="none" w:sz="0" w:space="0" w:color="auto"/>
            <w:bottom w:val="none" w:sz="0" w:space="0" w:color="auto"/>
            <w:right w:val="none" w:sz="0" w:space="0" w:color="auto"/>
          </w:divBdr>
        </w:div>
      </w:divsChild>
    </w:div>
    <w:div w:id="511720717">
      <w:bodyDiv w:val="1"/>
      <w:marLeft w:val="0"/>
      <w:marRight w:val="0"/>
      <w:marTop w:val="0"/>
      <w:marBottom w:val="0"/>
      <w:divBdr>
        <w:top w:val="none" w:sz="0" w:space="0" w:color="auto"/>
        <w:left w:val="none" w:sz="0" w:space="0" w:color="auto"/>
        <w:bottom w:val="none" w:sz="0" w:space="0" w:color="auto"/>
        <w:right w:val="none" w:sz="0" w:space="0" w:color="auto"/>
      </w:divBdr>
      <w:divsChild>
        <w:div w:id="1140197324">
          <w:marLeft w:val="547"/>
          <w:marRight w:val="0"/>
          <w:marTop w:val="0"/>
          <w:marBottom w:val="0"/>
          <w:divBdr>
            <w:top w:val="none" w:sz="0" w:space="0" w:color="auto"/>
            <w:left w:val="none" w:sz="0" w:space="0" w:color="auto"/>
            <w:bottom w:val="none" w:sz="0" w:space="0" w:color="auto"/>
            <w:right w:val="none" w:sz="0" w:space="0" w:color="auto"/>
          </w:divBdr>
        </w:div>
      </w:divsChild>
    </w:div>
    <w:div w:id="557056458">
      <w:bodyDiv w:val="1"/>
      <w:marLeft w:val="0"/>
      <w:marRight w:val="0"/>
      <w:marTop w:val="0"/>
      <w:marBottom w:val="0"/>
      <w:divBdr>
        <w:top w:val="none" w:sz="0" w:space="0" w:color="auto"/>
        <w:left w:val="none" w:sz="0" w:space="0" w:color="auto"/>
        <w:bottom w:val="none" w:sz="0" w:space="0" w:color="auto"/>
        <w:right w:val="none" w:sz="0" w:space="0" w:color="auto"/>
      </w:divBdr>
      <w:divsChild>
        <w:div w:id="190649409">
          <w:marLeft w:val="547"/>
          <w:marRight w:val="0"/>
          <w:marTop w:val="0"/>
          <w:marBottom w:val="0"/>
          <w:divBdr>
            <w:top w:val="none" w:sz="0" w:space="0" w:color="auto"/>
            <w:left w:val="none" w:sz="0" w:space="0" w:color="auto"/>
            <w:bottom w:val="none" w:sz="0" w:space="0" w:color="auto"/>
            <w:right w:val="none" w:sz="0" w:space="0" w:color="auto"/>
          </w:divBdr>
        </w:div>
      </w:divsChild>
    </w:div>
    <w:div w:id="557320182">
      <w:bodyDiv w:val="1"/>
      <w:marLeft w:val="0"/>
      <w:marRight w:val="0"/>
      <w:marTop w:val="0"/>
      <w:marBottom w:val="0"/>
      <w:divBdr>
        <w:top w:val="none" w:sz="0" w:space="0" w:color="auto"/>
        <w:left w:val="none" w:sz="0" w:space="0" w:color="auto"/>
        <w:bottom w:val="none" w:sz="0" w:space="0" w:color="auto"/>
        <w:right w:val="none" w:sz="0" w:space="0" w:color="auto"/>
      </w:divBdr>
      <w:divsChild>
        <w:div w:id="2136757008">
          <w:marLeft w:val="547"/>
          <w:marRight w:val="0"/>
          <w:marTop w:val="0"/>
          <w:marBottom w:val="0"/>
          <w:divBdr>
            <w:top w:val="none" w:sz="0" w:space="0" w:color="auto"/>
            <w:left w:val="none" w:sz="0" w:space="0" w:color="auto"/>
            <w:bottom w:val="none" w:sz="0" w:space="0" w:color="auto"/>
            <w:right w:val="none" w:sz="0" w:space="0" w:color="auto"/>
          </w:divBdr>
        </w:div>
      </w:divsChild>
    </w:div>
    <w:div w:id="689647964">
      <w:bodyDiv w:val="1"/>
      <w:marLeft w:val="0"/>
      <w:marRight w:val="0"/>
      <w:marTop w:val="0"/>
      <w:marBottom w:val="0"/>
      <w:divBdr>
        <w:top w:val="none" w:sz="0" w:space="0" w:color="auto"/>
        <w:left w:val="none" w:sz="0" w:space="0" w:color="auto"/>
        <w:bottom w:val="none" w:sz="0" w:space="0" w:color="auto"/>
        <w:right w:val="none" w:sz="0" w:space="0" w:color="auto"/>
      </w:divBdr>
      <w:divsChild>
        <w:div w:id="508176231">
          <w:marLeft w:val="547"/>
          <w:marRight w:val="0"/>
          <w:marTop w:val="0"/>
          <w:marBottom w:val="0"/>
          <w:divBdr>
            <w:top w:val="none" w:sz="0" w:space="0" w:color="auto"/>
            <w:left w:val="none" w:sz="0" w:space="0" w:color="auto"/>
            <w:bottom w:val="none" w:sz="0" w:space="0" w:color="auto"/>
            <w:right w:val="none" w:sz="0" w:space="0" w:color="auto"/>
          </w:divBdr>
        </w:div>
      </w:divsChild>
    </w:div>
    <w:div w:id="867060358">
      <w:bodyDiv w:val="1"/>
      <w:marLeft w:val="0"/>
      <w:marRight w:val="0"/>
      <w:marTop w:val="0"/>
      <w:marBottom w:val="0"/>
      <w:divBdr>
        <w:top w:val="none" w:sz="0" w:space="0" w:color="auto"/>
        <w:left w:val="none" w:sz="0" w:space="0" w:color="auto"/>
        <w:bottom w:val="none" w:sz="0" w:space="0" w:color="auto"/>
        <w:right w:val="none" w:sz="0" w:space="0" w:color="auto"/>
      </w:divBdr>
      <w:divsChild>
        <w:div w:id="136189848">
          <w:marLeft w:val="547"/>
          <w:marRight w:val="0"/>
          <w:marTop w:val="0"/>
          <w:marBottom w:val="0"/>
          <w:divBdr>
            <w:top w:val="none" w:sz="0" w:space="0" w:color="auto"/>
            <w:left w:val="none" w:sz="0" w:space="0" w:color="auto"/>
            <w:bottom w:val="none" w:sz="0" w:space="0" w:color="auto"/>
            <w:right w:val="none" w:sz="0" w:space="0" w:color="auto"/>
          </w:divBdr>
        </w:div>
      </w:divsChild>
    </w:div>
    <w:div w:id="953943251">
      <w:bodyDiv w:val="1"/>
      <w:marLeft w:val="0"/>
      <w:marRight w:val="0"/>
      <w:marTop w:val="0"/>
      <w:marBottom w:val="0"/>
      <w:divBdr>
        <w:top w:val="none" w:sz="0" w:space="0" w:color="auto"/>
        <w:left w:val="none" w:sz="0" w:space="0" w:color="auto"/>
        <w:bottom w:val="none" w:sz="0" w:space="0" w:color="auto"/>
        <w:right w:val="none" w:sz="0" w:space="0" w:color="auto"/>
      </w:divBdr>
      <w:divsChild>
        <w:div w:id="1000621522">
          <w:marLeft w:val="547"/>
          <w:marRight w:val="0"/>
          <w:marTop w:val="0"/>
          <w:marBottom w:val="0"/>
          <w:divBdr>
            <w:top w:val="none" w:sz="0" w:space="0" w:color="auto"/>
            <w:left w:val="none" w:sz="0" w:space="0" w:color="auto"/>
            <w:bottom w:val="none" w:sz="0" w:space="0" w:color="auto"/>
            <w:right w:val="none" w:sz="0" w:space="0" w:color="auto"/>
          </w:divBdr>
        </w:div>
      </w:divsChild>
    </w:div>
    <w:div w:id="1051002140">
      <w:bodyDiv w:val="1"/>
      <w:marLeft w:val="0"/>
      <w:marRight w:val="0"/>
      <w:marTop w:val="0"/>
      <w:marBottom w:val="0"/>
      <w:divBdr>
        <w:top w:val="none" w:sz="0" w:space="0" w:color="auto"/>
        <w:left w:val="none" w:sz="0" w:space="0" w:color="auto"/>
        <w:bottom w:val="none" w:sz="0" w:space="0" w:color="auto"/>
        <w:right w:val="none" w:sz="0" w:space="0" w:color="auto"/>
      </w:divBdr>
      <w:divsChild>
        <w:div w:id="917711363">
          <w:marLeft w:val="0"/>
          <w:marRight w:val="0"/>
          <w:marTop w:val="0"/>
          <w:marBottom w:val="0"/>
          <w:divBdr>
            <w:top w:val="none" w:sz="0" w:space="0" w:color="auto"/>
            <w:left w:val="none" w:sz="0" w:space="0" w:color="auto"/>
            <w:bottom w:val="none" w:sz="0" w:space="0" w:color="auto"/>
            <w:right w:val="none" w:sz="0" w:space="0" w:color="auto"/>
          </w:divBdr>
        </w:div>
      </w:divsChild>
    </w:div>
    <w:div w:id="1115370360">
      <w:bodyDiv w:val="1"/>
      <w:marLeft w:val="0"/>
      <w:marRight w:val="0"/>
      <w:marTop w:val="0"/>
      <w:marBottom w:val="0"/>
      <w:divBdr>
        <w:top w:val="none" w:sz="0" w:space="0" w:color="auto"/>
        <w:left w:val="none" w:sz="0" w:space="0" w:color="auto"/>
        <w:bottom w:val="none" w:sz="0" w:space="0" w:color="auto"/>
        <w:right w:val="none" w:sz="0" w:space="0" w:color="auto"/>
      </w:divBdr>
      <w:divsChild>
        <w:div w:id="786125414">
          <w:marLeft w:val="547"/>
          <w:marRight w:val="0"/>
          <w:marTop w:val="0"/>
          <w:marBottom w:val="0"/>
          <w:divBdr>
            <w:top w:val="none" w:sz="0" w:space="0" w:color="auto"/>
            <w:left w:val="none" w:sz="0" w:space="0" w:color="auto"/>
            <w:bottom w:val="none" w:sz="0" w:space="0" w:color="auto"/>
            <w:right w:val="none" w:sz="0" w:space="0" w:color="auto"/>
          </w:divBdr>
        </w:div>
      </w:divsChild>
    </w:div>
    <w:div w:id="1191722028">
      <w:bodyDiv w:val="1"/>
      <w:marLeft w:val="0"/>
      <w:marRight w:val="0"/>
      <w:marTop w:val="0"/>
      <w:marBottom w:val="0"/>
      <w:divBdr>
        <w:top w:val="none" w:sz="0" w:space="0" w:color="auto"/>
        <w:left w:val="none" w:sz="0" w:space="0" w:color="auto"/>
        <w:bottom w:val="none" w:sz="0" w:space="0" w:color="auto"/>
        <w:right w:val="none" w:sz="0" w:space="0" w:color="auto"/>
      </w:divBdr>
      <w:divsChild>
        <w:div w:id="2144805448">
          <w:marLeft w:val="547"/>
          <w:marRight w:val="0"/>
          <w:marTop w:val="0"/>
          <w:marBottom w:val="0"/>
          <w:divBdr>
            <w:top w:val="none" w:sz="0" w:space="0" w:color="auto"/>
            <w:left w:val="none" w:sz="0" w:space="0" w:color="auto"/>
            <w:bottom w:val="none" w:sz="0" w:space="0" w:color="auto"/>
            <w:right w:val="none" w:sz="0" w:space="0" w:color="auto"/>
          </w:divBdr>
        </w:div>
      </w:divsChild>
    </w:div>
    <w:div w:id="1276718540">
      <w:bodyDiv w:val="1"/>
      <w:marLeft w:val="0"/>
      <w:marRight w:val="0"/>
      <w:marTop w:val="0"/>
      <w:marBottom w:val="0"/>
      <w:divBdr>
        <w:top w:val="none" w:sz="0" w:space="0" w:color="auto"/>
        <w:left w:val="none" w:sz="0" w:space="0" w:color="auto"/>
        <w:bottom w:val="none" w:sz="0" w:space="0" w:color="auto"/>
        <w:right w:val="none" w:sz="0" w:space="0" w:color="auto"/>
      </w:divBdr>
      <w:divsChild>
        <w:div w:id="1102068612">
          <w:marLeft w:val="547"/>
          <w:marRight w:val="0"/>
          <w:marTop w:val="0"/>
          <w:marBottom w:val="0"/>
          <w:divBdr>
            <w:top w:val="none" w:sz="0" w:space="0" w:color="auto"/>
            <w:left w:val="none" w:sz="0" w:space="0" w:color="auto"/>
            <w:bottom w:val="none" w:sz="0" w:space="0" w:color="auto"/>
            <w:right w:val="none" w:sz="0" w:space="0" w:color="auto"/>
          </w:divBdr>
        </w:div>
      </w:divsChild>
    </w:div>
    <w:div w:id="1347559796">
      <w:bodyDiv w:val="1"/>
      <w:marLeft w:val="0"/>
      <w:marRight w:val="0"/>
      <w:marTop w:val="0"/>
      <w:marBottom w:val="0"/>
      <w:divBdr>
        <w:top w:val="none" w:sz="0" w:space="0" w:color="auto"/>
        <w:left w:val="none" w:sz="0" w:space="0" w:color="auto"/>
        <w:bottom w:val="none" w:sz="0" w:space="0" w:color="auto"/>
        <w:right w:val="none" w:sz="0" w:space="0" w:color="auto"/>
      </w:divBdr>
      <w:divsChild>
        <w:div w:id="373041273">
          <w:marLeft w:val="547"/>
          <w:marRight w:val="0"/>
          <w:marTop w:val="0"/>
          <w:marBottom w:val="0"/>
          <w:divBdr>
            <w:top w:val="none" w:sz="0" w:space="0" w:color="auto"/>
            <w:left w:val="none" w:sz="0" w:space="0" w:color="auto"/>
            <w:bottom w:val="none" w:sz="0" w:space="0" w:color="auto"/>
            <w:right w:val="none" w:sz="0" w:space="0" w:color="auto"/>
          </w:divBdr>
        </w:div>
      </w:divsChild>
    </w:div>
    <w:div w:id="1445736621">
      <w:bodyDiv w:val="1"/>
      <w:marLeft w:val="0"/>
      <w:marRight w:val="0"/>
      <w:marTop w:val="0"/>
      <w:marBottom w:val="0"/>
      <w:divBdr>
        <w:top w:val="none" w:sz="0" w:space="0" w:color="auto"/>
        <w:left w:val="none" w:sz="0" w:space="0" w:color="auto"/>
        <w:bottom w:val="none" w:sz="0" w:space="0" w:color="auto"/>
        <w:right w:val="none" w:sz="0" w:space="0" w:color="auto"/>
      </w:divBdr>
      <w:divsChild>
        <w:div w:id="2121146753">
          <w:marLeft w:val="547"/>
          <w:marRight w:val="0"/>
          <w:marTop w:val="0"/>
          <w:marBottom w:val="0"/>
          <w:divBdr>
            <w:top w:val="none" w:sz="0" w:space="0" w:color="auto"/>
            <w:left w:val="none" w:sz="0" w:space="0" w:color="auto"/>
            <w:bottom w:val="none" w:sz="0" w:space="0" w:color="auto"/>
            <w:right w:val="none" w:sz="0" w:space="0" w:color="auto"/>
          </w:divBdr>
        </w:div>
      </w:divsChild>
    </w:div>
    <w:div w:id="1536388016">
      <w:bodyDiv w:val="1"/>
      <w:marLeft w:val="0"/>
      <w:marRight w:val="0"/>
      <w:marTop w:val="0"/>
      <w:marBottom w:val="0"/>
      <w:divBdr>
        <w:top w:val="none" w:sz="0" w:space="0" w:color="auto"/>
        <w:left w:val="none" w:sz="0" w:space="0" w:color="auto"/>
        <w:bottom w:val="none" w:sz="0" w:space="0" w:color="auto"/>
        <w:right w:val="none" w:sz="0" w:space="0" w:color="auto"/>
      </w:divBdr>
      <w:divsChild>
        <w:div w:id="1323043539">
          <w:marLeft w:val="0"/>
          <w:marRight w:val="0"/>
          <w:marTop w:val="0"/>
          <w:marBottom w:val="0"/>
          <w:divBdr>
            <w:top w:val="none" w:sz="0" w:space="0" w:color="auto"/>
            <w:left w:val="none" w:sz="0" w:space="0" w:color="auto"/>
            <w:bottom w:val="none" w:sz="0" w:space="0" w:color="auto"/>
            <w:right w:val="none" w:sz="0" w:space="0" w:color="auto"/>
          </w:divBdr>
          <w:divsChild>
            <w:div w:id="317922322">
              <w:marLeft w:val="0"/>
              <w:marRight w:val="0"/>
              <w:marTop w:val="0"/>
              <w:marBottom w:val="0"/>
              <w:divBdr>
                <w:top w:val="none" w:sz="0" w:space="0" w:color="auto"/>
                <w:left w:val="none" w:sz="0" w:space="0" w:color="auto"/>
                <w:bottom w:val="none" w:sz="0" w:space="0" w:color="auto"/>
                <w:right w:val="none" w:sz="0" w:space="0" w:color="auto"/>
              </w:divBdr>
            </w:div>
            <w:div w:id="1782990930">
              <w:marLeft w:val="0"/>
              <w:marRight w:val="0"/>
              <w:marTop w:val="0"/>
              <w:marBottom w:val="0"/>
              <w:divBdr>
                <w:top w:val="none" w:sz="0" w:space="0" w:color="auto"/>
                <w:left w:val="none" w:sz="0" w:space="0" w:color="auto"/>
                <w:bottom w:val="none" w:sz="0" w:space="0" w:color="auto"/>
                <w:right w:val="none" w:sz="0" w:space="0" w:color="auto"/>
              </w:divBdr>
            </w:div>
            <w:div w:id="490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514">
      <w:bodyDiv w:val="1"/>
      <w:marLeft w:val="0"/>
      <w:marRight w:val="0"/>
      <w:marTop w:val="0"/>
      <w:marBottom w:val="0"/>
      <w:divBdr>
        <w:top w:val="none" w:sz="0" w:space="0" w:color="auto"/>
        <w:left w:val="none" w:sz="0" w:space="0" w:color="auto"/>
        <w:bottom w:val="none" w:sz="0" w:space="0" w:color="auto"/>
        <w:right w:val="none" w:sz="0" w:space="0" w:color="auto"/>
      </w:divBdr>
      <w:divsChild>
        <w:div w:id="312149605">
          <w:marLeft w:val="547"/>
          <w:marRight w:val="0"/>
          <w:marTop w:val="0"/>
          <w:marBottom w:val="0"/>
          <w:divBdr>
            <w:top w:val="none" w:sz="0" w:space="0" w:color="auto"/>
            <w:left w:val="none" w:sz="0" w:space="0" w:color="auto"/>
            <w:bottom w:val="none" w:sz="0" w:space="0" w:color="auto"/>
            <w:right w:val="none" w:sz="0" w:space="0" w:color="auto"/>
          </w:divBdr>
        </w:div>
      </w:divsChild>
    </w:div>
    <w:div w:id="1635332670">
      <w:bodyDiv w:val="1"/>
      <w:marLeft w:val="0"/>
      <w:marRight w:val="0"/>
      <w:marTop w:val="0"/>
      <w:marBottom w:val="0"/>
      <w:divBdr>
        <w:top w:val="none" w:sz="0" w:space="0" w:color="auto"/>
        <w:left w:val="none" w:sz="0" w:space="0" w:color="auto"/>
        <w:bottom w:val="none" w:sz="0" w:space="0" w:color="auto"/>
        <w:right w:val="none" w:sz="0" w:space="0" w:color="auto"/>
      </w:divBdr>
      <w:divsChild>
        <w:div w:id="851645073">
          <w:marLeft w:val="547"/>
          <w:marRight w:val="0"/>
          <w:marTop w:val="0"/>
          <w:marBottom w:val="0"/>
          <w:divBdr>
            <w:top w:val="none" w:sz="0" w:space="0" w:color="auto"/>
            <w:left w:val="none" w:sz="0" w:space="0" w:color="auto"/>
            <w:bottom w:val="none" w:sz="0" w:space="0" w:color="auto"/>
            <w:right w:val="none" w:sz="0" w:space="0" w:color="auto"/>
          </w:divBdr>
        </w:div>
      </w:divsChild>
    </w:div>
    <w:div w:id="1719165770">
      <w:bodyDiv w:val="1"/>
      <w:marLeft w:val="0"/>
      <w:marRight w:val="0"/>
      <w:marTop w:val="0"/>
      <w:marBottom w:val="0"/>
      <w:divBdr>
        <w:top w:val="none" w:sz="0" w:space="0" w:color="auto"/>
        <w:left w:val="none" w:sz="0" w:space="0" w:color="auto"/>
        <w:bottom w:val="none" w:sz="0" w:space="0" w:color="auto"/>
        <w:right w:val="none" w:sz="0" w:space="0" w:color="auto"/>
      </w:divBdr>
      <w:divsChild>
        <w:div w:id="204368546">
          <w:marLeft w:val="547"/>
          <w:marRight w:val="0"/>
          <w:marTop w:val="0"/>
          <w:marBottom w:val="0"/>
          <w:divBdr>
            <w:top w:val="none" w:sz="0" w:space="0" w:color="auto"/>
            <w:left w:val="none" w:sz="0" w:space="0" w:color="auto"/>
            <w:bottom w:val="none" w:sz="0" w:space="0" w:color="auto"/>
            <w:right w:val="none" w:sz="0" w:space="0" w:color="auto"/>
          </w:divBdr>
        </w:div>
      </w:divsChild>
    </w:div>
    <w:div w:id="1921672783">
      <w:bodyDiv w:val="1"/>
      <w:marLeft w:val="0"/>
      <w:marRight w:val="0"/>
      <w:marTop w:val="0"/>
      <w:marBottom w:val="0"/>
      <w:divBdr>
        <w:top w:val="none" w:sz="0" w:space="0" w:color="auto"/>
        <w:left w:val="none" w:sz="0" w:space="0" w:color="auto"/>
        <w:bottom w:val="none" w:sz="0" w:space="0" w:color="auto"/>
        <w:right w:val="none" w:sz="0" w:space="0" w:color="auto"/>
      </w:divBdr>
      <w:divsChild>
        <w:div w:id="554195754">
          <w:marLeft w:val="547"/>
          <w:marRight w:val="0"/>
          <w:marTop w:val="0"/>
          <w:marBottom w:val="0"/>
          <w:divBdr>
            <w:top w:val="none" w:sz="0" w:space="0" w:color="auto"/>
            <w:left w:val="none" w:sz="0" w:space="0" w:color="auto"/>
            <w:bottom w:val="none" w:sz="0" w:space="0" w:color="auto"/>
            <w:right w:val="none" w:sz="0" w:space="0" w:color="auto"/>
          </w:divBdr>
        </w:div>
      </w:divsChild>
    </w:div>
    <w:div w:id="1972664421">
      <w:bodyDiv w:val="1"/>
      <w:marLeft w:val="0"/>
      <w:marRight w:val="0"/>
      <w:marTop w:val="0"/>
      <w:marBottom w:val="0"/>
      <w:divBdr>
        <w:top w:val="none" w:sz="0" w:space="0" w:color="auto"/>
        <w:left w:val="none" w:sz="0" w:space="0" w:color="auto"/>
        <w:bottom w:val="none" w:sz="0" w:space="0" w:color="auto"/>
        <w:right w:val="none" w:sz="0" w:space="0" w:color="auto"/>
      </w:divBdr>
      <w:divsChild>
        <w:div w:id="1002047718">
          <w:marLeft w:val="547"/>
          <w:marRight w:val="0"/>
          <w:marTop w:val="0"/>
          <w:marBottom w:val="0"/>
          <w:divBdr>
            <w:top w:val="none" w:sz="0" w:space="0" w:color="auto"/>
            <w:left w:val="none" w:sz="0" w:space="0" w:color="auto"/>
            <w:bottom w:val="none" w:sz="0" w:space="0" w:color="auto"/>
            <w:right w:val="none" w:sz="0" w:space="0" w:color="auto"/>
          </w:divBdr>
        </w:div>
      </w:divsChild>
    </w:div>
    <w:div w:id="2027293262">
      <w:bodyDiv w:val="1"/>
      <w:marLeft w:val="0"/>
      <w:marRight w:val="0"/>
      <w:marTop w:val="0"/>
      <w:marBottom w:val="0"/>
      <w:divBdr>
        <w:top w:val="none" w:sz="0" w:space="0" w:color="auto"/>
        <w:left w:val="none" w:sz="0" w:space="0" w:color="auto"/>
        <w:bottom w:val="none" w:sz="0" w:space="0" w:color="auto"/>
        <w:right w:val="none" w:sz="0" w:space="0" w:color="auto"/>
      </w:divBdr>
      <w:divsChild>
        <w:div w:id="29427232">
          <w:marLeft w:val="547"/>
          <w:marRight w:val="0"/>
          <w:marTop w:val="0"/>
          <w:marBottom w:val="0"/>
          <w:divBdr>
            <w:top w:val="none" w:sz="0" w:space="0" w:color="auto"/>
            <w:left w:val="none" w:sz="0" w:space="0" w:color="auto"/>
            <w:bottom w:val="none" w:sz="0" w:space="0" w:color="auto"/>
            <w:right w:val="none" w:sz="0" w:space="0" w:color="auto"/>
          </w:divBdr>
        </w:div>
      </w:divsChild>
    </w:div>
    <w:div w:id="2068919944">
      <w:bodyDiv w:val="1"/>
      <w:marLeft w:val="0"/>
      <w:marRight w:val="0"/>
      <w:marTop w:val="0"/>
      <w:marBottom w:val="0"/>
      <w:divBdr>
        <w:top w:val="none" w:sz="0" w:space="0" w:color="auto"/>
        <w:left w:val="none" w:sz="0" w:space="0" w:color="auto"/>
        <w:bottom w:val="none" w:sz="0" w:space="0" w:color="auto"/>
        <w:right w:val="none" w:sz="0" w:space="0" w:color="auto"/>
      </w:divBdr>
      <w:divsChild>
        <w:div w:id="1758672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2015-02-12T12:00:00+00:00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00086973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ATLASPDC-4-25681</_dlc_DocId>
    <_dlc_DocIdUrl xmlns="f1161f5b-24a3-4c2d-bc81-44cb9325e8ee">
      <Url>https://info.undp.org/docs/pdc/_layouts/DocIdRedir.aspx?ID=ATLASPDC-4-25681</Url>
      <Description>ATLASPDC-4-25681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A1DD82C-2080-47DC-8C87-7B455DF64B69}"/>
</file>

<file path=customXml/itemProps2.xml><?xml version="1.0" encoding="utf-8"?>
<ds:datastoreItem xmlns:ds="http://schemas.openxmlformats.org/officeDocument/2006/customXml" ds:itemID="{AF91C31E-6CC6-4097-97DC-7834BEEC4DFF}"/>
</file>

<file path=customXml/itemProps3.xml><?xml version="1.0" encoding="utf-8"?>
<ds:datastoreItem xmlns:ds="http://schemas.openxmlformats.org/officeDocument/2006/customXml" ds:itemID="{89F4B866-D154-4EE6-B23D-7FF4B8C512C9}"/>
</file>

<file path=customXml/itemProps4.xml><?xml version="1.0" encoding="utf-8"?>
<ds:datastoreItem xmlns:ds="http://schemas.openxmlformats.org/officeDocument/2006/customXml" ds:itemID="{CA1F693C-0DFB-4406-BAFA-A861986CCA66}"/>
</file>

<file path=customXml/itemProps5.xml><?xml version="1.0" encoding="utf-8"?>
<ds:datastoreItem xmlns:ds="http://schemas.openxmlformats.org/officeDocument/2006/customXml" ds:itemID="{143FA753-6EEA-472B-B048-01A94CBE9C2E}"/>
</file>

<file path=customXml/itemProps6.xml><?xml version="1.0" encoding="utf-8"?>
<ds:datastoreItem xmlns:ds="http://schemas.openxmlformats.org/officeDocument/2006/customXml" ds:itemID="{2CD99E63-7EE0-422A-9EC4-81D991F98ADD}"/>
</file>

<file path=docProps/app.xml><?xml version="1.0" encoding="utf-8"?>
<Properties xmlns="http://schemas.openxmlformats.org/officeDocument/2006/extended-properties" xmlns:vt="http://schemas.openxmlformats.org/officeDocument/2006/docPropsVTypes">
  <Template>Normal</Template>
  <TotalTime>7</TotalTime>
  <Pages>42</Pages>
  <Words>12230</Words>
  <Characters>69717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 2015 </dc:title>
  <dc:subject/>
  <dc:creator/>
  <cp:lastModifiedBy>Christopher Laker</cp:lastModifiedBy>
  <cp:revision>3</cp:revision>
  <cp:lastPrinted>2015-02-05T11:54:00Z</cp:lastPrinted>
  <dcterms:created xsi:type="dcterms:W3CDTF">2015-02-10T18:54:00Z</dcterms:created>
  <dcterms:modified xsi:type="dcterms:W3CDTF">2015-02-10T19:00:00Z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fa2a6a93-a260-4d0e-948c-ce629d4a8022</vt:lpwstr>
  </property>
  <property fmtid="{D5CDD505-2E9C-101B-9397-08002B2CF9AE}" pid="18" name="URL">
    <vt:lpwstr/>
  </property>
  <property fmtid="{D5CDD505-2E9C-101B-9397-08002B2CF9AE}" pid="19" name="DocumentSetDescription">
    <vt:lpwstr/>
  </property>
</Properties>
</file>